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5BBB" w14:textId="77777777" w:rsidR="00AD5183" w:rsidRPr="00431817" w:rsidRDefault="00AD5183" w:rsidP="0071231B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36B4F08E" w14:textId="77777777" w:rsidR="00AD5183" w:rsidRPr="00431817" w:rsidRDefault="00AD5183" w:rsidP="0071231B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1FF47C6B" w14:textId="77777777" w:rsidR="00AD5183" w:rsidRPr="00431817" w:rsidRDefault="00AD5183" w:rsidP="0071231B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574C3DF4" w14:textId="77777777" w:rsidR="00AD5183" w:rsidRPr="00431817" w:rsidRDefault="00AD5183" w:rsidP="0071231B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2B17F746" w14:textId="77777777" w:rsidR="00AD5183" w:rsidRDefault="00AD5183" w:rsidP="0071231B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1C0B1D4C" w14:textId="77777777" w:rsidR="00431817" w:rsidRDefault="00431817" w:rsidP="0071231B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62DBB7F9" w14:textId="77777777" w:rsidR="00431817" w:rsidRDefault="00431817" w:rsidP="0071231B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DB214B1" w14:textId="77777777" w:rsidR="00431817" w:rsidRPr="00431817" w:rsidRDefault="00431817" w:rsidP="0071231B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39123977" w14:textId="77777777" w:rsidR="00AD5183" w:rsidRPr="00431817" w:rsidRDefault="00AD5183" w:rsidP="0071231B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2BBCF926" w14:textId="0155E559" w:rsidR="0071231B" w:rsidRPr="00431817" w:rsidRDefault="0071231B" w:rsidP="0071231B">
      <w:pPr>
        <w:spacing w:before="240" w:after="24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spellStart"/>
      <w:r w:rsidRPr="0071231B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  <w:t>PhonePe</w:t>
      </w:r>
      <w:proofErr w:type="spellEnd"/>
      <w:r w:rsidRPr="0071231B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Transaction Insights</w:t>
      </w:r>
    </w:p>
    <w:p w14:paraId="17B0B25B" w14:textId="1D6D8455" w:rsidR="00E80800" w:rsidRPr="00431817" w:rsidRDefault="00E80800" w:rsidP="0071231B">
      <w:pPr>
        <w:rPr>
          <w:rFonts w:ascii="Arial" w:hAnsi="Arial" w:cs="Arial"/>
        </w:rPr>
      </w:pPr>
    </w:p>
    <w:p w14:paraId="0AD4CC56" w14:textId="5D12CDD3" w:rsidR="003508D4" w:rsidRPr="00676269" w:rsidRDefault="00676269" w:rsidP="00676269">
      <w:pPr>
        <w:jc w:val="center"/>
        <w:rPr>
          <w:rFonts w:ascii="Arial" w:hAnsi="Arial" w:cs="Arial"/>
          <w:sz w:val="32"/>
          <w:szCs w:val="32"/>
        </w:rPr>
      </w:pPr>
      <w:r w:rsidRPr="00676269">
        <w:rPr>
          <w:rFonts w:ascii="Arial" w:hAnsi="Arial" w:cs="Arial"/>
          <w:sz w:val="32"/>
          <w:szCs w:val="32"/>
        </w:rPr>
        <w:t>Documented By: Gowtham</w:t>
      </w:r>
    </w:p>
    <w:p w14:paraId="0EF233D2" w14:textId="77777777" w:rsidR="003508D4" w:rsidRPr="00431817" w:rsidRDefault="003508D4" w:rsidP="0071231B">
      <w:pPr>
        <w:rPr>
          <w:rFonts w:ascii="Arial" w:hAnsi="Arial" w:cs="Arial"/>
        </w:rPr>
      </w:pPr>
    </w:p>
    <w:p w14:paraId="23AAA0E2" w14:textId="77777777" w:rsidR="003508D4" w:rsidRPr="00431817" w:rsidRDefault="003508D4" w:rsidP="0071231B">
      <w:pPr>
        <w:rPr>
          <w:rFonts w:ascii="Arial" w:hAnsi="Arial" w:cs="Arial"/>
        </w:rPr>
      </w:pPr>
    </w:p>
    <w:p w14:paraId="3FF5B20E" w14:textId="77777777" w:rsidR="003508D4" w:rsidRPr="00431817" w:rsidRDefault="003508D4" w:rsidP="0071231B">
      <w:pPr>
        <w:rPr>
          <w:rFonts w:ascii="Arial" w:hAnsi="Arial" w:cs="Arial"/>
        </w:rPr>
      </w:pPr>
    </w:p>
    <w:p w14:paraId="124A3CDC" w14:textId="77777777" w:rsidR="003508D4" w:rsidRPr="00431817" w:rsidRDefault="003508D4" w:rsidP="0071231B">
      <w:pPr>
        <w:rPr>
          <w:rFonts w:ascii="Arial" w:hAnsi="Arial" w:cs="Arial"/>
        </w:rPr>
      </w:pPr>
    </w:p>
    <w:p w14:paraId="30205BEF" w14:textId="77777777" w:rsidR="003508D4" w:rsidRPr="00431817" w:rsidRDefault="003508D4" w:rsidP="0071231B">
      <w:pPr>
        <w:rPr>
          <w:rFonts w:ascii="Arial" w:hAnsi="Arial" w:cs="Arial"/>
        </w:rPr>
      </w:pPr>
    </w:p>
    <w:p w14:paraId="477B36DC" w14:textId="77777777" w:rsidR="003508D4" w:rsidRPr="00431817" w:rsidRDefault="003508D4" w:rsidP="0071231B">
      <w:pPr>
        <w:rPr>
          <w:rFonts w:ascii="Arial" w:hAnsi="Arial" w:cs="Arial"/>
        </w:rPr>
      </w:pPr>
    </w:p>
    <w:p w14:paraId="28A9DAED" w14:textId="77777777" w:rsidR="003508D4" w:rsidRPr="00431817" w:rsidRDefault="003508D4" w:rsidP="0071231B">
      <w:pPr>
        <w:rPr>
          <w:rFonts w:ascii="Arial" w:hAnsi="Arial" w:cs="Arial"/>
        </w:rPr>
      </w:pPr>
    </w:p>
    <w:p w14:paraId="21F30677" w14:textId="77777777" w:rsidR="003508D4" w:rsidRPr="00431817" w:rsidRDefault="003508D4" w:rsidP="0071231B">
      <w:pPr>
        <w:rPr>
          <w:rFonts w:ascii="Arial" w:hAnsi="Arial" w:cs="Arial"/>
        </w:rPr>
      </w:pPr>
    </w:p>
    <w:p w14:paraId="0F41DAAA" w14:textId="77777777" w:rsidR="003508D4" w:rsidRPr="00431817" w:rsidRDefault="003508D4" w:rsidP="0071231B">
      <w:pPr>
        <w:rPr>
          <w:rFonts w:ascii="Arial" w:hAnsi="Arial" w:cs="Arial"/>
        </w:rPr>
      </w:pPr>
    </w:p>
    <w:p w14:paraId="62341EDD" w14:textId="77777777" w:rsidR="003508D4" w:rsidRPr="00431817" w:rsidRDefault="003508D4" w:rsidP="0071231B">
      <w:pPr>
        <w:rPr>
          <w:rFonts w:ascii="Arial" w:hAnsi="Arial" w:cs="Arial"/>
        </w:rPr>
      </w:pPr>
    </w:p>
    <w:p w14:paraId="4A1584B4" w14:textId="77777777" w:rsidR="003508D4" w:rsidRPr="00431817" w:rsidRDefault="003508D4" w:rsidP="0071231B">
      <w:pPr>
        <w:rPr>
          <w:rFonts w:ascii="Arial" w:hAnsi="Arial" w:cs="Arial"/>
        </w:rPr>
      </w:pPr>
    </w:p>
    <w:p w14:paraId="6B32345D" w14:textId="77777777" w:rsidR="003508D4" w:rsidRPr="00431817" w:rsidRDefault="003508D4" w:rsidP="0071231B">
      <w:pPr>
        <w:rPr>
          <w:rFonts w:ascii="Arial" w:hAnsi="Arial" w:cs="Arial"/>
        </w:rPr>
      </w:pPr>
    </w:p>
    <w:p w14:paraId="75AF976B" w14:textId="77777777" w:rsidR="003508D4" w:rsidRPr="00431817" w:rsidRDefault="003508D4" w:rsidP="0071231B">
      <w:pPr>
        <w:rPr>
          <w:rFonts w:ascii="Arial" w:hAnsi="Arial" w:cs="Arial"/>
        </w:rPr>
      </w:pPr>
    </w:p>
    <w:p w14:paraId="5427C55B" w14:textId="77777777" w:rsidR="003508D4" w:rsidRPr="00431817" w:rsidRDefault="003508D4" w:rsidP="0071231B">
      <w:pPr>
        <w:rPr>
          <w:rFonts w:ascii="Arial" w:hAnsi="Arial" w:cs="Arial"/>
        </w:rPr>
      </w:pPr>
    </w:p>
    <w:p w14:paraId="606DB416" w14:textId="77777777" w:rsidR="003508D4" w:rsidRPr="003508D4" w:rsidRDefault="003508D4" w:rsidP="003508D4">
      <w:pPr>
        <w:rPr>
          <w:rFonts w:ascii="Arial" w:hAnsi="Arial" w:cs="Arial"/>
          <w:b/>
          <w:bCs/>
          <w:sz w:val="28"/>
          <w:szCs w:val="28"/>
        </w:rPr>
      </w:pPr>
      <w:r w:rsidRPr="003508D4">
        <w:rPr>
          <w:rFonts w:ascii="Arial" w:hAnsi="Arial" w:cs="Arial"/>
          <w:b/>
          <w:bCs/>
          <w:sz w:val="28"/>
          <w:szCs w:val="28"/>
        </w:rPr>
        <w:lastRenderedPageBreak/>
        <w:t>Overview</w:t>
      </w:r>
    </w:p>
    <w:p w14:paraId="52826D77" w14:textId="77777777" w:rsidR="003879D6" w:rsidRPr="003879D6" w:rsidRDefault="003508D4" w:rsidP="003879D6">
      <w:pPr>
        <w:ind w:firstLine="720"/>
        <w:rPr>
          <w:rFonts w:ascii="Arial" w:hAnsi="Arial" w:cs="Arial"/>
          <w:sz w:val="24"/>
          <w:szCs w:val="24"/>
        </w:rPr>
      </w:pPr>
      <w:r w:rsidRPr="003508D4">
        <w:rPr>
          <w:rFonts w:ascii="Arial" w:hAnsi="Arial" w:cs="Arial"/>
          <w:sz w:val="24"/>
          <w:szCs w:val="24"/>
        </w:rPr>
        <w:t xml:space="preserve">With the rise of digital payments in India, platforms like </w:t>
      </w:r>
      <w:proofErr w:type="spellStart"/>
      <w:r w:rsidRPr="003508D4">
        <w:rPr>
          <w:rFonts w:ascii="Arial" w:hAnsi="Arial" w:cs="Arial"/>
          <w:sz w:val="24"/>
          <w:szCs w:val="24"/>
        </w:rPr>
        <w:t>PhonePe</w:t>
      </w:r>
      <w:proofErr w:type="spellEnd"/>
      <w:r w:rsidRPr="003508D4">
        <w:rPr>
          <w:rFonts w:ascii="Arial" w:hAnsi="Arial" w:cs="Arial"/>
          <w:sz w:val="24"/>
          <w:szCs w:val="24"/>
        </w:rPr>
        <w:t xml:space="preserve"> play a major role in transforming financial </w:t>
      </w:r>
      <w:r w:rsidRPr="003879D6">
        <w:rPr>
          <w:rFonts w:ascii="Arial" w:hAnsi="Arial" w:cs="Arial"/>
          <w:sz w:val="24"/>
          <w:szCs w:val="24"/>
        </w:rPr>
        <w:t>behaviour</w:t>
      </w:r>
      <w:r w:rsidRPr="003508D4">
        <w:rPr>
          <w:rFonts w:ascii="Arial" w:hAnsi="Arial" w:cs="Arial"/>
          <w:sz w:val="24"/>
          <w:szCs w:val="24"/>
        </w:rPr>
        <w:t xml:space="preserve">. </w:t>
      </w:r>
    </w:p>
    <w:p w14:paraId="6BA28DBA" w14:textId="4F6E38B6" w:rsidR="003508D4" w:rsidRPr="003879D6" w:rsidRDefault="003508D4" w:rsidP="003879D6">
      <w:pPr>
        <w:ind w:firstLine="720"/>
        <w:rPr>
          <w:rFonts w:ascii="Arial" w:hAnsi="Arial" w:cs="Arial"/>
          <w:sz w:val="24"/>
          <w:szCs w:val="24"/>
        </w:rPr>
      </w:pPr>
      <w:r w:rsidRPr="003508D4">
        <w:rPr>
          <w:rFonts w:ascii="Arial" w:hAnsi="Arial" w:cs="Arial"/>
          <w:sz w:val="24"/>
          <w:szCs w:val="24"/>
        </w:rPr>
        <w:t xml:space="preserve">This project aims to explore, </w:t>
      </w:r>
      <w:r w:rsidRPr="003879D6">
        <w:rPr>
          <w:rFonts w:ascii="Arial" w:hAnsi="Arial" w:cs="Arial"/>
          <w:sz w:val="24"/>
          <w:szCs w:val="24"/>
        </w:rPr>
        <w:t>analyse</w:t>
      </w:r>
      <w:r w:rsidRPr="003508D4">
        <w:rPr>
          <w:rFonts w:ascii="Arial" w:hAnsi="Arial" w:cs="Arial"/>
          <w:sz w:val="24"/>
          <w:szCs w:val="24"/>
        </w:rPr>
        <w:t xml:space="preserve">, and visualize aggregated transaction data from </w:t>
      </w:r>
      <w:proofErr w:type="spellStart"/>
      <w:r w:rsidRPr="003508D4">
        <w:rPr>
          <w:rFonts w:ascii="Arial" w:hAnsi="Arial" w:cs="Arial"/>
          <w:sz w:val="24"/>
          <w:szCs w:val="24"/>
        </w:rPr>
        <w:t>PhonePe</w:t>
      </w:r>
      <w:proofErr w:type="spellEnd"/>
      <w:r w:rsidRPr="003508D4">
        <w:rPr>
          <w:rFonts w:ascii="Arial" w:hAnsi="Arial" w:cs="Arial"/>
          <w:sz w:val="24"/>
          <w:szCs w:val="24"/>
        </w:rPr>
        <w:t xml:space="preserve"> Pulse to uncover meaningful insights about user engagement, service adoption, and regional trends.</w:t>
      </w:r>
    </w:p>
    <w:p w14:paraId="7B4817C1" w14:textId="77777777" w:rsidR="003508D4" w:rsidRPr="00431817" w:rsidRDefault="003508D4" w:rsidP="003508D4">
      <w:pPr>
        <w:rPr>
          <w:rFonts w:ascii="Arial" w:hAnsi="Arial" w:cs="Arial"/>
        </w:rPr>
      </w:pPr>
    </w:p>
    <w:p w14:paraId="5FE540B0" w14:textId="7491909B" w:rsidR="003508D4" w:rsidRPr="003879D6" w:rsidRDefault="005D1D6E" w:rsidP="003508D4">
      <w:pPr>
        <w:rPr>
          <w:rFonts w:ascii="Arial" w:hAnsi="Arial" w:cs="Arial"/>
          <w:b/>
          <w:bCs/>
          <w:sz w:val="28"/>
          <w:szCs w:val="28"/>
        </w:rPr>
      </w:pPr>
      <w:r w:rsidRPr="003879D6">
        <w:rPr>
          <w:rFonts w:ascii="Arial" w:hAnsi="Arial" w:cs="Arial"/>
          <w:b/>
          <w:bCs/>
          <w:sz w:val="28"/>
          <w:szCs w:val="28"/>
        </w:rPr>
        <w:t>Project Objectives</w:t>
      </w:r>
    </w:p>
    <w:p w14:paraId="2BC755CD" w14:textId="5A4E4869" w:rsidR="005D1D6E" w:rsidRPr="003879D6" w:rsidRDefault="005D1D6E" w:rsidP="005D1D6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879D6">
        <w:rPr>
          <w:rFonts w:ascii="Arial" w:hAnsi="Arial" w:cs="Arial"/>
          <w:sz w:val="24"/>
          <w:szCs w:val="24"/>
        </w:rPr>
        <w:t>Analyse</w:t>
      </w:r>
      <w:r w:rsidRPr="003879D6">
        <w:rPr>
          <w:rFonts w:ascii="Arial" w:hAnsi="Arial" w:cs="Arial"/>
          <w:sz w:val="24"/>
          <w:szCs w:val="24"/>
        </w:rPr>
        <w:t xml:space="preserve"> UPI transaction trends using </w:t>
      </w:r>
      <w:proofErr w:type="spellStart"/>
      <w:r w:rsidRPr="003879D6">
        <w:rPr>
          <w:rFonts w:ascii="Arial" w:hAnsi="Arial" w:cs="Arial"/>
          <w:sz w:val="24"/>
          <w:szCs w:val="24"/>
        </w:rPr>
        <w:t>PhonePe</w:t>
      </w:r>
      <w:proofErr w:type="spellEnd"/>
      <w:r w:rsidRPr="003879D6">
        <w:rPr>
          <w:rFonts w:ascii="Arial" w:hAnsi="Arial" w:cs="Arial"/>
          <w:sz w:val="24"/>
          <w:szCs w:val="24"/>
        </w:rPr>
        <w:t xml:space="preserve"> Pulse data</w:t>
      </w:r>
    </w:p>
    <w:p w14:paraId="604D742E" w14:textId="77777777" w:rsidR="005D1D6E" w:rsidRPr="003879D6" w:rsidRDefault="005D1D6E" w:rsidP="005D1D6E">
      <w:pPr>
        <w:pStyle w:val="ListParagraph"/>
        <w:rPr>
          <w:rFonts w:ascii="Arial" w:hAnsi="Arial" w:cs="Arial"/>
          <w:sz w:val="24"/>
          <w:szCs w:val="24"/>
        </w:rPr>
      </w:pPr>
    </w:p>
    <w:p w14:paraId="19335DBC" w14:textId="20D68232" w:rsidR="005D1D6E" w:rsidRPr="003879D6" w:rsidRDefault="005D1D6E" w:rsidP="005D1D6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879D6">
        <w:rPr>
          <w:rFonts w:ascii="Arial" w:hAnsi="Arial" w:cs="Arial"/>
          <w:sz w:val="24"/>
          <w:szCs w:val="24"/>
        </w:rPr>
        <w:t>Visualize transaction values across states, districts, and pin codes</w:t>
      </w:r>
    </w:p>
    <w:p w14:paraId="2E7E1CE6" w14:textId="77777777" w:rsidR="005D1D6E" w:rsidRPr="003879D6" w:rsidRDefault="005D1D6E" w:rsidP="005D1D6E">
      <w:pPr>
        <w:pStyle w:val="ListParagraph"/>
        <w:rPr>
          <w:rFonts w:ascii="Arial" w:hAnsi="Arial" w:cs="Arial"/>
          <w:sz w:val="24"/>
          <w:szCs w:val="24"/>
        </w:rPr>
      </w:pPr>
    </w:p>
    <w:p w14:paraId="629FBAFA" w14:textId="277C9F2B" w:rsidR="005D1D6E" w:rsidRPr="003879D6" w:rsidRDefault="005D1D6E" w:rsidP="005D1D6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879D6">
        <w:rPr>
          <w:rFonts w:ascii="Arial" w:hAnsi="Arial" w:cs="Arial"/>
          <w:sz w:val="24"/>
          <w:szCs w:val="24"/>
        </w:rPr>
        <w:t>Identify top-performing locations and most-used service categories</w:t>
      </w:r>
    </w:p>
    <w:p w14:paraId="3F65CBA4" w14:textId="77777777" w:rsidR="005D1D6E" w:rsidRPr="003879D6" w:rsidRDefault="005D1D6E" w:rsidP="005D1D6E">
      <w:pPr>
        <w:pStyle w:val="ListParagraph"/>
        <w:rPr>
          <w:rFonts w:ascii="Arial" w:hAnsi="Arial" w:cs="Arial"/>
          <w:sz w:val="24"/>
          <w:szCs w:val="24"/>
        </w:rPr>
      </w:pPr>
    </w:p>
    <w:p w14:paraId="24D5062D" w14:textId="02546F9B" w:rsidR="005D1D6E" w:rsidRPr="003879D6" w:rsidRDefault="005D1D6E" w:rsidP="005D1D6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879D6">
        <w:rPr>
          <w:rFonts w:ascii="Arial" w:hAnsi="Arial" w:cs="Arial"/>
          <w:sz w:val="24"/>
          <w:szCs w:val="24"/>
        </w:rPr>
        <w:t>Build an interactive dashboard to explore data dynamically</w:t>
      </w:r>
    </w:p>
    <w:p w14:paraId="7977FF00" w14:textId="77777777" w:rsidR="005D1D6E" w:rsidRPr="003879D6" w:rsidRDefault="005D1D6E" w:rsidP="005D1D6E">
      <w:pPr>
        <w:pStyle w:val="ListParagraph"/>
        <w:rPr>
          <w:rFonts w:ascii="Arial" w:hAnsi="Arial" w:cs="Arial"/>
          <w:sz w:val="24"/>
          <w:szCs w:val="24"/>
        </w:rPr>
      </w:pPr>
    </w:p>
    <w:p w14:paraId="1B5AC1C5" w14:textId="175633FC" w:rsidR="005D1D6E" w:rsidRPr="003879D6" w:rsidRDefault="005D1D6E" w:rsidP="005D1D6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879D6">
        <w:rPr>
          <w:rFonts w:ascii="Arial" w:hAnsi="Arial" w:cs="Arial"/>
          <w:sz w:val="24"/>
          <w:szCs w:val="24"/>
        </w:rPr>
        <w:t>Support strategic decision-making for stakeholders through insights</w:t>
      </w:r>
    </w:p>
    <w:p w14:paraId="4D511D2F" w14:textId="0BC3286F" w:rsidR="003508D4" w:rsidRPr="00431817" w:rsidRDefault="003508D4" w:rsidP="0071231B">
      <w:pPr>
        <w:rPr>
          <w:rFonts w:ascii="Arial" w:hAnsi="Arial" w:cs="Arial"/>
        </w:rPr>
      </w:pPr>
    </w:p>
    <w:p w14:paraId="4D8DC89B" w14:textId="77777777" w:rsidR="00796BDF" w:rsidRPr="00796BDF" w:rsidRDefault="00796BDF" w:rsidP="00796BDF">
      <w:pPr>
        <w:rPr>
          <w:rFonts w:ascii="Arial" w:hAnsi="Arial" w:cs="Arial"/>
          <w:b/>
          <w:bCs/>
          <w:sz w:val="28"/>
          <w:szCs w:val="28"/>
        </w:rPr>
      </w:pPr>
      <w:r w:rsidRPr="00796BDF">
        <w:rPr>
          <w:rFonts w:ascii="Arial" w:hAnsi="Arial" w:cs="Arial"/>
          <w:b/>
          <w:bCs/>
          <w:sz w:val="28"/>
          <w:szCs w:val="28"/>
        </w:rPr>
        <w:t>Dataset Details</w:t>
      </w:r>
    </w:p>
    <w:p w14:paraId="7A1C7D28" w14:textId="77777777" w:rsidR="003879D6" w:rsidRPr="003879D6" w:rsidRDefault="00796BDF" w:rsidP="00796BD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96BDF">
        <w:rPr>
          <w:rFonts w:ascii="Arial" w:hAnsi="Arial" w:cs="Arial"/>
          <w:b/>
          <w:bCs/>
          <w:sz w:val="24"/>
          <w:szCs w:val="24"/>
        </w:rPr>
        <w:t>Source</w:t>
      </w:r>
      <w:r w:rsidRPr="00796BDF">
        <w:rPr>
          <w:rFonts w:ascii="Arial" w:hAnsi="Arial" w:cs="Arial"/>
          <w:sz w:val="24"/>
          <w:szCs w:val="24"/>
        </w:rPr>
        <w:t xml:space="preserve">: </w:t>
      </w:r>
    </w:p>
    <w:p w14:paraId="1AECE720" w14:textId="4641A165" w:rsidR="00796BDF" w:rsidRPr="003879D6" w:rsidRDefault="003879D6" w:rsidP="003879D6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3879D6">
        <w:rPr>
          <w:rFonts w:ascii="Arial" w:hAnsi="Arial" w:cs="Arial"/>
          <w:sz w:val="24"/>
          <w:szCs w:val="24"/>
        </w:rPr>
        <w:t xml:space="preserve">The data pulled from </w:t>
      </w:r>
      <w:proofErr w:type="spellStart"/>
      <w:r w:rsidRPr="003879D6">
        <w:rPr>
          <w:rFonts w:ascii="Arial" w:hAnsi="Arial" w:cs="Arial"/>
          <w:sz w:val="24"/>
          <w:szCs w:val="24"/>
        </w:rPr>
        <w:t>P</w:t>
      </w:r>
      <w:r w:rsidR="00796BDF" w:rsidRPr="003879D6">
        <w:rPr>
          <w:rFonts w:ascii="Arial" w:hAnsi="Arial" w:cs="Arial"/>
          <w:sz w:val="24"/>
          <w:szCs w:val="24"/>
        </w:rPr>
        <w:t>honepe</w:t>
      </w:r>
      <w:proofErr w:type="spellEnd"/>
      <w:r w:rsidR="00796BDF" w:rsidRPr="003879D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96BDF" w:rsidRPr="003879D6">
        <w:rPr>
          <w:rFonts w:ascii="Arial" w:hAnsi="Arial" w:cs="Arial"/>
          <w:sz w:val="24"/>
          <w:szCs w:val="24"/>
        </w:rPr>
        <w:t>pluse</w:t>
      </w:r>
      <w:proofErr w:type="spellEnd"/>
      <w:r w:rsidR="00796BDF" w:rsidRPr="003879D6">
        <w:rPr>
          <w:rFonts w:ascii="Arial" w:hAnsi="Arial" w:cs="Arial"/>
          <w:sz w:val="24"/>
          <w:szCs w:val="24"/>
        </w:rPr>
        <w:t xml:space="preserve"> git repository </w:t>
      </w:r>
    </w:p>
    <w:p w14:paraId="5AC7292B" w14:textId="77777777" w:rsidR="003879D6" w:rsidRPr="003879D6" w:rsidRDefault="00796BDF" w:rsidP="00796BD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96BDF">
        <w:rPr>
          <w:rFonts w:ascii="Arial" w:hAnsi="Arial" w:cs="Arial"/>
          <w:b/>
          <w:bCs/>
          <w:sz w:val="24"/>
          <w:szCs w:val="24"/>
        </w:rPr>
        <w:t>Format</w:t>
      </w:r>
      <w:r w:rsidRPr="00796BDF">
        <w:rPr>
          <w:rFonts w:ascii="Arial" w:hAnsi="Arial" w:cs="Arial"/>
          <w:sz w:val="24"/>
          <w:szCs w:val="24"/>
        </w:rPr>
        <w:t xml:space="preserve">: </w:t>
      </w:r>
    </w:p>
    <w:p w14:paraId="19A7406C" w14:textId="6C67E36C" w:rsidR="00796BDF" w:rsidRPr="00796BDF" w:rsidRDefault="00796BDF" w:rsidP="003879D6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796BDF">
        <w:rPr>
          <w:rFonts w:ascii="Arial" w:hAnsi="Arial" w:cs="Arial"/>
          <w:sz w:val="24"/>
          <w:szCs w:val="24"/>
        </w:rPr>
        <w:t>JSON files containing quarterly aggregated data</w:t>
      </w:r>
      <w:r w:rsidR="003879D6" w:rsidRPr="003879D6">
        <w:rPr>
          <w:rFonts w:ascii="Arial" w:hAnsi="Arial" w:cs="Arial"/>
          <w:sz w:val="24"/>
          <w:szCs w:val="24"/>
        </w:rPr>
        <w:t xml:space="preserve"> year and state wise </w:t>
      </w:r>
    </w:p>
    <w:p w14:paraId="405F2508" w14:textId="77777777" w:rsidR="00796BDF" w:rsidRDefault="00796BDF" w:rsidP="00796BD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96BDF">
        <w:rPr>
          <w:rFonts w:ascii="Arial" w:hAnsi="Arial" w:cs="Arial"/>
          <w:b/>
          <w:bCs/>
          <w:sz w:val="24"/>
          <w:szCs w:val="24"/>
        </w:rPr>
        <w:t>Categories</w:t>
      </w:r>
      <w:r w:rsidRPr="00796BDF">
        <w:rPr>
          <w:rFonts w:ascii="Arial" w:hAnsi="Arial" w:cs="Arial"/>
          <w:sz w:val="24"/>
          <w:szCs w:val="24"/>
        </w:rPr>
        <w:t>:</w:t>
      </w:r>
    </w:p>
    <w:p w14:paraId="246F3408" w14:textId="2E06DC4D" w:rsidR="003879D6" w:rsidRPr="00796BDF" w:rsidRDefault="003879D6" w:rsidP="003879D6">
      <w:pPr>
        <w:ind w:left="1440"/>
        <w:rPr>
          <w:rFonts w:ascii="Arial" w:hAnsi="Arial" w:cs="Arial"/>
          <w:sz w:val="24"/>
          <w:szCs w:val="24"/>
        </w:rPr>
      </w:pPr>
      <w:r w:rsidRPr="003879D6">
        <w:rPr>
          <w:rFonts w:ascii="Arial" w:hAnsi="Arial" w:cs="Arial"/>
          <w:sz w:val="24"/>
          <w:szCs w:val="24"/>
        </w:rPr>
        <w:t>We have three kinds of transactions in our JSON dat</w:t>
      </w:r>
      <w:r>
        <w:rPr>
          <w:rFonts w:ascii="Arial" w:hAnsi="Arial" w:cs="Arial"/>
          <w:sz w:val="24"/>
          <w:szCs w:val="24"/>
        </w:rPr>
        <w:t>a</w:t>
      </w:r>
    </w:p>
    <w:p w14:paraId="1D1C8DC8" w14:textId="5DB9ADE6" w:rsidR="00796BDF" w:rsidRPr="00796BDF" w:rsidRDefault="00796BDF" w:rsidP="003879D6">
      <w:pPr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796BDF">
        <w:rPr>
          <w:rFonts w:ascii="Arial" w:hAnsi="Arial" w:cs="Arial"/>
          <w:sz w:val="24"/>
          <w:szCs w:val="24"/>
        </w:rPr>
        <w:t xml:space="preserve">Transactions </w:t>
      </w:r>
    </w:p>
    <w:p w14:paraId="6B77FE61" w14:textId="77777777" w:rsidR="00796BDF" w:rsidRPr="00796BDF" w:rsidRDefault="00796BDF" w:rsidP="003879D6">
      <w:pPr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796BDF">
        <w:rPr>
          <w:rFonts w:ascii="Arial" w:hAnsi="Arial" w:cs="Arial"/>
          <w:sz w:val="24"/>
          <w:szCs w:val="24"/>
        </w:rPr>
        <w:t>User engagement</w:t>
      </w:r>
    </w:p>
    <w:p w14:paraId="7566CF70" w14:textId="37512A52" w:rsidR="00796BDF" w:rsidRPr="00796BDF" w:rsidRDefault="00796BDF" w:rsidP="003879D6">
      <w:pPr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796BDF">
        <w:rPr>
          <w:rFonts w:ascii="Arial" w:hAnsi="Arial" w:cs="Arial"/>
          <w:sz w:val="24"/>
          <w:szCs w:val="24"/>
        </w:rPr>
        <w:t xml:space="preserve">Insurance </w:t>
      </w:r>
    </w:p>
    <w:p w14:paraId="0430F3CD" w14:textId="0E183B17" w:rsidR="00796BDF" w:rsidRDefault="003879D6" w:rsidP="00796BD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Insights</w:t>
      </w:r>
      <w:r w:rsidR="00796BDF" w:rsidRPr="00796BDF">
        <w:rPr>
          <w:rFonts w:ascii="Arial" w:hAnsi="Arial" w:cs="Arial"/>
          <w:sz w:val="24"/>
          <w:szCs w:val="24"/>
        </w:rPr>
        <w:t>: State, district, and pin code levels</w:t>
      </w:r>
    </w:p>
    <w:p w14:paraId="6DC7E53B" w14:textId="77777777" w:rsidR="0009564A" w:rsidRPr="00431817" w:rsidRDefault="0009564A" w:rsidP="0009564A">
      <w:pPr>
        <w:rPr>
          <w:rFonts w:ascii="Arial" w:hAnsi="Arial" w:cs="Arial"/>
          <w:b/>
          <w:bCs/>
        </w:rPr>
      </w:pPr>
    </w:p>
    <w:p w14:paraId="1E2D974A" w14:textId="6E4DB22F" w:rsidR="0009564A" w:rsidRPr="0009564A" w:rsidRDefault="0009564A" w:rsidP="0009564A">
      <w:pPr>
        <w:rPr>
          <w:rFonts w:ascii="Arial" w:hAnsi="Arial" w:cs="Arial"/>
          <w:b/>
          <w:bCs/>
          <w:sz w:val="28"/>
          <w:szCs w:val="28"/>
        </w:rPr>
      </w:pPr>
      <w:r w:rsidRPr="0009564A">
        <w:rPr>
          <w:rFonts w:ascii="Arial" w:hAnsi="Arial" w:cs="Arial"/>
          <w:b/>
          <w:bCs/>
          <w:sz w:val="28"/>
          <w:szCs w:val="28"/>
        </w:rPr>
        <w:t>Tech</w:t>
      </w:r>
      <w:r w:rsidR="003879D6">
        <w:rPr>
          <w:rFonts w:ascii="Arial" w:hAnsi="Arial" w:cs="Arial"/>
          <w:b/>
          <w:bCs/>
          <w:sz w:val="28"/>
          <w:szCs w:val="28"/>
        </w:rPr>
        <w:t>nology Used</w:t>
      </w:r>
    </w:p>
    <w:p w14:paraId="5611A4D5" w14:textId="77777777" w:rsidR="0009564A" w:rsidRPr="0009564A" w:rsidRDefault="0009564A" w:rsidP="0009564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9564A">
        <w:rPr>
          <w:rFonts w:ascii="Arial" w:hAnsi="Arial" w:cs="Arial"/>
          <w:b/>
          <w:bCs/>
          <w:sz w:val="24"/>
          <w:szCs w:val="24"/>
        </w:rPr>
        <w:t>Language</w:t>
      </w:r>
      <w:r w:rsidRPr="0009564A">
        <w:rPr>
          <w:rFonts w:ascii="Arial" w:hAnsi="Arial" w:cs="Arial"/>
          <w:sz w:val="24"/>
          <w:szCs w:val="24"/>
        </w:rPr>
        <w:t>: Python</w:t>
      </w:r>
    </w:p>
    <w:p w14:paraId="7DED6CFF" w14:textId="77777777" w:rsidR="0009564A" w:rsidRPr="0009564A" w:rsidRDefault="0009564A" w:rsidP="0009564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9564A">
        <w:rPr>
          <w:rFonts w:ascii="Arial" w:hAnsi="Arial" w:cs="Arial"/>
          <w:b/>
          <w:bCs/>
          <w:sz w:val="24"/>
          <w:szCs w:val="24"/>
        </w:rPr>
        <w:t>Libraries</w:t>
      </w:r>
      <w:r w:rsidRPr="0009564A">
        <w:rPr>
          <w:rFonts w:ascii="Arial" w:hAnsi="Arial" w:cs="Arial"/>
          <w:sz w:val="24"/>
          <w:szCs w:val="24"/>
        </w:rPr>
        <w:t>:</w:t>
      </w:r>
    </w:p>
    <w:p w14:paraId="187B68E0" w14:textId="77777777" w:rsidR="0009564A" w:rsidRPr="0009564A" w:rsidRDefault="0009564A" w:rsidP="0009564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9564A">
        <w:rPr>
          <w:rFonts w:ascii="Arial" w:hAnsi="Arial" w:cs="Arial"/>
          <w:sz w:val="24"/>
          <w:szCs w:val="24"/>
        </w:rPr>
        <w:t>Data Processing: Pandas, NumPy</w:t>
      </w:r>
    </w:p>
    <w:p w14:paraId="51732520" w14:textId="77777777" w:rsidR="0009564A" w:rsidRPr="0009564A" w:rsidRDefault="0009564A" w:rsidP="0009564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9564A">
        <w:rPr>
          <w:rFonts w:ascii="Arial" w:hAnsi="Arial" w:cs="Arial"/>
          <w:sz w:val="24"/>
          <w:szCs w:val="24"/>
        </w:rPr>
        <w:lastRenderedPageBreak/>
        <w:t xml:space="preserve">Visualization: </w:t>
      </w:r>
      <w:proofErr w:type="spellStart"/>
      <w:r w:rsidRPr="0009564A">
        <w:rPr>
          <w:rFonts w:ascii="Arial" w:hAnsi="Arial" w:cs="Arial"/>
          <w:sz w:val="24"/>
          <w:szCs w:val="24"/>
        </w:rPr>
        <w:t>Plotly</w:t>
      </w:r>
      <w:proofErr w:type="spellEnd"/>
      <w:r w:rsidRPr="0009564A">
        <w:rPr>
          <w:rFonts w:ascii="Arial" w:hAnsi="Arial" w:cs="Arial"/>
          <w:sz w:val="24"/>
          <w:szCs w:val="24"/>
        </w:rPr>
        <w:t>, Matplotlib</w:t>
      </w:r>
    </w:p>
    <w:p w14:paraId="49642EF7" w14:textId="77777777" w:rsidR="0009564A" w:rsidRPr="0009564A" w:rsidRDefault="0009564A" w:rsidP="0009564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9564A">
        <w:rPr>
          <w:rFonts w:ascii="Arial" w:hAnsi="Arial" w:cs="Arial"/>
          <w:sz w:val="24"/>
          <w:szCs w:val="24"/>
        </w:rPr>
        <w:t xml:space="preserve">Mapping: </w:t>
      </w:r>
      <w:proofErr w:type="spellStart"/>
      <w:r w:rsidRPr="0009564A">
        <w:rPr>
          <w:rFonts w:ascii="Arial" w:hAnsi="Arial" w:cs="Arial"/>
          <w:sz w:val="24"/>
          <w:szCs w:val="24"/>
        </w:rPr>
        <w:t>GeoPandas</w:t>
      </w:r>
      <w:proofErr w:type="spellEnd"/>
      <w:r w:rsidRPr="0009564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564A">
        <w:rPr>
          <w:rFonts w:ascii="Arial" w:hAnsi="Arial" w:cs="Arial"/>
          <w:sz w:val="24"/>
          <w:szCs w:val="24"/>
        </w:rPr>
        <w:t>Plotly</w:t>
      </w:r>
      <w:proofErr w:type="spellEnd"/>
      <w:r w:rsidRPr="0009564A">
        <w:rPr>
          <w:rFonts w:ascii="Arial" w:hAnsi="Arial" w:cs="Arial"/>
          <w:sz w:val="24"/>
          <w:szCs w:val="24"/>
        </w:rPr>
        <w:t xml:space="preserve"> Choropleth</w:t>
      </w:r>
    </w:p>
    <w:p w14:paraId="549D8662" w14:textId="391AEFA4" w:rsidR="0010500A" w:rsidRDefault="0009564A" w:rsidP="0010500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9564A">
        <w:rPr>
          <w:rFonts w:ascii="Arial" w:hAnsi="Arial" w:cs="Arial"/>
          <w:b/>
          <w:bCs/>
          <w:sz w:val="24"/>
          <w:szCs w:val="24"/>
        </w:rPr>
        <w:t>Frontend</w:t>
      </w:r>
      <w:r w:rsidRPr="0009564A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564A">
        <w:rPr>
          <w:rFonts w:ascii="Arial" w:hAnsi="Arial" w:cs="Arial"/>
          <w:sz w:val="24"/>
          <w:szCs w:val="24"/>
        </w:rPr>
        <w:t>Streamlit</w:t>
      </w:r>
      <w:proofErr w:type="spellEnd"/>
    </w:p>
    <w:p w14:paraId="54B1F14B" w14:textId="77777777" w:rsidR="00976C13" w:rsidRDefault="00976C13" w:rsidP="00976C13">
      <w:pPr>
        <w:rPr>
          <w:rFonts w:ascii="Arial" w:hAnsi="Arial" w:cs="Arial"/>
          <w:b/>
          <w:bCs/>
          <w:sz w:val="28"/>
          <w:szCs w:val="28"/>
        </w:rPr>
      </w:pPr>
    </w:p>
    <w:p w14:paraId="4A301978" w14:textId="771DFE4E" w:rsidR="00976C13" w:rsidRDefault="00976C13" w:rsidP="00976C1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ETL Process Flow</w:t>
      </w:r>
    </w:p>
    <w:p w14:paraId="423D77A0" w14:textId="6BC4C132" w:rsidR="00830F29" w:rsidRDefault="00830F29" w:rsidP="00976C13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D167CB" wp14:editId="7AB46F54">
            <wp:extent cx="5731510" cy="3742690"/>
            <wp:effectExtent l="0" t="0" r="2540" b="0"/>
            <wp:docPr id="110422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300BD" w14:textId="771FE991" w:rsidR="00976C13" w:rsidRPr="00830F29" w:rsidRDefault="00976C13" w:rsidP="00976C1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</w:p>
    <w:p w14:paraId="57C90DD5" w14:textId="473197E8" w:rsidR="0009564A" w:rsidRPr="0009564A" w:rsidRDefault="0009564A" w:rsidP="0010500A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09564A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Features &amp; Visualizations</w:t>
      </w:r>
    </w:p>
    <w:p w14:paraId="572481BD" w14:textId="77777777" w:rsidR="0009564A" w:rsidRPr="0009564A" w:rsidRDefault="0009564A" w:rsidP="0010500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9564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Year-wise and quarter-wise transaction trend analysis</w:t>
      </w:r>
    </w:p>
    <w:p w14:paraId="2E9215F0" w14:textId="77777777" w:rsidR="0009564A" w:rsidRPr="0009564A" w:rsidRDefault="0009564A" w:rsidP="0010500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9564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State and district-level choropleth maps</w:t>
      </w:r>
    </w:p>
    <w:p w14:paraId="35606FB4" w14:textId="77777777" w:rsidR="0009564A" w:rsidRPr="0009564A" w:rsidRDefault="0009564A" w:rsidP="0010500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9564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Pie and bar charts for category-wise usage</w:t>
      </w:r>
    </w:p>
    <w:p w14:paraId="4FAA2C39" w14:textId="77777777" w:rsidR="0009564A" w:rsidRPr="0009564A" w:rsidRDefault="0009564A" w:rsidP="0010500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9564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Line graphs for temporal analysis</w:t>
      </w:r>
    </w:p>
    <w:p w14:paraId="6EFE6E8A" w14:textId="00881D10" w:rsidR="0010500A" w:rsidRPr="00255C78" w:rsidRDefault="0009564A" w:rsidP="0010500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09564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Interactive filters: Year, State, </w:t>
      </w:r>
      <w:r w:rsidR="00255C78" w:rsidRPr="00255C7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Quarter</w:t>
      </w:r>
    </w:p>
    <w:p w14:paraId="46CF7F63" w14:textId="17BDFF78" w:rsidR="0009564A" w:rsidRPr="0009564A" w:rsidRDefault="0009564A" w:rsidP="0010500A">
      <w:pPr>
        <w:spacing w:before="100" w:beforeAutospacing="1" w:after="100" w:afterAutospacing="1" w:line="360" w:lineRule="auto"/>
        <w:rPr>
          <w:rFonts w:ascii="Arial" w:hAnsi="Arial" w:cs="Arial"/>
          <w:b/>
          <w:bCs/>
          <w:sz w:val="28"/>
          <w:szCs w:val="28"/>
        </w:rPr>
      </w:pPr>
      <w:r w:rsidRPr="0009564A">
        <w:rPr>
          <w:rFonts w:ascii="Arial" w:hAnsi="Arial" w:cs="Arial"/>
          <w:b/>
          <w:bCs/>
          <w:sz w:val="28"/>
          <w:szCs w:val="28"/>
        </w:rPr>
        <w:t>Key Insights</w:t>
      </w:r>
    </w:p>
    <w:p w14:paraId="2156D0B5" w14:textId="77777777" w:rsidR="0009564A" w:rsidRPr="0009564A" w:rsidRDefault="0009564A" w:rsidP="0009564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9564A">
        <w:rPr>
          <w:rFonts w:ascii="Arial" w:hAnsi="Arial" w:cs="Arial"/>
          <w:sz w:val="24"/>
          <w:szCs w:val="24"/>
        </w:rPr>
        <w:t>Digital transactions have increased significantly since 2018</w:t>
      </w:r>
    </w:p>
    <w:p w14:paraId="1A917E22" w14:textId="77777777" w:rsidR="0009564A" w:rsidRPr="0009564A" w:rsidRDefault="0009564A" w:rsidP="0009564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9564A">
        <w:rPr>
          <w:rFonts w:ascii="Arial" w:hAnsi="Arial" w:cs="Arial"/>
          <w:sz w:val="24"/>
          <w:szCs w:val="24"/>
        </w:rPr>
        <w:t>Maharashtra, Karnataka, and Uttar Pradesh are top-performing states</w:t>
      </w:r>
    </w:p>
    <w:p w14:paraId="5AA091AD" w14:textId="77777777" w:rsidR="0009564A" w:rsidRPr="0009564A" w:rsidRDefault="0009564A" w:rsidP="0009564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9564A">
        <w:rPr>
          <w:rFonts w:ascii="Arial" w:hAnsi="Arial" w:cs="Arial"/>
          <w:sz w:val="24"/>
          <w:szCs w:val="24"/>
        </w:rPr>
        <w:lastRenderedPageBreak/>
        <w:t>Mobile recharges and P2P transfers are the most used services</w:t>
      </w:r>
    </w:p>
    <w:p w14:paraId="5D0183F2" w14:textId="77777777" w:rsidR="0009564A" w:rsidRPr="0009564A" w:rsidRDefault="0009564A" w:rsidP="0009564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9564A">
        <w:rPr>
          <w:rFonts w:ascii="Arial" w:hAnsi="Arial" w:cs="Arial"/>
          <w:sz w:val="24"/>
          <w:szCs w:val="24"/>
        </w:rPr>
        <w:t>District and pin code analysis highlights micro-trends</w:t>
      </w:r>
    </w:p>
    <w:p w14:paraId="1E2FBC8C" w14:textId="77777777" w:rsidR="0009564A" w:rsidRPr="0009564A" w:rsidRDefault="0009564A" w:rsidP="0009564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9564A">
        <w:rPr>
          <w:rFonts w:ascii="Arial" w:hAnsi="Arial" w:cs="Arial"/>
          <w:sz w:val="24"/>
          <w:szCs w:val="24"/>
        </w:rPr>
        <w:t>Smaller towns show rising adoption post-pandemic</w:t>
      </w:r>
    </w:p>
    <w:p w14:paraId="6E77341E" w14:textId="77777777" w:rsidR="0009564A" w:rsidRPr="00255C78" w:rsidRDefault="0009564A" w:rsidP="000956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255C78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Conclusion</w:t>
      </w:r>
    </w:p>
    <w:p w14:paraId="1E326901" w14:textId="4F527FFD" w:rsidR="003508D4" w:rsidRPr="00880E30" w:rsidRDefault="00255C78" w:rsidP="00880E30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ab/>
      </w:r>
      <w:r w:rsidR="0009564A" w:rsidRPr="00880E30">
        <w:rPr>
          <w:rFonts w:ascii="Arial" w:hAnsi="Arial" w:cs="Arial"/>
          <w:sz w:val="24"/>
          <w:szCs w:val="24"/>
        </w:rPr>
        <w:t xml:space="preserve">This project provides a comprehensive view of UPI transaction </w:t>
      </w:r>
      <w:r w:rsidRPr="00880E30">
        <w:rPr>
          <w:rFonts w:ascii="Arial" w:hAnsi="Arial" w:cs="Arial"/>
          <w:sz w:val="24"/>
          <w:szCs w:val="24"/>
        </w:rPr>
        <w:t>behaviour</w:t>
      </w:r>
      <w:r w:rsidR="0009564A" w:rsidRPr="00880E30">
        <w:rPr>
          <w:rFonts w:ascii="Arial" w:hAnsi="Arial" w:cs="Arial"/>
          <w:sz w:val="24"/>
          <w:szCs w:val="24"/>
        </w:rPr>
        <w:t xml:space="preserve"> in India using </w:t>
      </w:r>
      <w:proofErr w:type="spellStart"/>
      <w:r w:rsidR="0009564A" w:rsidRPr="00880E30">
        <w:rPr>
          <w:rFonts w:ascii="Arial" w:hAnsi="Arial" w:cs="Arial"/>
          <w:sz w:val="24"/>
          <w:szCs w:val="24"/>
        </w:rPr>
        <w:t>PhonePe</w:t>
      </w:r>
      <w:proofErr w:type="spellEnd"/>
      <w:r w:rsidR="0009564A" w:rsidRPr="00880E30">
        <w:rPr>
          <w:rFonts w:ascii="Arial" w:hAnsi="Arial" w:cs="Arial"/>
          <w:sz w:val="24"/>
          <w:szCs w:val="24"/>
        </w:rPr>
        <w:t xml:space="preserve"> Pulse data. It enables users to explore trends interactively and supports data-driven decision-making for fintech businesses, marketers, and policy planners.</w:t>
      </w:r>
    </w:p>
    <w:sectPr w:rsidR="003508D4" w:rsidRPr="00880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939BB"/>
    <w:multiLevelType w:val="hybridMultilevel"/>
    <w:tmpl w:val="9ACE5EA4"/>
    <w:lvl w:ilvl="0" w:tplc="0F326CB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B4653"/>
    <w:multiLevelType w:val="multilevel"/>
    <w:tmpl w:val="256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0540F"/>
    <w:multiLevelType w:val="multilevel"/>
    <w:tmpl w:val="FFD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56150"/>
    <w:multiLevelType w:val="multilevel"/>
    <w:tmpl w:val="2986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2207C"/>
    <w:multiLevelType w:val="multilevel"/>
    <w:tmpl w:val="F4DC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260089">
    <w:abstractNumId w:val="0"/>
  </w:num>
  <w:num w:numId="2" w16cid:durableId="1186409889">
    <w:abstractNumId w:val="1"/>
  </w:num>
  <w:num w:numId="3" w16cid:durableId="916331772">
    <w:abstractNumId w:val="4"/>
  </w:num>
  <w:num w:numId="4" w16cid:durableId="1977374248">
    <w:abstractNumId w:val="3"/>
  </w:num>
  <w:num w:numId="5" w16cid:durableId="582254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F8"/>
    <w:rsid w:val="0009564A"/>
    <w:rsid w:val="0010500A"/>
    <w:rsid w:val="00255C78"/>
    <w:rsid w:val="003508D4"/>
    <w:rsid w:val="003879D6"/>
    <w:rsid w:val="00431817"/>
    <w:rsid w:val="004B7282"/>
    <w:rsid w:val="005D1D6E"/>
    <w:rsid w:val="006132EB"/>
    <w:rsid w:val="00676269"/>
    <w:rsid w:val="0071231B"/>
    <w:rsid w:val="00796BDF"/>
    <w:rsid w:val="00830F29"/>
    <w:rsid w:val="00880E30"/>
    <w:rsid w:val="008B6CAD"/>
    <w:rsid w:val="008F5B71"/>
    <w:rsid w:val="00976C13"/>
    <w:rsid w:val="009E603A"/>
    <w:rsid w:val="00A12774"/>
    <w:rsid w:val="00AD5183"/>
    <w:rsid w:val="00B636F8"/>
    <w:rsid w:val="00BA7BDD"/>
    <w:rsid w:val="00E8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CEBBD"/>
  <w15:chartTrackingRefBased/>
  <w15:docId w15:val="{98270863-27C6-4318-B7B7-F50FB5A0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2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96B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3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463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</dc:creator>
  <cp:keywords/>
  <dc:description/>
  <cp:lastModifiedBy>Gowtham G</cp:lastModifiedBy>
  <cp:revision>18</cp:revision>
  <dcterms:created xsi:type="dcterms:W3CDTF">2025-04-30T07:53:00Z</dcterms:created>
  <dcterms:modified xsi:type="dcterms:W3CDTF">2025-04-30T10:49:00Z</dcterms:modified>
</cp:coreProperties>
</file>