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📘 </w:t>
      </w:r>
      <w:r>
        <w:rPr>
          <w:rFonts w:ascii="Segoe UI"/>
          <w:b/>
          <w:bCs/>
          <w:color w:val="000000"/>
          <w:sz w:val="28"/>
          <w:szCs w:val="28"/>
          <w:rtl w:val="off"/>
          <w:lang w:val="en-US"/>
        </w:rPr>
        <w:t>SQL Project Report: Windows Functions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26"/>
          <w:szCs w:val="30"/>
          <w:rtl w:val="off"/>
          <w:lang w:val="en-US"/>
        </w:rPr>
        <w:t>🎯 Objective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To demonstrates the use of </w:t>
      </w:r>
      <w:r>
        <w:rPr>
          <w:rFonts w:ascii="Segoe UI"/>
          <w:b/>
          <w:color w:val="000000"/>
          <w:sz w:val="20"/>
          <w:szCs w:val="24"/>
          <w:rtl w:val="off"/>
          <w:lang w:val="en-US"/>
        </w:rPr>
        <w:t>MySQL window functions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to evaluate student performance, focusing on:</w:t>
      </w:r>
    </w:p>
    <w:p w14:paraId="0000000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Ranking students by their total scores using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RANK()</w:t>
      </w:r>
    </w:p>
    <w:p w14:paraId="0000000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Analyzing cumulative math scores using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SUM() OVER()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These techniques are valuable for performance tracking and trend analysis across educational datasets.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10"/>
          <w:lang w:val="en-US"/>
        </w:rPr>
      </w:pPr>
      <w:r>
        <w:rPr>
          <w:rFonts w:ascii="Segoe UI"/>
          <w:color w:val="000000"/>
          <w:sz w:val="28"/>
          <w:szCs w:val="10"/>
          <w:rtl w:val="off"/>
          <w:lang w:val="en-US"/>
        </w:rPr>
        <w:t>1️⃣ Dataset Preparation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10"/>
          <w:lang w:val="en-US"/>
        </w:rPr>
      </w:pPr>
      <w:r>
        <w:rPr>
          <w:rFonts w:ascii="Segoe UI"/>
          <w:color w:val="000000"/>
          <w:sz w:val="24"/>
          <w:szCs w:val="10"/>
          <w:rtl w:val="off"/>
          <w:lang w:val="en-US"/>
        </w:rPr>
        <w:t>1.1 Table Creation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20"/>
          <w:szCs w:val="26"/>
          <w:rtl w:val="off"/>
          <w:lang w:val="en-US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8"/>
          <w:szCs w:val="24"/>
          <w:lang w:val="en-US"/>
        </w:rPr>
      </w:pPr>
      <w:r>
        <w:rPr>
          <w:rFonts w:ascii="Courier New"/>
          <w:color w:val="000000"/>
          <w:sz w:val="20"/>
          <w:szCs w:val="26"/>
          <w:rtl w:val="off"/>
          <w:lang w:val="en-US"/>
        </w:rPr>
        <w:t>CREATE TABLE Students ( StudentID INT PRIMARY KEY, Name VARCHAR(50), MathScore INT, TotalScore INT );</w:t>
      </w:r>
      <w:r>
        <w:rPr>
          <w:rFonts w:ascii="Courier New"/>
          <w:color w:val="000000"/>
          <w:sz w:val="20"/>
          <w:szCs w:val="26"/>
          <w:rtl w:val="off"/>
          <w:lang w:val="en-US"/>
        </w:rPr>
        <w:t xml:space="preserve"> 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10"/>
          <w:lang w:val="en-US"/>
        </w:rPr>
      </w:pPr>
      <w:r>
        <w:rPr>
          <w:rFonts w:ascii="Segoe UI"/>
          <w:color w:val="000000"/>
          <w:sz w:val="24"/>
          <w:szCs w:val="10"/>
          <w:rtl w:val="off"/>
          <w:lang w:val="en-US"/>
        </w:rPr>
        <w:t>1.2 Sample Data Insertion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20"/>
          <w:szCs w:val="26"/>
          <w:rtl w:val="off"/>
          <w:lang w:val="en-US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20"/>
          <w:szCs w:val="26"/>
          <w:rtl w:val="off"/>
          <w:lang w:val="en-US"/>
        </w:rPr>
        <w:t xml:space="preserve">INSERT INTO Students (StudentID, Name, MathScore, TotalScore) VALUES (1, 'Arjun', 78, 230), </w:t>
      </w:r>
      <w:r>
        <w:rPr>
          <w:rFonts w:ascii="Courier New"/>
          <w:color w:val="000000"/>
          <w:sz w:val="20"/>
          <w:szCs w:val="26"/>
          <w:rtl w:val="off"/>
          <w:lang w:val="en-US"/>
        </w:rPr>
        <w:t xml:space="preserve">(2, 'Bhavna', 88, 255), (3, 'Chitra', 95, 255), (4, 'Dev', 65, 200), (5, 'Esha', 85, 240); 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2"/>
          <w:szCs w:val="26"/>
          <w:rtl w:val="off"/>
          <w:lang w:val="en-US"/>
        </w:rPr>
        <w:t>OUTPUT: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drawing xmlns:mc="http://schemas.openxmlformats.org/markup-compatibility/2006">
          <wp:inline>
            <wp:extent cx="3414395" cy="171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10"/>
          <w:lang w:val="en-US"/>
        </w:rPr>
      </w:pPr>
      <w:r>
        <w:rPr>
          <w:rFonts w:ascii="Segoe UI"/>
          <w:color w:val="000000"/>
          <w:sz w:val="28"/>
          <w:szCs w:val="10"/>
          <w:rtl w:val="off"/>
          <w:lang w:val="en-US"/>
        </w:rPr>
        <w:t>2️⃣ Analysis Tasks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10"/>
          <w:lang w:val="en-US"/>
        </w:rPr>
      </w:pPr>
      <w:r>
        <w:rPr>
          <w:rFonts w:ascii="Segoe UI"/>
          <w:color w:val="000000"/>
          <w:sz w:val="24"/>
          <w:szCs w:val="10"/>
          <w:rtl w:val="off"/>
          <w:lang w:val="en-US"/>
        </w:rPr>
        <w:t>Task 1: Rank Students Based on Total Scores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Assign a rank to each student using the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RANK()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function in descending order of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TotalScore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.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14"/>
          <w:lang w:val="en-US"/>
        </w:rPr>
      </w:pPr>
      <w:r>
        <w:rPr>
          <w:rFonts w:ascii="Segoe UI"/>
          <w:color w:val="000000"/>
          <w:sz w:val="24"/>
          <w:szCs w:val="14"/>
          <w:rtl w:val="off"/>
          <w:lang w:val="en-US"/>
        </w:rPr>
        <w:t>SQL Query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10"/>
          <w:rtl w:val="off"/>
          <w:lang w:val="en-US"/>
        </w:rPr>
      </w:pPr>
      <w:r>
        <w:rPr>
          <w:rFonts w:ascii="Segoe UI"/>
          <w:color w:val="000000"/>
          <w:sz w:val="20"/>
          <w:szCs w:val="10"/>
          <w:rtl w:val="off"/>
          <w:lang w:val="en-US"/>
        </w:rPr>
        <w:t>SELECT StudentID, Name, TotalScore, RANK() OVER (ORDER BY TotalScore DESC) AS `Rank` FROM Students;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14"/>
          <w:lang w:val="en-US"/>
        </w:rPr>
      </w:pPr>
      <w:r>
        <w:rPr>
          <w:rFonts w:ascii="Segoe UI"/>
          <w:color w:val="000000"/>
          <w:sz w:val="24"/>
          <w:szCs w:val="14"/>
          <w:rtl w:val="off"/>
          <w:lang w:val="en-US"/>
        </w:rPr>
        <w:t>Explanation</w:t>
      </w:r>
    </w:p>
    <w:p w14:paraId="0000001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RANK() OVER (ORDER BY TotalScore DESC)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ranks the students from highest to lowest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TotalScore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.</w:t>
      </w:r>
    </w:p>
    <w:p w14:paraId="0000001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Students with the same score receive the same rank.</w:t>
      </w:r>
    </w:p>
    <w:p w14:paraId="0000001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The next rank is skipped, reflecting academic ranking systems (e.g., 1, 1, 3).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2"/>
          <w:szCs w:val="26"/>
          <w:lang w:val="en-US"/>
        </w:rPr>
        <w:t>OUTPUT: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lang w:val="en-US"/>
        </w:rPr>
        <w:drawing xmlns:mc="http://schemas.openxmlformats.org/markup-compatibility/2006">
          <wp:inline>
            <wp:extent cx="2872105" cy="134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20"/>
          <w:szCs w:val="24"/>
          <w:lang w:val="en-US"/>
        </w:rPr>
      </w:pP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14"/>
          <w:lang w:val="en-US"/>
        </w:rPr>
      </w:pPr>
      <w:r>
        <w:rPr>
          <w:rFonts w:ascii="Segoe UI"/>
          <w:color w:val="000000"/>
          <w:sz w:val="24"/>
          <w:szCs w:val="14"/>
          <w:rtl w:val="off"/>
          <w:lang w:val="en-US"/>
        </w:rPr>
        <w:t>Output Description</w:t>
      </w:r>
    </w:p>
    <w:p w14:paraId="0000001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Bhavna and Chitra receive </w:t>
      </w:r>
      <w:r>
        <w:rPr>
          <w:rFonts w:ascii="Segoe UI"/>
          <w:b/>
          <w:color w:val="000000"/>
          <w:sz w:val="20"/>
          <w:szCs w:val="24"/>
          <w:rtl w:val="off"/>
          <w:lang w:val="en-US"/>
        </w:rPr>
        <w:t>Rank 1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as they share the top score.</w:t>
      </w:r>
    </w:p>
    <w:p w14:paraId="0000002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Esha follows at </w:t>
      </w:r>
      <w:r>
        <w:rPr>
          <w:rFonts w:ascii="Segoe UI"/>
          <w:b/>
          <w:color w:val="000000"/>
          <w:sz w:val="20"/>
          <w:szCs w:val="24"/>
          <w:rtl w:val="off"/>
          <w:lang w:val="en-US"/>
        </w:rPr>
        <w:t>Rank 3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, showing the skipped rank due to the tie.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6"/>
          <w:szCs w:val="12"/>
          <w:rtl w:val="off"/>
          <w:lang w:val="en-US"/>
        </w:rPr>
      </w:pP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6"/>
          <w:szCs w:val="12"/>
          <w:lang w:val="en-US"/>
        </w:rPr>
      </w:pPr>
      <w:r>
        <w:rPr>
          <w:rFonts w:ascii="Segoe UI"/>
          <w:color w:val="000000"/>
          <w:sz w:val="26"/>
          <w:szCs w:val="12"/>
          <w:rtl w:val="off"/>
          <w:lang w:val="en-US"/>
        </w:rPr>
        <w:t>Task 2: Calculate Running Totals for Math Scores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Calculate the cumulative total of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MathScore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based on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StudentID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order using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SUM() OVER()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.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14"/>
          <w:lang w:val="en-US"/>
        </w:rPr>
      </w:pPr>
      <w:r>
        <w:rPr>
          <w:rFonts w:ascii="Segoe UI"/>
          <w:color w:val="000000"/>
          <w:sz w:val="24"/>
          <w:szCs w:val="14"/>
          <w:rtl w:val="off"/>
          <w:lang w:val="en-US"/>
        </w:rPr>
        <w:t>SQL Query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20"/>
          <w:szCs w:val="26"/>
          <w:rtl w:val="off"/>
          <w:lang w:val="en-US"/>
        </w:rPr>
      </w:pP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20"/>
          <w:szCs w:val="26"/>
          <w:rtl w:val="off"/>
          <w:lang w:val="en-US"/>
        </w:rPr>
      </w:pPr>
      <w:r>
        <w:rPr>
          <w:rFonts w:ascii="Courier New"/>
          <w:color w:val="000000"/>
          <w:sz w:val="20"/>
          <w:szCs w:val="26"/>
          <w:rtl w:val="off"/>
          <w:lang w:val="en-US"/>
        </w:rPr>
        <w:t xml:space="preserve">SELECT StudentID, Name, MathScore, SUM(MathScore) OVER (ORDER BY StudentID) AS </w:t>
      </w:r>
      <w:r>
        <w:rPr>
          <w:rFonts w:ascii="Courier New"/>
          <w:color w:val="000000"/>
          <w:sz w:val="20"/>
          <w:szCs w:val="26"/>
          <w:rtl w:val="off"/>
          <w:lang w:val="en-US"/>
        </w:rPr>
        <w:t>RunningTotalMathScore FROM Students;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14"/>
          <w:lang w:val="en-US"/>
        </w:rPr>
      </w:pPr>
      <w:r>
        <w:rPr>
          <w:rFonts w:ascii="Segoe UI"/>
          <w:color w:val="000000"/>
          <w:sz w:val="24"/>
          <w:szCs w:val="14"/>
          <w:rtl w:val="off"/>
          <w:lang w:val="en-US"/>
        </w:rPr>
        <w:t>Explanation</w:t>
      </w:r>
    </w:p>
    <w:p w14:paraId="0000002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SUM(MathScore) OVER (ORDER BY StudentID)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 adds scores progre</w:t>
      </w:r>
      <w:r>
        <w:rPr>
          <w:rFonts w:ascii="Segoe UI"/>
          <w:color w:val="000000"/>
          <w:sz w:val="22"/>
          <w:szCs w:val="26"/>
          <w:rtl w:val="off"/>
          <w:lang w:val="en-US"/>
        </w:rPr>
        <w:t xml:space="preserve">ssively, sorted by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StudentID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.</w:t>
      </w:r>
    </w:p>
    <w:p w14:paraId="0000002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It shows accumulated performance from the first student onward.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12"/>
          <w:rtl w:val="off"/>
          <w:lang w:val="en-US"/>
        </w:rPr>
      </w:pPr>
      <w:r>
        <w:rPr>
          <w:rFonts w:ascii="Segoe UI"/>
          <w:color w:val="000000"/>
          <w:sz w:val="22"/>
          <w:szCs w:val="12"/>
          <w:rtl w:val="off"/>
          <w:lang w:val="en-US"/>
        </w:rPr>
        <w:t>OUTPUT: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12"/>
          <w:rtl w:val="off"/>
          <w:lang w:val="en-US"/>
        </w:rPr>
      </w:pPr>
      <w:r>
        <w:rPr>
          <w:rFonts w:ascii="Segoe UI"/>
          <w:color w:val="000000"/>
          <w:sz w:val="22"/>
          <w:szCs w:val="12"/>
          <w:rtl w:val="off"/>
          <w:lang w:val="en-US"/>
        </w:rPr>
        <w:drawing xmlns:mc="http://schemas.openxmlformats.org/markup-compatibility/2006">
          <wp:inline>
            <wp:extent cx="3585210" cy="1199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14"/>
          <w:lang w:val="en-US"/>
        </w:rPr>
      </w:pPr>
      <w:r>
        <w:rPr>
          <w:rFonts w:ascii="Segoe UI"/>
          <w:color w:val="000000"/>
          <w:sz w:val="24"/>
          <w:szCs w:val="14"/>
          <w:rtl w:val="off"/>
          <w:lang w:val="en-US"/>
        </w:rPr>
        <w:t>Description</w:t>
      </w:r>
    </w:p>
    <w:p w14:paraId="0000002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Each row displays the running sum of MathScores, reflecting total contribution up to that point.</w:t>
      </w:r>
    </w:p>
    <w:p w14:paraId="0000002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Useful for understanding academic momentum per entry.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20"/>
          <w:szCs w:val="24"/>
          <w:lang w:val="en-US"/>
        </w:rPr>
      </w:pP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6"/>
          <w:lang w:val="en-US"/>
        </w:rPr>
      </w:pPr>
      <w:r>
        <w:rPr>
          <w:rFonts w:ascii="Segoe UI"/>
          <w:color w:val="000000"/>
          <w:sz w:val="24"/>
          <w:szCs w:val="6"/>
          <w:rtl w:val="off"/>
          <w:lang w:val="en-US"/>
        </w:rPr>
        <w:t>3. Validation &amp; Accuracy Checks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Rank Results</w:t>
      </w:r>
    </w:p>
    <w:p w14:paraId="0000003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Confirm ranks align with descending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TotalScore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.</w:t>
      </w:r>
    </w:p>
    <w:p w14:paraId="0000003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Check tied scores receive same rank and correct skipping behavior.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Cumulative Totals</w:t>
      </w:r>
    </w:p>
    <w:p w14:paraId="0000003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Ensure running totals of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MathScore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are accurate by manual addition.</w:t>
      </w:r>
    </w:p>
    <w:p w14:paraId="0000003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Confirm progressive growth across StudentIDs.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6"/>
          <w:szCs w:val="8"/>
          <w:lang w:val="en-US"/>
        </w:rPr>
      </w:pPr>
      <w:r>
        <w:rPr>
          <w:rFonts w:ascii="Segoe UI"/>
          <w:color w:val="000000"/>
          <w:sz w:val="26"/>
          <w:szCs w:val="8"/>
          <w:rtl w:val="off"/>
          <w:lang w:val="en-US"/>
        </w:rPr>
        <w:t xml:space="preserve">🔍 </w:t>
      </w:r>
      <w:r>
        <w:rPr>
          <w:rFonts w:ascii="Segoe UI"/>
          <w:b/>
          <w:color w:val="000000"/>
          <w:sz w:val="26"/>
          <w:szCs w:val="8"/>
          <w:rtl w:val="off"/>
          <w:lang w:val="en-US"/>
        </w:rPr>
        <w:t xml:space="preserve">Summary of Findings </w:t>
      </w:r>
    </w:p>
    <w:p w14:paraId="00000039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rtl w:val="off"/>
          <w:lang w:val="en-US"/>
        </w:rPr>
      </w:pPr>
      <w:r>
        <w:rPr>
          <w:rFonts w:ascii="Segoe UI"/>
          <w:b/>
          <w:color w:val="000000"/>
          <w:sz w:val="20"/>
          <w:szCs w:val="24"/>
          <w:rtl w:val="off"/>
          <w:lang w:val="en-US"/>
        </w:rPr>
        <w:t>Ranking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: Bhavna and Chitra tied at Rank 1 with the highest TotalScore (255), demonstrating how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RANK()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handles score ties and skips ranks appropriately.</w:t>
      </w:r>
    </w:p>
    <w:p w14:paraId="0000003A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b/>
          <w:color w:val="000000"/>
          <w:sz w:val="20"/>
          <w:szCs w:val="24"/>
          <w:rtl w:val="off"/>
          <w:lang w:val="en-US"/>
        </w:rPr>
        <w:t>Cumulative Analysis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: The running total of MathScore showed progressive growth across StudentIDs using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SUM() OVER()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.</w:t>
      </w:r>
    </w:p>
    <w:p w14:paraId="0000003B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b/>
          <w:color w:val="000000"/>
          <w:sz w:val="20"/>
          <w:szCs w:val="24"/>
          <w:rtl w:val="off"/>
          <w:lang w:val="en-US"/>
        </w:rPr>
        <w:t>Insight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: Window functions like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RANK()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and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SUM()</w:t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offer efficient and insightful ways to track academic performance and data trends.</w:t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Segoe UI"/>
          <w:color w:val="000000"/>
          <w:sz w:val="20"/>
          <w:szCs w:val="24"/>
          <w:lang w:val="en-US"/>
        </w:rPr>
        <w:br w:type="textWrapping"/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40" w:lineRule="auto"/>
        <w:ind w:right="-33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Gowthami R</dc:creator>
  <cp:lastModifiedBy>Gowthami R</cp:lastModifiedBy>
</cp:coreProperties>
</file>