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E869427" w:rsidP="3E869427" w:rsidRDefault="3E869427" w14:paraId="1630E991" w14:textId="4552947B">
      <w:pPr>
        <w:pStyle w:val="Normal"/>
        <w:rPr/>
      </w:pPr>
      <w:r>
        <w:drawing>
          <wp:inline wp14:editId="7C874D5D" wp14:anchorId="1970A698">
            <wp:extent cx="5943600" cy="2657475"/>
            <wp:effectExtent l="0" t="0" r="0" b="0"/>
            <wp:docPr id="381663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57210cb84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69427" w:rsidP="3E869427" w:rsidRDefault="3E869427" w14:paraId="34CBC5EC" w14:textId="1E85E41A">
      <w:pPr>
        <w:pStyle w:val="Normal"/>
        <w:rPr/>
      </w:pPr>
    </w:p>
    <w:p w:rsidR="3E869427" w:rsidP="3E869427" w:rsidRDefault="3E869427" w14:paraId="3EE023F0" w14:textId="20A22761">
      <w:pPr>
        <w:pStyle w:val="Normal"/>
        <w:rPr/>
      </w:pP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8"/>
          <w:szCs w:val="18"/>
          <w:lang w:val="en-US"/>
        </w:rPr>
        <w:t xml:space="preserve">UVM_INFO coverage.sv(45) @ 1995: uvm_test_top.env.m_cov [APB_SUBSCRIBER] sampled tx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Coverage Percentage: 70.83%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outputs matched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Name Type Size Value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req mem_sequence_item - @634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hclk integral 1 'h0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hresetn integral 1 'h0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enable integral 1 'h0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dina integral 32 'h8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dinb integral 32 'h3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addr integral 32 'h4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wr integral 1 'h0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slave_sel integral 2 'h3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dout integral 32 'hb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Name Type Size Value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-------------------------------------------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req1 mem_sequence_item - @615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hclk integral 1 'h0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hresetn integral 1 'h0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enable integral 1 'h0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dina integral 32 'h8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dinb integral 32 'h3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addr integral 32 'h4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wr integral 1 'h0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# slave_sel integral 2 'h3 </w:t>
      </w:r>
      <w:r>
        <w:br/>
      </w:r>
      <w:r w:rsidRPr="3E869427" w:rsidR="3E869427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  <w:t># dout integral 32 'hb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3E869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157210cb8444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2024-03-20T14:17:42.0218724Z</dcterms:modified>
  <dc:creator>karnam gowthami</dc:creator>
  <lastModifiedBy>karnam gowthami</lastModifiedBy>
</coreProperties>
</file>