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F26" w:rsidRDefault="001223FB" w:rsidP="001223FB">
      <w:pPr>
        <w:jc w:val="center"/>
        <w:rPr>
          <w:rFonts w:ascii="Consolas" w:hAnsi="Consolas"/>
          <w:sz w:val="24"/>
          <w:szCs w:val="24"/>
        </w:rPr>
      </w:pPr>
      <w:r w:rsidRPr="001223FB">
        <w:rPr>
          <w:rFonts w:ascii="Consolas" w:hAnsi="Consolas"/>
          <w:sz w:val="24"/>
          <w:szCs w:val="24"/>
          <w:highlight w:val="yellow"/>
        </w:rPr>
        <w:t>Spring Boot</w:t>
      </w:r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a module in the spring framework which needs minimum configurations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>, no XML file required at all.</w:t>
      </w:r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performs auto-configurations based on the libraries you have in your </w:t>
      </w:r>
      <w:proofErr w:type="spellStart"/>
      <w:r>
        <w:rPr>
          <w:rFonts w:ascii="Consolas" w:hAnsi="Consolas"/>
          <w:sz w:val="24"/>
          <w:szCs w:val="24"/>
        </w:rPr>
        <w:t>classpath</w:t>
      </w:r>
      <w:proofErr w:type="spellEnd"/>
    </w:p>
    <w:p w:rsidR="001223FB" w:rsidRDefault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 released some of the starter libraries to perform these auto-configurations, some of them are: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spring-boot-starter-web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aop</w:t>
      </w:r>
      <w:proofErr w:type="spellEnd"/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spring-boot-starter-actuator</w:t>
      </w:r>
    </w:p>
    <w:p w:rsidR="001223FB" w:rsidRDefault="001223FB" w:rsidP="001223FB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spring-boot-starter-</w:t>
      </w: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</w:p>
    <w:p w:rsidR="001223FB" w:rsidRDefault="001223FB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These starters takes</w:t>
      </w:r>
      <w:proofErr w:type="gramEnd"/>
      <w:r>
        <w:rPr>
          <w:rFonts w:ascii="Consolas" w:hAnsi="Consolas"/>
          <w:sz w:val="24"/>
          <w:szCs w:val="24"/>
        </w:rPr>
        <w:t xml:space="preserve"> care of auto-configurations for your applications.</w:t>
      </w:r>
    </w:p>
    <w:p w:rsidR="001223FB" w:rsidRDefault="001223F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starter-web will configure a server, dispatcher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  <w:r>
        <w:rPr>
          <w:rFonts w:ascii="Consolas" w:hAnsi="Consolas"/>
          <w:sz w:val="24"/>
          <w:szCs w:val="24"/>
        </w:rPr>
        <w:t>, view resolver, annotation based configurations, component scanning</w:t>
      </w:r>
    </w:p>
    <w:p w:rsidR="001223FB" w:rsidRDefault="001223FB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starter-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will configure all the dependencies required for the databases and scans all the entities, however you need to provide </w:t>
      </w:r>
      <w:proofErr w:type="spellStart"/>
      <w:r>
        <w:rPr>
          <w:rFonts w:ascii="Consolas" w:hAnsi="Consolas"/>
          <w:sz w:val="24"/>
          <w:szCs w:val="24"/>
        </w:rPr>
        <w:t>datasource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 in the </w:t>
      </w:r>
      <w:proofErr w:type="spellStart"/>
      <w:r w:rsidRPr="001223FB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</w:p>
    <w:p w:rsidR="001223FB" w:rsidRDefault="001223FB" w:rsidP="001223FB">
      <w:pPr>
        <w:rPr>
          <w:rFonts w:ascii="Consolas" w:hAnsi="Consolas"/>
          <w:sz w:val="24"/>
          <w:szCs w:val="24"/>
        </w:rPr>
      </w:pPr>
    </w:p>
    <w:p w:rsidR="00E11679" w:rsidRDefault="00E11679" w:rsidP="001223FB">
      <w:pPr>
        <w:rPr>
          <w:rFonts w:ascii="Consolas" w:hAnsi="Consolas"/>
          <w:sz w:val="24"/>
          <w:szCs w:val="24"/>
        </w:rPr>
      </w:pPr>
      <w:r w:rsidRPr="00E11679">
        <w:rPr>
          <w:rFonts w:ascii="Consolas" w:hAnsi="Consolas"/>
          <w:sz w:val="24"/>
          <w:szCs w:val="24"/>
          <w:highlight w:val="yellow"/>
        </w:rPr>
        <w:t>Resolving Version mismatch</w:t>
      </w:r>
    </w:p>
    <w:p w:rsidR="001223FB" w:rsidRDefault="00E1167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Spring boot has a </w:t>
      </w:r>
      <w:r w:rsidRPr="00E11679">
        <w:rPr>
          <w:rFonts w:ascii="Consolas" w:hAnsi="Consolas"/>
          <w:i/>
          <w:sz w:val="24"/>
          <w:szCs w:val="24"/>
        </w:rPr>
        <w:t>spring-boot-starter-parent</w:t>
      </w:r>
      <w:r>
        <w:rPr>
          <w:rFonts w:ascii="Consolas" w:hAnsi="Consolas"/>
          <w:sz w:val="24"/>
          <w:szCs w:val="24"/>
        </w:rPr>
        <w:t xml:space="preserve"> POM that has all the list of compatible starters according to the spring boot version</w:t>
      </w:r>
    </w:p>
    <w:p w:rsidR="00E11679" w:rsidRDefault="00E1167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i.e., if you add spring-boot-starter-parent version 2.3 then any starters of spring boot like web, or 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r>
        <w:rPr>
          <w:rFonts w:ascii="Consolas" w:hAnsi="Consolas"/>
          <w:sz w:val="24"/>
          <w:szCs w:val="24"/>
        </w:rPr>
        <w:t xml:space="preserve"> doesn’t need to mention the version number, because spring boot pulls the compatible version of web or </w:t>
      </w:r>
      <w:proofErr w:type="spellStart"/>
      <w:r>
        <w:rPr>
          <w:rFonts w:ascii="Consolas" w:hAnsi="Consolas"/>
          <w:sz w:val="24"/>
          <w:szCs w:val="24"/>
        </w:rPr>
        <w:t>jpa</w:t>
      </w:r>
      <w:proofErr w:type="spellEnd"/>
      <w:r>
        <w:rPr>
          <w:rFonts w:ascii="Consolas" w:hAnsi="Consolas"/>
          <w:sz w:val="24"/>
          <w:szCs w:val="24"/>
        </w:rPr>
        <w:t xml:space="preserve"> as per the starter-parent</w:t>
      </w:r>
      <w:r w:rsidR="007E6B86">
        <w:rPr>
          <w:rFonts w:ascii="Consolas" w:hAnsi="Consolas"/>
          <w:sz w:val="24"/>
          <w:szCs w:val="24"/>
        </w:rPr>
        <w:t>.</w:t>
      </w:r>
    </w:p>
    <w:p w:rsidR="007040F6" w:rsidRDefault="007040F6" w:rsidP="001223FB">
      <w:pPr>
        <w:rPr>
          <w:rFonts w:ascii="Consolas" w:hAnsi="Consolas"/>
          <w:sz w:val="24"/>
          <w:szCs w:val="24"/>
        </w:rPr>
      </w:pPr>
    </w:p>
    <w:p w:rsidR="007040F6" w:rsidRDefault="007040F6" w:rsidP="001223FB">
      <w:pPr>
        <w:rPr>
          <w:rFonts w:ascii="Consolas" w:hAnsi="Consolas"/>
          <w:sz w:val="24"/>
          <w:szCs w:val="24"/>
        </w:rPr>
      </w:pPr>
      <w:r w:rsidRPr="007040F6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Spring boot can be done only through either Maven or </w:t>
      </w:r>
      <w:proofErr w:type="spellStart"/>
      <w:r>
        <w:rPr>
          <w:rFonts w:ascii="Consolas" w:hAnsi="Consolas"/>
          <w:sz w:val="24"/>
          <w:szCs w:val="24"/>
        </w:rPr>
        <w:t>Gradle</w:t>
      </w:r>
      <w:proofErr w:type="spellEnd"/>
    </w:p>
    <w:p w:rsidR="007040F6" w:rsidRDefault="007040F6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There are two ways you can create project to use spring-boot</w:t>
      </w:r>
    </w:p>
    <w:p w:rsidR="007040F6" w:rsidRDefault="007040F6" w:rsidP="007040F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Maven project with spring boot parent starter</w:t>
      </w:r>
    </w:p>
    <w:p w:rsidR="007040F6" w:rsidRPr="007040F6" w:rsidRDefault="007040F6" w:rsidP="007040F6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Maven project downloading from spring </w:t>
      </w:r>
      <w:proofErr w:type="spellStart"/>
      <w:r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(better)</w:t>
      </w:r>
    </w:p>
    <w:p w:rsidR="007040F6" w:rsidRDefault="007040F6" w:rsidP="001223FB">
      <w:pPr>
        <w:rPr>
          <w:rFonts w:ascii="Consolas" w:hAnsi="Consolas"/>
          <w:sz w:val="24"/>
          <w:szCs w:val="24"/>
        </w:rPr>
      </w:pP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 w:rsidRPr="002545DA">
        <w:rPr>
          <w:rFonts w:ascii="Consolas" w:hAnsi="Consolas"/>
          <w:sz w:val="24"/>
          <w:szCs w:val="24"/>
          <w:highlight w:val="yellow"/>
        </w:rPr>
        <w:lastRenderedPageBreak/>
        <w:t>Maven project by manually selecting the spring boot starter parent and mentioning some dependencies</w:t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543550" cy="4648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 w:rsidRPr="002545DA">
        <w:rPr>
          <w:rFonts w:ascii="Consolas" w:hAnsi="Consolas"/>
          <w:sz w:val="24"/>
          <w:szCs w:val="24"/>
          <w:highlight w:val="yellow"/>
        </w:rPr>
        <w:t>pom.xml</w:t>
      </w:r>
    </w:p>
    <w:p w:rsidR="002545DA" w:rsidRDefault="002545D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40868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5DA" w:rsidRDefault="004F76EA" w:rsidP="001223FB">
      <w:pPr>
        <w:rPr>
          <w:rFonts w:ascii="Consolas" w:hAnsi="Consolas"/>
          <w:sz w:val="24"/>
          <w:szCs w:val="24"/>
        </w:rPr>
      </w:pPr>
      <w:r w:rsidRPr="004F76EA">
        <w:rPr>
          <w:rFonts w:ascii="Consolas" w:hAnsi="Consolas"/>
          <w:sz w:val="24"/>
          <w:szCs w:val="24"/>
          <w:highlight w:val="yellow"/>
        </w:rPr>
        <w:t>Application.java</w:t>
      </w:r>
    </w:p>
    <w:p w:rsidR="004F76EA" w:rsidRDefault="004F76E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25501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6EA" w:rsidRDefault="004F76E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SpringBootApplication</w:t>
      </w:r>
      <w:proofErr w:type="spellEnd"/>
      <w:r>
        <w:rPr>
          <w:rFonts w:ascii="Consolas" w:hAnsi="Consolas"/>
          <w:sz w:val="24"/>
          <w:szCs w:val="24"/>
        </w:rPr>
        <w:t xml:space="preserve"> will do auto-configurations like</w:t>
      </w:r>
    </w:p>
    <w:p w:rsidR="004F76EA" w:rsidRDefault="004F76EA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stating a tomcat server</w:t>
      </w:r>
    </w:p>
    <w:p w:rsidR="002B68EE" w:rsidRDefault="002B68EE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component scanning from its root package</w:t>
      </w:r>
    </w:p>
    <w:p w:rsidR="004F76EA" w:rsidRDefault="004F76EA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configuring dispatcher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</w:p>
    <w:p w:rsidR="002B68EE" w:rsidRPr="004F76EA" w:rsidRDefault="002B68EE" w:rsidP="004F76EA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reading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&amp; configuring the application</w:t>
      </w:r>
    </w:p>
    <w:p w:rsidR="002545DA" w:rsidRDefault="00CD11E3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lastRenderedPageBreak/>
        <w:t>application.properties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file should be created inside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 xml:space="preserve">/main/resources folder, however you can have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 instead of properties </w:t>
      </w:r>
      <w:proofErr w:type="spellStart"/>
      <w:r>
        <w:rPr>
          <w:rFonts w:ascii="Consolas" w:hAnsi="Consolas"/>
          <w:sz w:val="24"/>
          <w:szCs w:val="24"/>
        </w:rPr>
        <w:t>i.e</w:t>
      </w:r>
      <w:proofErr w:type="spellEnd"/>
      <w:r>
        <w:rPr>
          <w:rFonts w:ascii="Consolas" w:hAnsi="Consolas"/>
          <w:sz w:val="24"/>
          <w:szCs w:val="24"/>
        </w:rPr>
        <w:t>, application.yml</w:t>
      </w:r>
    </w:p>
    <w:p w:rsidR="00CD11E3" w:rsidRDefault="00CD11E3" w:rsidP="001223FB">
      <w:pPr>
        <w:rPr>
          <w:rFonts w:ascii="Consolas" w:hAnsi="Consolas"/>
          <w:sz w:val="24"/>
          <w:szCs w:val="24"/>
        </w:rPr>
      </w:pPr>
    </w:p>
    <w:p w:rsidR="00CD11E3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add spring boot </w:t>
      </w:r>
      <w:proofErr w:type="spellStart"/>
      <w:r>
        <w:rPr>
          <w:rFonts w:ascii="Consolas" w:hAnsi="Consolas"/>
          <w:sz w:val="24"/>
          <w:szCs w:val="24"/>
        </w:rPr>
        <w:t>devtools</w:t>
      </w:r>
      <w:proofErr w:type="spellEnd"/>
      <w:r>
        <w:rPr>
          <w:rFonts w:ascii="Consolas" w:hAnsi="Consolas"/>
          <w:sz w:val="24"/>
          <w:szCs w:val="24"/>
        </w:rPr>
        <w:t xml:space="preserve"> to automatically reload your application on server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 w:rsidRPr="008A61A0">
        <w:rPr>
          <w:rFonts w:ascii="Consolas" w:hAnsi="Consolas"/>
          <w:sz w:val="24"/>
          <w:szCs w:val="24"/>
          <w:highlight w:val="yellow"/>
        </w:rPr>
        <w:t>pom.xml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32334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3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create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inside the </w:t>
      </w:r>
      <w:proofErr w:type="spellStart"/>
      <w:r>
        <w:rPr>
          <w:rFonts w:ascii="Consolas" w:hAnsi="Consolas"/>
          <w:sz w:val="24"/>
          <w:szCs w:val="24"/>
        </w:rPr>
        <w:t>src</w:t>
      </w:r>
      <w:proofErr w:type="spellEnd"/>
      <w:r>
        <w:rPr>
          <w:rFonts w:ascii="Consolas" w:hAnsi="Consolas"/>
          <w:sz w:val="24"/>
          <w:szCs w:val="24"/>
        </w:rPr>
        <w:t>/main/resources</w:t>
      </w:r>
    </w:p>
    <w:p w:rsidR="008A61A0" w:rsidRDefault="008A61A0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986530" cy="9220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891" w:rsidRDefault="00074891" w:rsidP="001223FB">
      <w:pPr>
        <w:rPr>
          <w:rFonts w:ascii="Consolas" w:hAnsi="Consolas"/>
          <w:sz w:val="24"/>
          <w:szCs w:val="24"/>
        </w:rPr>
      </w:pPr>
    </w:p>
    <w:p w:rsidR="002545DA" w:rsidRDefault="0062528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create a controller using @Controller because of auto-configuration feature </w:t>
      </w:r>
      <w:proofErr w:type="spellStart"/>
      <w:r>
        <w:rPr>
          <w:rFonts w:ascii="Consolas" w:hAnsi="Consolas"/>
          <w:sz w:val="24"/>
          <w:szCs w:val="24"/>
        </w:rPr>
        <w:t>DispatcherServlet</w:t>
      </w:r>
      <w:proofErr w:type="spellEnd"/>
      <w:r>
        <w:rPr>
          <w:rFonts w:ascii="Consolas" w:hAnsi="Consolas"/>
          <w:sz w:val="24"/>
          <w:szCs w:val="24"/>
        </w:rPr>
        <w:t xml:space="preserve"> will be configured and you can use controller directly</w:t>
      </w:r>
      <w:r w:rsidR="004C0861">
        <w:rPr>
          <w:rFonts w:ascii="Consolas" w:hAnsi="Consolas"/>
          <w:sz w:val="24"/>
          <w:szCs w:val="24"/>
        </w:rPr>
        <w:t>.</w:t>
      </w:r>
    </w:p>
    <w:p w:rsidR="004C0861" w:rsidRDefault="004C0861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Adding JSP files to your spring boot project needs lot of configurations.</w:t>
      </w:r>
    </w:p>
    <w:p w:rsidR="004C0861" w:rsidRDefault="004C0861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pom.xml you add two dependencies and also change the &lt;package&gt; to war</w:t>
      </w:r>
    </w:p>
    <w:p w:rsidR="004C0861" w:rsidRDefault="004C0861" w:rsidP="004C08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tomcat embedded jasper</w:t>
      </w:r>
    </w:p>
    <w:p w:rsidR="004C0861" w:rsidRDefault="004C0861" w:rsidP="004C0861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ecj</w:t>
      </w:r>
      <w:proofErr w:type="spellEnd"/>
    </w:p>
    <w:p w:rsidR="004C0861" w:rsidRDefault="004C0861" w:rsidP="004C0861">
      <w:pPr>
        <w:rPr>
          <w:rFonts w:ascii="Consolas" w:hAnsi="Consolas"/>
          <w:sz w:val="24"/>
          <w:szCs w:val="24"/>
        </w:rPr>
      </w:pPr>
      <w:r w:rsidRPr="004C0861">
        <w:rPr>
          <w:rFonts w:ascii="Consolas" w:hAnsi="Consolas"/>
          <w:sz w:val="24"/>
          <w:szCs w:val="24"/>
          <w:highlight w:val="yellow"/>
        </w:rPr>
        <w:t>pom.xml</w:t>
      </w:r>
    </w:p>
    <w:p w:rsidR="004C0861" w:rsidRDefault="004C0861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342328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highlight w:val="yellow"/>
        </w:rPr>
        <w:t>Add view resolver proper</w:t>
      </w:r>
      <w:r w:rsidRPr="0091089C">
        <w:rPr>
          <w:rFonts w:ascii="Consolas" w:hAnsi="Consolas"/>
          <w:sz w:val="24"/>
          <w:szCs w:val="24"/>
          <w:highlight w:val="yellow"/>
        </w:rPr>
        <w:t>ties in pom.xml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proofErr w:type="spellStart"/>
      <w:r w:rsidRPr="0091089C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337685" cy="1302385"/>
            <wp:effectExtent l="19050" t="0" r="571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>Create a controller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138170"/>
            <wp:effectExtent l="1905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use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files instead of properties because it avoids you using repeatable properties.</w:t>
      </w:r>
    </w:p>
    <w:p w:rsidR="0091089C" w:rsidRDefault="0091089C" w:rsidP="004C0861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>Note: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files use indentation to recognize the nested properties</w:t>
      </w:r>
    </w:p>
    <w:p w:rsidR="0091089C" w:rsidRPr="004C0861" w:rsidRDefault="0091089C" w:rsidP="004C0861">
      <w:pPr>
        <w:rPr>
          <w:rFonts w:ascii="Consolas" w:hAnsi="Consolas"/>
          <w:sz w:val="24"/>
          <w:szCs w:val="24"/>
        </w:rPr>
      </w:pPr>
    </w:p>
    <w:p w:rsidR="002545DA" w:rsidRDefault="002545DA" w:rsidP="001223FB">
      <w:pPr>
        <w:rPr>
          <w:rFonts w:ascii="Consolas" w:hAnsi="Consolas"/>
          <w:sz w:val="24"/>
          <w:szCs w:val="24"/>
        </w:rPr>
      </w:pPr>
    </w:p>
    <w:p w:rsidR="002545DA" w:rsidRDefault="0091089C" w:rsidP="001223FB">
      <w:pPr>
        <w:rPr>
          <w:rFonts w:ascii="Consolas" w:hAnsi="Consolas"/>
          <w:sz w:val="24"/>
          <w:szCs w:val="24"/>
        </w:rPr>
      </w:pPr>
      <w:r w:rsidRPr="0091089C">
        <w:rPr>
          <w:rFonts w:ascii="Consolas" w:hAnsi="Consolas"/>
          <w:sz w:val="24"/>
          <w:szCs w:val="24"/>
          <w:highlight w:val="yellow"/>
        </w:rPr>
        <w:t xml:space="preserve">Delete the </w:t>
      </w:r>
      <w:proofErr w:type="spellStart"/>
      <w:r w:rsidRPr="0091089C">
        <w:rPr>
          <w:rFonts w:ascii="Consolas" w:hAnsi="Consolas"/>
          <w:sz w:val="24"/>
          <w:szCs w:val="24"/>
          <w:highlight w:val="yellow"/>
        </w:rPr>
        <w:t>application.properties</w:t>
      </w:r>
      <w:proofErr w:type="spellEnd"/>
      <w:r w:rsidRPr="0091089C">
        <w:rPr>
          <w:rFonts w:ascii="Consolas" w:hAnsi="Consolas"/>
          <w:sz w:val="24"/>
          <w:szCs w:val="24"/>
          <w:highlight w:val="yellow"/>
        </w:rPr>
        <w:t xml:space="preserve"> &amp; create application.yml</w:t>
      </w:r>
    </w:p>
    <w:p w:rsidR="0091089C" w:rsidRDefault="00C7705E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55085" cy="256032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  <w:r w:rsidRPr="00421347">
        <w:rPr>
          <w:rFonts w:ascii="Consolas" w:hAnsi="Consolas"/>
          <w:sz w:val="24"/>
          <w:szCs w:val="24"/>
          <w:highlight w:val="yellow"/>
        </w:rPr>
        <w:t xml:space="preserve">Creating the project using spring </w:t>
      </w:r>
      <w:proofErr w:type="spellStart"/>
      <w:r w:rsidRPr="00421347">
        <w:rPr>
          <w:rFonts w:ascii="Consolas" w:hAnsi="Consolas"/>
          <w:sz w:val="24"/>
          <w:szCs w:val="24"/>
          <w:highlight w:val="yellow"/>
        </w:rPr>
        <w:t>initializr</w:t>
      </w:r>
      <w:proofErr w:type="spellEnd"/>
    </w:p>
    <w:p w:rsidR="00421347" w:rsidRDefault="00421347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61874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8BA" w:rsidRDefault="00F808BA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When you use spring </w:t>
      </w:r>
      <w:proofErr w:type="spellStart"/>
      <w:r>
        <w:rPr>
          <w:rFonts w:ascii="Consolas" w:hAnsi="Consolas"/>
          <w:sz w:val="24"/>
          <w:szCs w:val="24"/>
        </w:rPr>
        <w:t>initializr</w:t>
      </w:r>
      <w:proofErr w:type="spellEnd"/>
      <w:r>
        <w:rPr>
          <w:rFonts w:ascii="Consolas" w:hAnsi="Consolas"/>
          <w:sz w:val="24"/>
          <w:szCs w:val="24"/>
        </w:rPr>
        <w:t xml:space="preserve"> you will get a Java file that launches the spring boot application and also an </w:t>
      </w:r>
      <w:proofErr w:type="spellStart"/>
      <w:r>
        <w:rPr>
          <w:rFonts w:ascii="Consolas" w:hAnsi="Consolas"/>
          <w:sz w:val="24"/>
          <w:szCs w:val="24"/>
        </w:rPr>
        <w:t>application.properties</w:t>
      </w:r>
      <w:proofErr w:type="spellEnd"/>
      <w:r>
        <w:rPr>
          <w:rFonts w:ascii="Consolas" w:hAnsi="Consolas"/>
          <w:sz w:val="24"/>
          <w:szCs w:val="24"/>
        </w:rPr>
        <w:t xml:space="preserve"> where you can configure the application configurations like port, server address, </w:t>
      </w:r>
      <w:proofErr w:type="spellStart"/>
      <w:r>
        <w:rPr>
          <w:rFonts w:ascii="Consolas" w:hAnsi="Consolas"/>
          <w:sz w:val="24"/>
          <w:szCs w:val="24"/>
        </w:rPr>
        <w:t>datasource</w:t>
      </w:r>
      <w:proofErr w:type="spellEnd"/>
      <w:r>
        <w:rPr>
          <w:rFonts w:ascii="Consolas" w:hAnsi="Consolas"/>
          <w:sz w:val="24"/>
          <w:szCs w:val="24"/>
        </w:rPr>
        <w:t xml:space="preserve">, context-paths, actuator </w:t>
      </w:r>
      <w:proofErr w:type="spellStart"/>
      <w:r>
        <w:rPr>
          <w:rFonts w:ascii="Consolas" w:hAnsi="Consolas"/>
          <w:sz w:val="24"/>
          <w:szCs w:val="24"/>
        </w:rPr>
        <w:t>informations</w:t>
      </w:r>
      <w:proofErr w:type="spellEnd"/>
      <w:r>
        <w:rPr>
          <w:rFonts w:ascii="Consolas" w:hAnsi="Consolas"/>
          <w:sz w:val="24"/>
          <w:szCs w:val="24"/>
        </w:rPr>
        <w:t xml:space="preserve">, you can create </w:t>
      </w:r>
      <w:proofErr w:type="spellStart"/>
      <w:r>
        <w:rPr>
          <w:rFonts w:ascii="Consolas" w:hAnsi="Consolas"/>
          <w:sz w:val="24"/>
          <w:szCs w:val="24"/>
        </w:rPr>
        <w:t>yml</w:t>
      </w:r>
      <w:proofErr w:type="spellEnd"/>
      <w:r>
        <w:rPr>
          <w:rFonts w:ascii="Consolas" w:hAnsi="Consolas"/>
          <w:sz w:val="24"/>
          <w:szCs w:val="24"/>
        </w:rPr>
        <w:t xml:space="preserve"> file by deleting the properties file</w:t>
      </w:r>
      <w:r w:rsidR="00BD6891">
        <w:rPr>
          <w:rFonts w:ascii="Consolas" w:hAnsi="Consolas"/>
          <w:sz w:val="24"/>
          <w:szCs w:val="24"/>
        </w:rPr>
        <w:t>.</w:t>
      </w:r>
    </w:p>
    <w:p w:rsidR="00BD6891" w:rsidRDefault="00BD6891" w:rsidP="001223FB">
      <w:pPr>
        <w:rPr>
          <w:rFonts w:ascii="Consolas" w:hAnsi="Consolas"/>
          <w:sz w:val="24"/>
          <w:szCs w:val="24"/>
        </w:rPr>
      </w:pPr>
      <w:r w:rsidRPr="00BD6891">
        <w:rPr>
          <w:rFonts w:ascii="Consolas" w:hAnsi="Consolas"/>
          <w:sz w:val="24"/>
          <w:szCs w:val="24"/>
          <w:highlight w:val="yellow"/>
        </w:rPr>
        <w:t>How to run/launch the application in the production</w:t>
      </w:r>
      <w:r>
        <w:rPr>
          <w:rFonts w:ascii="Consolas" w:hAnsi="Consolas"/>
          <w:sz w:val="24"/>
          <w:szCs w:val="24"/>
        </w:rPr>
        <w:t xml:space="preserve"> </w:t>
      </w:r>
    </w:p>
    <w:p w:rsidR="00BD6891" w:rsidRDefault="00BD6891" w:rsidP="001223F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Inorder</w:t>
      </w:r>
      <w:proofErr w:type="spellEnd"/>
      <w:r>
        <w:rPr>
          <w:rFonts w:ascii="Consolas" w:hAnsi="Consolas"/>
          <w:sz w:val="24"/>
          <w:szCs w:val="24"/>
        </w:rPr>
        <w:t xml:space="preserve"> to launch the application in the production you need a deployable war/jar, since you have created project through spring </w:t>
      </w:r>
      <w:proofErr w:type="spellStart"/>
      <w:r>
        <w:rPr>
          <w:rFonts w:ascii="Consolas" w:hAnsi="Consolas"/>
          <w:sz w:val="24"/>
          <w:szCs w:val="24"/>
        </w:rPr>
        <w:t>initlializr</w:t>
      </w:r>
      <w:proofErr w:type="spellEnd"/>
      <w:r>
        <w:rPr>
          <w:rFonts w:ascii="Consolas" w:hAnsi="Consolas"/>
          <w:sz w:val="24"/>
          <w:szCs w:val="24"/>
        </w:rPr>
        <w:t xml:space="preserve"> it gives you deployable jar/war.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need to use </w:t>
      </w:r>
      <w:proofErr w:type="spellStart"/>
      <w:r>
        <w:rPr>
          <w:rFonts w:ascii="Consolas" w:hAnsi="Consolas"/>
          <w:sz w:val="24"/>
          <w:szCs w:val="24"/>
        </w:rPr>
        <w:t>mvn</w:t>
      </w:r>
      <w:proofErr w:type="spellEnd"/>
      <w:r>
        <w:rPr>
          <w:rFonts w:ascii="Consolas" w:hAnsi="Consolas"/>
          <w:sz w:val="24"/>
          <w:szCs w:val="24"/>
        </w:rPr>
        <w:t xml:space="preserve"> commands to build a jar and run the jar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mvn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clean: deletes the target directory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mvn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package: compiles and creates the executable file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java</w:t>
      </w:r>
      <w:proofErr w:type="gramEnd"/>
      <w:r>
        <w:rPr>
          <w:rFonts w:ascii="Consolas" w:hAnsi="Consolas"/>
          <w:sz w:val="24"/>
          <w:szCs w:val="24"/>
        </w:rPr>
        <w:t xml:space="preserve"> -jar target/file.jar --</w:t>
      </w:r>
      <w:proofErr w:type="spellStart"/>
      <w:r>
        <w:rPr>
          <w:rFonts w:ascii="Consolas" w:hAnsi="Consolas"/>
          <w:sz w:val="24"/>
          <w:szCs w:val="24"/>
        </w:rPr>
        <w:t>server.port</w:t>
      </w:r>
      <w:proofErr w:type="spellEnd"/>
      <w:r>
        <w:rPr>
          <w:rFonts w:ascii="Consolas" w:hAnsi="Consolas"/>
          <w:sz w:val="24"/>
          <w:szCs w:val="24"/>
        </w:rPr>
        <w:t>=9093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Note: All these commands you need to enter from the project locations</w:t>
      </w:r>
    </w:p>
    <w:p w:rsidR="00464A59" w:rsidRDefault="00464A59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421347" w:rsidP="001223FB">
      <w:pPr>
        <w:rPr>
          <w:rFonts w:ascii="Consolas" w:hAnsi="Consolas"/>
          <w:sz w:val="24"/>
          <w:szCs w:val="24"/>
        </w:rPr>
      </w:pPr>
    </w:p>
    <w:p w:rsidR="00421347" w:rsidRDefault="003211D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can add different servers other than tomcat like jetty server, but you must exclude the default tomcat server in the web dependency</w:t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971925"/>
            <wp:effectExtent l="19050" t="0" r="635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  <w:r w:rsidRPr="003211DB">
        <w:rPr>
          <w:rFonts w:ascii="Consolas" w:hAnsi="Consolas"/>
          <w:sz w:val="24"/>
          <w:szCs w:val="24"/>
          <w:highlight w:val="yellow"/>
        </w:rPr>
        <w:t>Output:</w:t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497205"/>
            <wp:effectExtent l="19050" t="0" r="635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DB" w:rsidRDefault="003211DB" w:rsidP="001223FB">
      <w:pPr>
        <w:rPr>
          <w:rFonts w:ascii="Consolas" w:hAnsi="Consolas"/>
          <w:sz w:val="24"/>
          <w:szCs w:val="24"/>
        </w:rPr>
      </w:pPr>
    </w:p>
    <w:p w:rsidR="003211DB" w:rsidRDefault="00814C39" w:rsidP="001223FB">
      <w:pPr>
        <w:rPr>
          <w:rFonts w:ascii="Consolas" w:hAnsi="Consolas"/>
          <w:sz w:val="24"/>
          <w:szCs w:val="24"/>
        </w:rPr>
      </w:pPr>
      <w:r w:rsidRPr="00814C39">
        <w:rPr>
          <w:rFonts w:ascii="Consolas" w:hAnsi="Consolas"/>
          <w:sz w:val="24"/>
          <w:szCs w:val="24"/>
          <w:highlight w:val="yellow"/>
        </w:rPr>
        <w:t xml:space="preserve">You can also use undertow </w:t>
      </w:r>
      <w:proofErr w:type="spellStart"/>
      <w:r w:rsidRPr="00814C39">
        <w:rPr>
          <w:rFonts w:ascii="Consolas" w:hAnsi="Consolas"/>
          <w:sz w:val="24"/>
          <w:szCs w:val="24"/>
          <w:highlight w:val="yellow"/>
        </w:rPr>
        <w:t>servlet</w:t>
      </w:r>
      <w:proofErr w:type="spellEnd"/>
      <w:r w:rsidRPr="00814C39">
        <w:rPr>
          <w:rFonts w:ascii="Consolas" w:hAnsi="Consolas"/>
          <w:sz w:val="24"/>
          <w:szCs w:val="24"/>
          <w:highlight w:val="yellow"/>
        </w:rPr>
        <w:t xml:space="preserve"> container</w:t>
      </w:r>
    </w:p>
    <w:p w:rsidR="007759C7" w:rsidRDefault="007759C7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It is </w:t>
      </w:r>
      <w:proofErr w:type="spellStart"/>
      <w:r>
        <w:rPr>
          <w:rFonts w:ascii="Consolas" w:hAnsi="Consolas"/>
          <w:sz w:val="24"/>
          <w:szCs w:val="24"/>
        </w:rPr>
        <w:t>servlet</w:t>
      </w:r>
      <w:proofErr w:type="spellEnd"/>
      <w:r>
        <w:rPr>
          <w:rFonts w:ascii="Consolas" w:hAnsi="Consolas"/>
          <w:sz w:val="24"/>
          <w:szCs w:val="24"/>
        </w:rPr>
        <w:t xml:space="preserve"> container form </w:t>
      </w:r>
      <w:proofErr w:type="spellStart"/>
      <w:r>
        <w:rPr>
          <w:rFonts w:ascii="Consolas" w:hAnsi="Consolas"/>
          <w:sz w:val="24"/>
          <w:szCs w:val="24"/>
        </w:rPr>
        <w:t>jboss</w:t>
      </w:r>
      <w:proofErr w:type="spellEnd"/>
    </w:p>
    <w:p w:rsidR="00814C39" w:rsidRDefault="00814C39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2589530"/>
            <wp:effectExtent l="19050" t="0" r="635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DB" w:rsidRDefault="007759C7" w:rsidP="001223FB">
      <w:pPr>
        <w:rPr>
          <w:rFonts w:ascii="Consolas" w:hAnsi="Consolas"/>
          <w:sz w:val="24"/>
          <w:szCs w:val="24"/>
        </w:rPr>
      </w:pPr>
      <w:r w:rsidRPr="007759C7">
        <w:rPr>
          <w:rFonts w:ascii="Consolas" w:hAnsi="Consolas"/>
          <w:sz w:val="24"/>
          <w:szCs w:val="24"/>
          <w:highlight w:val="yellow"/>
        </w:rPr>
        <w:t>Output:</w:t>
      </w:r>
    </w:p>
    <w:p w:rsidR="007759C7" w:rsidRDefault="007759C7" w:rsidP="001223F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58140"/>
            <wp:effectExtent l="19050" t="0" r="635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9C7" w:rsidRDefault="007759C7" w:rsidP="001223FB">
      <w:pPr>
        <w:rPr>
          <w:rFonts w:ascii="Consolas" w:hAnsi="Consolas"/>
          <w:sz w:val="24"/>
          <w:szCs w:val="24"/>
        </w:rPr>
      </w:pPr>
    </w:p>
    <w:p w:rsidR="00374C19" w:rsidRDefault="00374C19" w:rsidP="001223FB">
      <w:pPr>
        <w:rPr>
          <w:rFonts w:ascii="Consolas" w:hAnsi="Consolas"/>
          <w:sz w:val="24"/>
          <w:szCs w:val="24"/>
        </w:rPr>
      </w:pPr>
      <w:r w:rsidRPr="00374C19">
        <w:rPr>
          <w:rFonts w:ascii="Consolas" w:hAnsi="Consolas"/>
          <w:sz w:val="24"/>
          <w:szCs w:val="24"/>
          <w:highlight w:val="yellow"/>
        </w:rPr>
        <w:t xml:space="preserve">Building </w:t>
      </w:r>
      <w:proofErr w:type="spellStart"/>
      <w:r w:rsidRPr="00374C19">
        <w:rPr>
          <w:rFonts w:ascii="Consolas" w:hAnsi="Consolas"/>
          <w:sz w:val="24"/>
          <w:szCs w:val="24"/>
          <w:highlight w:val="yellow"/>
        </w:rPr>
        <w:t>webservices</w:t>
      </w:r>
      <w:proofErr w:type="spellEnd"/>
      <w:r w:rsidRPr="00374C19">
        <w:rPr>
          <w:rFonts w:ascii="Consolas" w:hAnsi="Consolas"/>
          <w:sz w:val="24"/>
          <w:szCs w:val="24"/>
          <w:highlight w:val="yellow"/>
        </w:rPr>
        <w:t xml:space="preserve"> in Spring Boot</w:t>
      </w:r>
    </w:p>
    <w:p w:rsidR="00374C19" w:rsidRDefault="00C933F5" w:rsidP="001223FB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>: These are online services that are exposed for other applications to call</w:t>
      </w:r>
    </w:p>
    <w:p w:rsidR="00C933F5" w:rsidRDefault="00C933F5" w:rsidP="001223FB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ex</w:t>
      </w:r>
      <w:proofErr w:type="gramEnd"/>
      <w:r>
        <w:rPr>
          <w:rFonts w:ascii="Consolas" w:hAnsi="Consolas"/>
          <w:sz w:val="24"/>
          <w:szCs w:val="24"/>
        </w:rPr>
        <w:t>:</w:t>
      </w:r>
    </w:p>
    <w:p w:rsidR="00C933F5" w:rsidRDefault="00C933F5" w:rsidP="00C933F5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C933F5">
        <w:rPr>
          <w:rFonts w:ascii="Consolas" w:hAnsi="Consolas"/>
          <w:sz w:val="24"/>
          <w:szCs w:val="24"/>
        </w:rPr>
        <w:t xml:space="preserve">Banking applications expose </w:t>
      </w:r>
      <w:proofErr w:type="spellStart"/>
      <w:r w:rsidRPr="00C933F5">
        <w:rPr>
          <w:rFonts w:ascii="Consolas" w:hAnsi="Consolas"/>
          <w:sz w:val="24"/>
          <w:szCs w:val="24"/>
        </w:rPr>
        <w:t>checkBalance</w:t>
      </w:r>
      <w:proofErr w:type="spellEnd"/>
      <w:r w:rsidRPr="00C933F5">
        <w:rPr>
          <w:rFonts w:ascii="Consolas" w:hAnsi="Consolas"/>
          <w:sz w:val="24"/>
          <w:szCs w:val="24"/>
        </w:rPr>
        <w:t xml:space="preserve">, debit, credit functionalities to the applications like </w:t>
      </w:r>
      <w:proofErr w:type="spellStart"/>
      <w:r w:rsidRPr="00C933F5">
        <w:rPr>
          <w:rFonts w:ascii="Consolas" w:hAnsi="Consolas"/>
          <w:sz w:val="24"/>
          <w:szCs w:val="24"/>
        </w:rPr>
        <w:t>google</w:t>
      </w:r>
      <w:proofErr w:type="spellEnd"/>
      <w:r w:rsidRPr="00C933F5">
        <w:rPr>
          <w:rFonts w:ascii="Consolas" w:hAnsi="Consolas"/>
          <w:sz w:val="24"/>
          <w:szCs w:val="24"/>
        </w:rPr>
        <w:t xml:space="preserve"> pay, phone pay, </w:t>
      </w:r>
      <w:proofErr w:type="spellStart"/>
      <w:r w:rsidRPr="00C933F5">
        <w:rPr>
          <w:rFonts w:ascii="Consolas" w:hAnsi="Consolas"/>
          <w:sz w:val="24"/>
          <w:szCs w:val="24"/>
        </w:rPr>
        <w:t>paytm</w:t>
      </w:r>
      <w:proofErr w:type="spellEnd"/>
    </w:p>
    <w:p w:rsidR="00C933F5" w:rsidRDefault="00C933F5" w:rsidP="00C933F5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Google map has exposed its location services to the applications like </w:t>
      </w:r>
      <w:proofErr w:type="spellStart"/>
      <w:r>
        <w:rPr>
          <w:rFonts w:ascii="Consolas" w:hAnsi="Consolas"/>
          <w:sz w:val="24"/>
          <w:szCs w:val="24"/>
        </w:rPr>
        <w:t>Uber</w:t>
      </w:r>
      <w:proofErr w:type="spellEnd"/>
      <w:r>
        <w:rPr>
          <w:rFonts w:ascii="Consolas" w:hAnsi="Consolas"/>
          <w:sz w:val="24"/>
          <w:szCs w:val="24"/>
        </w:rPr>
        <w:t xml:space="preserve">, Ola, </w:t>
      </w:r>
      <w:proofErr w:type="spellStart"/>
      <w:r>
        <w:rPr>
          <w:rFonts w:ascii="Consolas" w:hAnsi="Consolas"/>
          <w:sz w:val="24"/>
          <w:szCs w:val="24"/>
        </w:rPr>
        <w:t>Zomato</w:t>
      </w:r>
      <w:proofErr w:type="spellEnd"/>
      <w:r>
        <w:rPr>
          <w:rFonts w:ascii="Consolas" w:hAnsi="Consolas"/>
          <w:sz w:val="24"/>
          <w:szCs w:val="24"/>
        </w:rPr>
        <w:t xml:space="preserve"> and also to the public customers</w:t>
      </w:r>
    </w:p>
    <w:p w:rsidR="00AE2B8C" w:rsidRDefault="00AE2B8C" w:rsidP="00AE2B8C">
      <w:pPr>
        <w:rPr>
          <w:rFonts w:ascii="Consolas" w:hAnsi="Consolas"/>
          <w:sz w:val="24"/>
          <w:szCs w:val="24"/>
        </w:rPr>
      </w:pPr>
      <w:r w:rsidRPr="00AE2B8C">
        <w:rPr>
          <w:rFonts w:ascii="Consolas" w:hAnsi="Consolas"/>
          <w:sz w:val="24"/>
          <w:szCs w:val="24"/>
          <w:highlight w:val="yellow"/>
        </w:rPr>
        <w:t xml:space="preserve">How to build </w:t>
      </w:r>
      <w:proofErr w:type="spellStart"/>
      <w:r w:rsidRPr="00AE2B8C">
        <w:rPr>
          <w:rFonts w:ascii="Consolas" w:hAnsi="Consolas"/>
          <w:sz w:val="24"/>
          <w:szCs w:val="24"/>
          <w:highlight w:val="yellow"/>
        </w:rPr>
        <w:t>webservices</w:t>
      </w:r>
      <w:proofErr w:type="spellEnd"/>
    </w:p>
    <w:p w:rsidR="00AE2B8C" w:rsidRPr="00AE2B8C" w:rsidRDefault="00AE2B8C" w:rsidP="00AE2B8C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REST stands for </w:t>
      </w:r>
      <w:proofErr w:type="spellStart"/>
      <w:r>
        <w:rPr>
          <w:rFonts w:ascii="Consolas" w:hAnsi="Consolas"/>
          <w:sz w:val="24"/>
          <w:szCs w:val="24"/>
        </w:rPr>
        <w:t>REpresentational</w:t>
      </w:r>
      <w:proofErr w:type="spellEnd"/>
      <w:r>
        <w:rPr>
          <w:rFonts w:ascii="Consolas" w:hAnsi="Consolas"/>
          <w:sz w:val="24"/>
          <w:szCs w:val="24"/>
        </w:rPr>
        <w:t xml:space="preserve"> State Transfer, where you exchange the state(data) in JSON/XML/Text Representations and transfer between the each other applications</w:t>
      </w:r>
    </w:p>
    <w:p w:rsidR="00AE2B8C" w:rsidRDefault="00AE2B8C" w:rsidP="00AE2B8C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You must have a class with @</w:t>
      </w:r>
      <w:proofErr w:type="spellStart"/>
      <w:r>
        <w:rPr>
          <w:rFonts w:ascii="Consolas" w:hAnsi="Consolas"/>
          <w:sz w:val="24"/>
          <w:szCs w:val="24"/>
        </w:rPr>
        <w:t>RestController</w:t>
      </w:r>
      <w:proofErr w:type="spellEnd"/>
    </w:p>
    <w:p w:rsidR="00AE2B8C" w:rsidRDefault="00AE2B8C" w:rsidP="00AE2B8C">
      <w:pPr>
        <w:pStyle w:val="ListParagraph"/>
        <w:numPr>
          <w:ilvl w:val="0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Inside the </w:t>
      </w:r>
      <w:proofErr w:type="spellStart"/>
      <w:r>
        <w:rPr>
          <w:rFonts w:ascii="Consolas" w:hAnsi="Consolas"/>
          <w:sz w:val="24"/>
          <w:szCs w:val="24"/>
        </w:rPr>
        <w:t>RestController</w:t>
      </w:r>
      <w:proofErr w:type="spellEnd"/>
      <w:r>
        <w:rPr>
          <w:rFonts w:ascii="Consolas" w:hAnsi="Consolas"/>
          <w:sz w:val="24"/>
          <w:szCs w:val="24"/>
        </w:rPr>
        <w:t xml:space="preserve"> you must have methods that can handle different type of http request and URI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POST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PUT</w:t>
      </w:r>
    </w:p>
    <w:p w:rsidR="00AE2B8C" w:rsidRDefault="00AE2B8C" w:rsidP="00AE2B8C">
      <w:pPr>
        <w:pStyle w:val="ListParagraph"/>
        <w:numPr>
          <w:ilvl w:val="1"/>
          <w:numId w:val="6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DELETE</w:t>
      </w:r>
    </w:p>
    <w:p w:rsidR="00A57345" w:rsidRDefault="00A57345" w:rsidP="00A57345">
      <w:pPr>
        <w:rPr>
          <w:rFonts w:ascii="Consolas" w:hAnsi="Consolas"/>
          <w:sz w:val="24"/>
          <w:szCs w:val="24"/>
        </w:rPr>
      </w:pPr>
      <w:r w:rsidRPr="00A57345">
        <w:rPr>
          <w:rFonts w:ascii="Consolas" w:hAnsi="Consolas"/>
          <w:sz w:val="24"/>
          <w:szCs w:val="24"/>
          <w:highlight w:val="yellow"/>
        </w:rPr>
        <w:lastRenderedPageBreak/>
        <w:t>Client applications</w:t>
      </w:r>
    </w:p>
    <w:p w:rsidR="00A57345" w:rsidRDefault="00A57345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These are the applications which will have some programs to call the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and convert the response of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to the format they can understand.</w:t>
      </w:r>
    </w:p>
    <w:p w:rsidR="00A57345" w:rsidRDefault="00A57345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ex: Google Pay is a client to many banks, Google pay takes care of converting JSON to the language Google pay is written in similar way what </w:t>
      </w:r>
      <w:proofErr w:type="spellStart"/>
      <w:r>
        <w:rPr>
          <w:rFonts w:ascii="Consolas" w:hAnsi="Consolas"/>
          <w:sz w:val="24"/>
          <w:szCs w:val="24"/>
        </w:rPr>
        <w:t>google</w:t>
      </w:r>
      <w:proofErr w:type="spellEnd"/>
      <w:r>
        <w:rPr>
          <w:rFonts w:ascii="Consolas" w:hAnsi="Consolas"/>
          <w:sz w:val="24"/>
          <w:szCs w:val="24"/>
        </w:rPr>
        <w:t xml:space="preserve"> pay sends to banks is also converted to the language the banks is written in</w:t>
      </w:r>
    </w:p>
    <w:p w:rsidR="006D6322" w:rsidRDefault="006D6322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670175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22" w:rsidRDefault="006D6322" w:rsidP="00A57345">
      <w:pPr>
        <w:rPr>
          <w:rFonts w:ascii="Consolas" w:hAnsi="Consolas"/>
          <w:sz w:val="24"/>
          <w:szCs w:val="24"/>
        </w:rPr>
      </w:pPr>
    </w:p>
    <w:p w:rsidR="006D6322" w:rsidRDefault="006D6322" w:rsidP="00A57345">
      <w:pPr>
        <w:rPr>
          <w:rFonts w:ascii="Consolas" w:hAnsi="Consolas"/>
          <w:sz w:val="24"/>
          <w:szCs w:val="24"/>
        </w:rPr>
      </w:pPr>
      <w:r w:rsidRPr="006D6322">
        <w:rPr>
          <w:rFonts w:ascii="Consolas" w:hAnsi="Consolas"/>
          <w:sz w:val="24"/>
          <w:szCs w:val="24"/>
          <w:highlight w:val="yellow"/>
        </w:rPr>
        <w:t>application.yml</w:t>
      </w:r>
    </w:p>
    <w:p w:rsidR="006D6322" w:rsidRDefault="006D6322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3877310" cy="1741170"/>
            <wp:effectExtent l="19050" t="0" r="889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 w:rsidRPr="006E586D">
        <w:rPr>
          <w:rFonts w:ascii="Consolas" w:hAnsi="Consolas"/>
          <w:sz w:val="24"/>
          <w:szCs w:val="24"/>
          <w:highlight w:val="yellow"/>
        </w:rPr>
        <w:t>Account.java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389120" cy="403098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22" w:rsidRDefault="006E586D" w:rsidP="00A57345">
      <w:pPr>
        <w:rPr>
          <w:rFonts w:ascii="Consolas" w:hAnsi="Consolas"/>
          <w:sz w:val="24"/>
          <w:szCs w:val="24"/>
        </w:rPr>
      </w:pPr>
      <w:r w:rsidRPr="006E586D">
        <w:rPr>
          <w:rFonts w:ascii="Consolas" w:hAnsi="Consolas"/>
          <w:sz w:val="24"/>
          <w:szCs w:val="24"/>
          <w:highlight w:val="yellow"/>
        </w:rPr>
        <w:t>AccountController.java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179955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 w:rsidRPr="006E586D">
        <w:rPr>
          <w:rFonts w:ascii="Consolas" w:hAnsi="Consolas"/>
          <w:sz w:val="24"/>
          <w:szCs w:val="24"/>
          <w:highlight w:val="yellow"/>
        </w:rPr>
        <w:t>Output: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718050" cy="4316095"/>
            <wp:effectExtent l="19050" t="0" r="635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 w:rsidRPr="002B2B66">
        <w:rPr>
          <w:rFonts w:ascii="Consolas" w:hAnsi="Consolas"/>
          <w:sz w:val="24"/>
          <w:szCs w:val="24"/>
          <w:highlight w:val="yellow"/>
        </w:rPr>
        <w:t>XML response:</w:t>
      </w:r>
      <w:r>
        <w:rPr>
          <w:rFonts w:ascii="Consolas" w:hAnsi="Consolas"/>
          <w:sz w:val="24"/>
          <w:szCs w:val="24"/>
        </w:rPr>
        <w:t xml:space="preserve"> It is not a default response hence you need to use @</w:t>
      </w:r>
      <w:proofErr w:type="spellStart"/>
      <w:r>
        <w:rPr>
          <w:rFonts w:ascii="Consolas" w:hAnsi="Consolas"/>
          <w:sz w:val="24"/>
          <w:szCs w:val="24"/>
        </w:rPr>
        <w:t>XmlRootElement</w:t>
      </w:r>
      <w:proofErr w:type="spellEnd"/>
      <w:r>
        <w:rPr>
          <w:rFonts w:ascii="Consolas" w:hAnsi="Consolas"/>
          <w:sz w:val="24"/>
          <w:szCs w:val="24"/>
        </w:rPr>
        <w:t xml:space="preserve"> on top the java class that needs xml representation</w:t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 w:rsidRPr="002B2B66">
        <w:rPr>
          <w:rFonts w:ascii="Consolas" w:hAnsi="Consolas"/>
          <w:sz w:val="24"/>
          <w:szCs w:val="24"/>
          <w:highlight w:val="yellow"/>
        </w:rPr>
        <w:t>Account.java</w:t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018405" cy="3665220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 w:rsidRPr="002B2B66">
        <w:rPr>
          <w:rFonts w:ascii="Consolas" w:hAnsi="Consolas"/>
          <w:sz w:val="24"/>
          <w:szCs w:val="24"/>
          <w:highlight w:val="yellow"/>
        </w:rPr>
        <w:t>Output:</w:t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754880" cy="4659630"/>
            <wp:effectExtent l="19050" t="0" r="762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 w:rsidRPr="002B2B66">
        <w:rPr>
          <w:rFonts w:ascii="Consolas" w:hAnsi="Consolas"/>
          <w:sz w:val="24"/>
          <w:szCs w:val="24"/>
          <w:highlight w:val="yellow"/>
        </w:rPr>
        <w:t>You can send the response in multiple formats</w:t>
      </w:r>
    </w:p>
    <w:p w:rsidR="002B2B66" w:rsidRDefault="002B2B66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However the client needs to mention in its request headers what is the response it needs using accept-type </w:t>
      </w:r>
    </w:p>
    <w:p w:rsidR="00FE18E4" w:rsidRDefault="00FE18E4" w:rsidP="00A57345">
      <w:pPr>
        <w:rPr>
          <w:rFonts w:ascii="Consolas" w:hAnsi="Consolas"/>
          <w:sz w:val="24"/>
          <w:szCs w:val="24"/>
        </w:rPr>
      </w:pPr>
      <w:r w:rsidRPr="00FE18E4">
        <w:rPr>
          <w:rFonts w:ascii="Consolas" w:hAnsi="Consolas"/>
          <w:sz w:val="24"/>
          <w:szCs w:val="24"/>
          <w:highlight w:val="yellow"/>
        </w:rPr>
        <w:t>Content Negotiation:</w:t>
      </w:r>
      <w:r>
        <w:rPr>
          <w:rFonts w:ascii="Consolas" w:hAnsi="Consolas"/>
          <w:sz w:val="24"/>
          <w:szCs w:val="24"/>
        </w:rPr>
        <w:t xml:space="preserve"> Client mentions in the request header what format it is expecting</w:t>
      </w:r>
    </w:p>
    <w:p w:rsidR="006E586D" w:rsidRDefault="00FE18E4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4557395"/>
            <wp:effectExtent l="19050" t="0" r="635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8E4" w:rsidRDefault="00E42829" w:rsidP="00A57345">
      <w:pPr>
        <w:rPr>
          <w:rFonts w:ascii="Consolas" w:hAnsi="Consolas"/>
          <w:sz w:val="24"/>
          <w:szCs w:val="24"/>
        </w:rPr>
      </w:pPr>
      <w:r w:rsidRPr="00E42829">
        <w:rPr>
          <w:rFonts w:ascii="Consolas" w:hAnsi="Consolas"/>
          <w:sz w:val="24"/>
          <w:szCs w:val="24"/>
          <w:highlight w:val="yellow"/>
        </w:rPr>
        <w:t>@</w:t>
      </w:r>
      <w:proofErr w:type="spellStart"/>
      <w:r w:rsidRPr="00E42829">
        <w:rPr>
          <w:rFonts w:ascii="Consolas" w:hAnsi="Consolas"/>
          <w:sz w:val="24"/>
          <w:szCs w:val="24"/>
          <w:highlight w:val="yellow"/>
        </w:rPr>
        <w:t>PathVariable</w:t>
      </w:r>
      <w:proofErr w:type="spellEnd"/>
      <w:r w:rsidRPr="00E42829">
        <w:rPr>
          <w:rFonts w:ascii="Consolas" w:hAnsi="Consolas"/>
          <w:sz w:val="24"/>
          <w:szCs w:val="24"/>
          <w:highlight w:val="yellow"/>
        </w:rPr>
        <w:t>:</w:t>
      </w:r>
      <w:r>
        <w:rPr>
          <w:rFonts w:ascii="Consolas" w:hAnsi="Consolas"/>
          <w:sz w:val="24"/>
          <w:szCs w:val="24"/>
        </w:rPr>
        <w:t xml:space="preserve"> it can extract the inputs from the URI</w:t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56910" cy="2794635"/>
            <wp:effectExtent l="1905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  <w:r w:rsidRPr="00E42829">
        <w:rPr>
          <w:rFonts w:ascii="Consolas" w:hAnsi="Consolas"/>
          <w:sz w:val="24"/>
          <w:szCs w:val="24"/>
          <w:highlight w:val="yellow"/>
        </w:rPr>
        <w:t>Output:</w:t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457190" cy="4542790"/>
            <wp:effectExtent l="1905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</w:p>
    <w:p w:rsidR="00E42829" w:rsidRDefault="00E42829" w:rsidP="00A57345">
      <w:pPr>
        <w:rPr>
          <w:rFonts w:ascii="Consolas" w:hAnsi="Consolas"/>
          <w:sz w:val="24"/>
          <w:szCs w:val="24"/>
        </w:rPr>
      </w:pPr>
    </w:p>
    <w:p w:rsidR="00180F04" w:rsidRDefault="00180F04" w:rsidP="00A57345">
      <w:pPr>
        <w:rPr>
          <w:rFonts w:ascii="Consolas" w:hAnsi="Consolas"/>
          <w:sz w:val="24"/>
          <w:szCs w:val="24"/>
        </w:rPr>
      </w:pPr>
    </w:p>
    <w:p w:rsidR="00180F04" w:rsidRDefault="00180F04" w:rsidP="00A57345">
      <w:pPr>
        <w:rPr>
          <w:rFonts w:ascii="Consolas" w:hAnsi="Consolas"/>
          <w:sz w:val="24"/>
          <w:szCs w:val="24"/>
        </w:rPr>
      </w:pPr>
    </w:p>
    <w:p w:rsidR="00180F04" w:rsidRDefault="00180F04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You can use common </w:t>
      </w:r>
      <w:proofErr w:type="spellStart"/>
      <w:r>
        <w:rPr>
          <w:rFonts w:ascii="Consolas" w:hAnsi="Consolas"/>
          <w:sz w:val="24"/>
          <w:szCs w:val="24"/>
        </w:rPr>
        <w:t>uir’s</w:t>
      </w:r>
      <w:proofErr w:type="spellEnd"/>
      <w:r>
        <w:rPr>
          <w:rFonts w:ascii="Consolas" w:hAnsi="Consolas"/>
          <w:sz w:val="24"/>
          <w:szCs w:val="24"/>
        </w:rPr>
        <w:t xml:space="preserve"> for multiple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but it must have different HTTP methods</w:t>
      </w:r>
    </w:p>
    <w:p w:rsidR="00E42829" w:rsidRDefault="002F6501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0715" cy="2969895"/>
            <wp:effectExtent l="19050" t="0" r="0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501" w:rsidRDefault="002F6501" w:rsidP="00A57345">
      <w:pPr>
        <w:rPr>
          <w:rFonts w:ascii="Consolas" w:hAnsi="Consolas"/>
          <w:sz w:val="24"/>
          <w:szCs w:val="24"/>
        </w:rPr>
      </w:pPr>
      <w:r w:rsidRPr="002F6501">
        <w:rPr>
          <w:rFonts w:ascii="Consolas" w:hAnsi="Consolas"/>
          <w:sz w:val="24"/>
          <w:szCs w:val="24"/>
          <w:highlight w:val="yellow"/>
        </w:rPr>
        <w:t>Output:</w:t>
      </w:r>
    </w:p>
    <w:p w:rsidR="002F6501" w:rsidRDefault="002F6501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457190" cy="4564380"/>
            <wp:effectExtent l="19050" t="0" r="0" b="0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501" w:rsidRDefault="002F6501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3181985"/>
            <wp:effectExtent l="19050" t="0" r="635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501" w:rsidRDefault="002F6501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Above </w:t>
      </w:r>
      <w:proofErr w:type="spellStart"/>
      <w:r>
        <w:rPr>
          <w:rFonts w:ascii="Consolas" w:hAnsi="Consolas"/>
          <w:sz w:val="24"/>
          <w:szCs w:val="24"/>
        </w:rPr>
        <w:t>webservices</w:t>
      </w:r>
      <w:proofErr w:type="spellEnd"/>
      <w:r>
        <w:rPr>
          <w:rFonts w:ascii="Consolas" w:hAnsi="Consolas"/>
          <w:sz w:val="24"/>
          <w:szCs w:val="24"/>
        </w:rPr>
        <w:t xml:space="preserve"> can have same URL’s but different HTTP methods so that client can use different HTTP methods for same </w:t>
      </w:r>
      <w:proofErr w:type="gramStart"/>
      <w:r>
        <w:rPr>
          <w:rFonts w:ascii="Consolas" w:hAnsi="Consolas"/>
          <w:sz w:val="24"/>
          <w:szCs w:val="24"/>
        </w:rPr>
        <w:t>URL</w:t>
      </w:r>
      <w:proofErr w:type="gramEnd"/>
    </w:p>
    <w:p w:rsidR="00E42829" w:rsidRDefault="00E42829" w:rsidP="00A57345">
      <w:pPr>
        <w:rPr>
          <w:rFonts w:ascii="Consolas" w:hAnsi="Consolas"/>
          <w:sz w:val="24"/>
          <w:szCs w:val="24"/>
        </w:rPr>
      </w:pPr>
    </w:p>
    <w:p w:rsidR="00E42829" w:rsidRDefault="0058197F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181985"/>
            <wp:effectExtent l="19050" t="0" r="6350" b="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97F" w:rsidRDefault="0058197F" w:rsidP="00A57345">
      <w:pPr>
        <w:rPr>
          <w:rFonts w:ascii="Consolas" w:hAnsi="Consolas"/>
          <w:sz w:val="24"/>
          <w:szCs w:val="24"/>
        </w:rPr>
      </w:pPr>
      <w:r w:rsidRPr="00EE33EB">
        <w:rPr>
          <w:rFonts w:ascii="Consolas" w:hAnsi="Consolas"/>
          <w:sz w:val="24"/>
          <w:szCs w:val="24"/>
          <w:highlight w:val="yellow"/>
        </w:rPr>
        <w:t xml:space="preserve">Above </w:t>
      </w:r>
      <w:proofErr w:type="spellStart"/>
      <w:r w:rsidRPr="00EE33EB">
        <w:rPr>
          <w:rFonts w:ascii="Consolas" w:hAnsi="Consolas"/>
          <w:sz w:val="24"/>
          <w:szCs w:val="24"/>
          <w:highlight w:val="yellow"/>
        </w:rPr>
        <w:t>webservices</w:t>
      </w:r>
      <w:proofErr w:type="spellEnd"/>
      <w:r w:rsidRPr="00EE33EB">
        <w:rPr>
          <w:rFonts w:ascii="Consolas" w:hAnsi="Consolas"/>
          <w:sz w:val="24"/>
          <w:szCs w:val="24"/>
          <w:highlight w:val="yellow"/>
        </w:rPr>
        <w:t xml:space="preserve"> take same URI’s but different HTTP methods</w:t>
      </w:r>
    </w:p>
    <w:p w:rsidR="0058197F" w:rsidRDefault="00EE33EB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HTTP methods are useful like contract between the client &amp; the server</w:t>
      </w:r>
    </w:p>
    <w:p w:rsidR="00EE33EB" w:rsidRDefault="00EE33EB" w:rsidP="00EE33EB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GET: fetching the resource</w:t>
      </w:r>
    </w:p>
    <w:p w:rsidR="00EE33EB" w:rsidRDefault="00EE33EB" w:rsidP="00EE33EB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POST: creating the new resource</w:t>
      </w:r>
    </w:p>
    <w:p w:rsidR="00EE33EB" w:rsidRDefault="00EE33EB" w:rsidP="00EE33EB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PUT: updating the existing resource</w:t>
      </w:r>
    </w:p>
    <w:p w:rsidR="00EE33EB" w:rsidRPr="00EE33EB" w:rsidRDefault="00EE33EB" w:rsidP="00EE33EB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DELETE: deleting the existing resource</w:t>
      </w:r>
    </w:p>
    <w:p w:rsidR="00E42829" w:rsidRDefault="00E42829" w:rsidP="00A57345">
      <w:pPr>
        <w:rPr>
          <w:rFonts w:ascii="Consolas" w:hAnsi="Consolas"/>
          <w:sz w:val="24"/>
          <w:szCs w:val="24"/>
        </w:rPr>
      </w:pPr>
    </w:p>
    <w:p w:rsidR="00E42829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Spring Boot also gives annotations for different HTTP methods</w:t>
      </w:r>
    </w:p>
    <w:p w:rsidR="0055424C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GetMapping</w:t>
      </w:r>
      <w:proofErr w:type="spellEnd"/>
    </w:p>
    <w:p w:rsidR="0055424C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PostMapping</w:t>
      </w:r>
      <w:proofErr w:type="spellEnd"/>
    </w:p>
    <w:p w:rsidR="0055424C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PutMapping</w:t>
      </w:r>
      <w:proofErr w:type="spellEnd"/>
    </w:p>
    <w:p w:rsidR="0055424C" w:rsidRDefault="0055424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</w:t>
      </w:r>
      <w:proofErr w:type="spellStart"/>
      <w:r>
        <w:rPr>
          <w:rFonts w:ascii="Consolas" w:hAnsi="Consolas"/>
          <w:sz w:val="24"/>
          <w:szCs w:val="24"/>
        </w:rPr>
        <w:t>DeleteMapping</w:t>
      </w:r>
      <w:proofErr w:type="spellEnd"/>
    </w:p>
    <w:p w:rsidR="0055424C" w:rsidRDefault="00662079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971925"/>
            <wp:effectExtent l="19050" t="0" r="6350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</w:p>
    <w:p w:rsidR="006E586D" w:rsidRDefault="006E2723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Sending data in the request body, you can send data in the request body through POST, PUT, </w:t>
      </w:r>
      <w:proofErr w:type="gramStart"/>
      <w:r>
        <w:rPr>
          <w:rFonts w:ascii="Consolas" w:hAnsi="Consolas"/>
          <w:sz w:val="24"/>
          <w:szCs w:val="24"/>
        </w:rPr>
        <w:t>DELETE</w:t>
      </w:r>
      <w:proofErr w:type="gramEnd"/>
      <w:r>
        <w:rPr>
          <w:rFonts w:ascii="Consolas" w:hAnsi="Consolas"/>
          <w:sz w:val="24"/>
          <w:szCs w:val="24"/>
        </w:rPr>
        <w:t xml:space="preserve"> but not through GET.</w:t>
      </w:r>
    </w:p>
    <w:p w:rsidR="006E2723" w:rsidRDefault="008438B7" w:rsidP="00A57345">
      <w:pPr>
        <w:rPr>
          <w:rFonts w:ascii="Consolas" w:hAnsi="Consolas"/>
          <w:sz w:val="24"/>
          <w:szCs w:val="24"/>
        </w:rPr>
      </w:pPr>
      <w:r w:rsidRPr="008438B7">
        <w:rPr>
          <w:rFonts w:ascii="Consolas" w:hAnsi="Consolas"/>
          <w:sz w:val="24"/>
          <w:szCs w:val="24"/>
          <w:highlight w:val="yellow"/>
        </w:rPr>
        <w:t>application.yml</w:t>
      </w:r>
    </w:p>
    <w:p w:rsidR="008438B7" w:rsidRDefault="008438B7" w:rsidP="0084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268BD2"/>
          <w:sz w:val="24"/>
          <w:szCs w:val="24"/>
        </w:rPr>
        <w:t>server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8438B7" w:rsidRDefault="008438B7" w:rsidP="0084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color w:val="268BD2"/>
          <w:sz w:val="24"/>
          <w:szCs w:val="24"/>
        </w:rPr>
        <w:t>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D33682"/>
          <w:sz w:val="24"/>
          <w:szCs w:val="24"/>
        </w:rPr>
        <w:t>9090</w:t>
      </w:r>
    </w:p>
    <w:p w:rsidR="008438B7" w:rsidRDefault="008438B7" w:rsidP="008438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68BD2"/>
          <w:sz w:val="24"/>
          <w:szCs w:val="24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8438B7" w:rsidRDefault="008438B7" w:rsidP="008438B7">
      <w:pPr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color w:val="268BD2"/>
          <w:sz w:val="24"/>
          <w:szCs w:val="24"/>
        </w:rPr>
        <w:t>context-path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sz w:val="24"/>
          <w:szCs w:val="24"/>
        </w:rPr>
        <w:t>/banking-app</w:t>
      </w:r>
    </w:p>
    <w:p w:rsidR="008438B7" w:rsidRDefault="008438B7" w:rsidP="00A57345">
      <w:pPr>
        <w:rPr>
          <w:rFonts w:ascii="Consolas" w:hAnsi="Consolas"/>
          <w:sz w:val="24"/>
          <w:szCs w:val="24"/>
        </w:rPr>
      </w:pPr>
      <w:r w:rsidRPr="008438B7">
        <w:rPr>
          <w:rFonts w:ascii="Consolas" w:hAnsi="Consolas"/>
          <w:sz w:val="24"/>
          <w:szCs w:val="24"/>
          <w:highlight w:val="yellow"/>
        </w:rPr>
        <w:t>Customer.java</w:t>
      </w:r>
    </w:p>
    <w:p w:rsidR="008438B7" w:rsidRDefault="008438B7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628390"/>
            <wp:effectExtent l="19050" t="0" r="635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8B7" w:rsidRDefault="008438B7" w:rsidP="00A57345">
      <w:pPr>
        <w:rPr>
          <w:rFonts w:ascii="Consolas" w:hAnsi="Consolas"/>
          <w:sz w:val="24"/>
          <w:szCs w:val="24"/>
        </w:rPr>
      </w:pPr>
    </w:p>
    <w:p w:rsidR="008438B7" w:rsidRDefault="008438B7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Client sends the data in the request body so that the Webservice should consume it using @</w:t>
      </w:r>
      <w:proofErr w:type="spellStart"/>
      <w:r>
        <w:rPr>
          <w:rFonts w:ascii="Consolas" w:hAnsi="Consolas"/>
          <w:sz w:val="24"/>
          <w:szCs w:val="24"/>
        </w:rPr>
        <w:t>RequestBody</w:t>
      </w:r>
      <w:proofErr w:type="spellEnd"/>
      <w:r>
        <w:rPr>
          <w:rFonts w:ascii="Consolas" w:hAnsi="Consolas"/>
          <w:sz w:val="24"/>
          <w:szCs w:val="24"/>
        </w:rPr>
        <w:t xml:space="preserve"> which extracts the data present in the request body, @</w:t>
      </w:r>
      <w:proofErr w:type="spellStart"/>
      <w:r>
        <w:rPr>
          <w:rFonts w:ascii="Consolas" w:hAnsi="Consolas"/>
          <w:sz w:val="24"/>
          <w:szCs w:val="24"/>
        </w:rPr>
        <w:t>RequestBody</w:t>
      </w:r>
      <w:proofErr w:type="spellEnd"/>
      <w:r>
        <w:rPr>
          <w:rFonts w:ascii="Consolas" w:hAnsi="Consolas"/>
          <w:sz w:val="24"/>
          <w:szCs w:val="24"/>
        </w:rPr>
        <w:t xml:space="preserve"> takes care of mapping each properties of XML/JSON to appropriate Java object properties</w:t>
      </w:r>
    </w:p>
    <w:p w:rsidR="008438B7" w:rsidRDefault="008438B7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i.e., {“name”:”Alex”, “dob”:”2010-11-22”}</w:t>
      </w:r>
    </w:p>
    <w:p w:rsidR="006E2723" w:rsidRDefault="0006600C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corresponding class must have variables name &amp; </w:t>
      </w:r>
      <w:proofErr w:type="gramStart"/>
      <w:r>
        <w:rPr>
          <w:rFonts w:ascii="Consolas" w:hAnsi="Consolas"/>
          <w:sz w:val="24"/>
          <w:szCs w:val="24"/>
        </w:rPr>
        <w:t>dob</w:t>
      </w:r>
      <w:proofErr w:type="gramEnd"/>
      <w:r>
        <w:rPr>
          <w:rFonts w:ascii="Consolas" w:hAnsi="Consolas"/>
          <w:sz w:val="24"/>
          <w:szCs w:val="24"/>
        </w:rPr>
        <w:t xml:space="preserve"> then only @</w:t>
      </w:r>
      <w:proofErr w:type="spellStart"/>
      <w:r>
        <w:rPr>
          <w:rFonts w:ascii="Consolas" w:hAnsi="Consolas"/>
          <w:sz w:val="24"/>
          <w:szCs w:val="24"/>
        </w:rPr>
        <w:t>RequestBody</w:t>
      </w:r>
      <w:proofErr w:type="spellEnd"/>
      <w:r>
        <w:rPr>
          <w:rFonts w:ascii="Consolas" w:hAnsi="Consolas"/>
          <w:sz w:val="24"/>
          <w:szCs w:val="24"/>
        </w:rPr>
        <w:t xml:space="preserve"> can map JSON values Alex to Java variables name and 2010-11-22 to dob </w:t>
      </w:r>
    </w:p>
    <w:p w:rsidR="006E586D" w:rsidRDefault="006E586D" w:rsidP="00A57345">
      <w:pPr>
        <w:rPr>
          <w:rFonts w:ascii="Consolas" w:hAnsi="Consolas"/>
          <w:sz w:val="24"/>
          <w:szCs w:val="24"/>
        </w:rPr>
      </w:pPr>
    </w:p>
    <w:p w:rsidR="00434C18" w:rsidRDefault="00434C18" w:rsidP="00A57345">
      <w:pPr>
        <w:rPr>
          <w:rFonts w:ascii="Consolas" w:hAnsi="Consolas"/>
          <w:sz w:val="24"/>
          <w:szCs w:val="24"/>
        </w:rPr>
      </w:pPr>
      <w:r w:rsidRPr="00434C18">
        <w:rPr>
          <w:rFonts w:ascii="Consolas" w:hAnsi="Consolas"/>
          <w:sz w:val="24"/>
          <w:szCs w:val="24"/>
          <w:highlight w:val="yellow"/>
        </w:rPr>
        <w:t>CustomerController.java</w:t>
      </w:r>
    </w:p>
    <w:p w:rsidR="00434C18" w:rsidRDefault="00434C18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3452495"/>
            <wp:effectExtent l="19050" t="0" r="635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18" w:rsidRDefault="00434C18" w:rsidP="00A57345">
      <w:pPr>
        <w:rPr>
          <w:rFonts w:ascii="Consolas" w:hAnsi="Consolas"/>
          <w:sz w:val="24"/>
          <w:szCs w:val="24"/>
        </w:rPr>
      </w:pPr>
      <w:r w:rsidRPr="00434C18">
        <w:rPr>
          <w:rFonts w:ascii="Consolas" w:hAnsi="Consolas"/>
          <w:sz w:val="24"/>
          <w:szCs w:val="24"/>
          <w:highlight w:val="yellow"/>
        </w:rPr>
        <w:t>Output:</w:t>
      </w:r>
    </w:p>
    <w:p w:rsidR="00434C18" w:rsidRDefault="00434C18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617845" cy="3840480"/>
            <wp:effectExtent l="19050" t="0" r="1905" b="0"/>
            <wp:docPr id="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18" w:rsidRDefault="00434C18" w:rsidP="00A57345">
      <w:pPr>
        <w:rPr>
          <w:rFonts w:ascii="Consolas" w:hAnsi="Consolas"/>
          <w:sz w:val="24"/>
          <w:szCs w:val="24"/>
        </w:rPr>
      </w:pPr>
    </w:p>
    <w:p w:rsidR="00434C18" w:rsidRDefault="00434C18" w:rsidP="00A57345">
      <w:pPr>
        <w:rPr>
          <w:rFonts w:ascii="Consolas" w:hAnsi="Consolas"/>
          <w:sz w:val="24"/>
          <w:szCs w:val="24"/>
        </w:rPr>
      </w:pPr>
    </w:p>
    <w:p w:rsidR="00434C18" w:rsidRDefault="00434C18" w:rsidP="00A57345">
      <w:pPr>
        <w:rPr>
          <w:rFonts w:ascii="Consolas" w:hAnsi="Consolas"/>
          <w:sz w:val="24"/>
          <w:szCs w:val="24"/>
        </w:rPr>
      </w:pPr>
    </w:p>
    <w:p w:rsidR="00434C18" w:rsidRDefault="00434C18" w:rsidP="00A57345">
      <w:pPr>
        <w:rPr>
          <w:rFonts w:ascii="Consolas" w:hAnsi="Consolas"/>
          <w:sz w:val="24"/>
          <w:szCs w:val="24"/>
        </w:rPr>
      </w:pPr>
    </w:p>
    <w:p w:rsidR="00434C18" w:rsidRDefault="00434C18" w:rsidP="00A57345">
      <w:pPr>
        <w:rPr>
          <w:rFonts w:ascii="Consolas" w:hAnsi="Consolas"/>
          <w:sz w:val="24"/>
          <w:szCs w:val="24"/>
        </w:rPr>
      </w:pPr>
      <w:r w:rsidRPr="00434C18">
        <w:rPr>
          <w:rFonts w:ascii="Consolas" w:hAnsi="Consolas"/>
          <w:sz w:val="24"/>
          <w:szCs w:val="24"/>
          <w:highlight w:val="yellow"/>
        </w:rPr>
        <w:t>CURD operations without database</w:t>
      </w:r>
    </w:p>
    <w:p w:rsidR="00434C18" w:rsidRDefault="00434C18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will have a service layer with List&lt;Customer&gt; and maintain the customer items, later we will change this with Dao layer</w:t>
      </w:r>
    </w:p>
    <w:p w:rsidR="00434C18" w:rsidRDefault="005301BD" w:rsidP="00A57345">
      <w:pPr>
        <w:rPr>
          <w:rFonts w:ascii="Consolas" w:hAnsi="Consolas"/>
          <w:sz w:val="24"/>
          <w:szCs w:val="24"/>
        </w:rPr>
      </w:pPr>
      <w:r w:rsidRPr="005301BD">
        <w:rPr>
          <w:rFonts w:ascii="Consolas" w:hAnsi="Consolas"/>
          <w:sz w:val="24"/>
          <w:szCs w:val="24"/>
          <w:highlight w:val="yellow"/>
        </w:rPr>
        <w:t>CustomerService.java</w:t>
      </w:r>
    </w:p>
    <w:p w:rsidR="005301BD" w:rsidRDefault="005301B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5727700" cy="2977515"/>
            <wp:effectExtent l="19050" t="0" r="6350" b="0"/>
            <wp:docPr id="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BD" w:rsidRDefault="005301BD" w:rsidP="00A57345">
      <w:pPr>
        <w:rPr>
          <w:rFonts w:ascii="Consolas" w:hAnsi="Consolas"/>
          <w:sz w:val="24"/>
          <w:szCs w:val="24"/>
        </w:rPr>
      </w:pPr>
      <w:r w:rsidRPr="005301BD">
        <w:rPr>
          <w:rFonts w:ascii="Consolas" w:hAnsi="Consolas"/>
          <w:sz w:val="24"/>
          <w:szCs w:val="24"/>
          <w:highlight w:val="yellow"/>
        </w:rPr>
        <w:t>Now you can create URI’s in the controller for all these 3 methods</w:t>
      </w:r>
    </w:p>
    <w:p w:rsidR="005301BD" w:rsidRDefault="005301B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7700" cy="4652645"/>
            <wp:effectExtent l="19050" t="0" r="6350" b="0"/>
            <wp:docPr id="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BD" w:rsidRDefault="005301BD" w:rsidP="00A57345">
      <w:pPr>
        <w:rPr>
          <w:rFonts w:ascii="Consolas" w:hAnsi="Consolas"/>
          <w:sz w:val="24"/>
          <w:szCs w:val="24"/>
        </w:rPr>
      </w:pPr>
      <w:r w:rsidRPr="005301BD">
        <w:rPr>
          <w:rFonts w:ascii="Consolas" w:hAnsi="Consolas"/>
          <w:sz w:val="24"/>
          <w:szCs w:val="24"/>
          <w:highlight w:val="yellow"/>
        </w:rPr>
        <w:t>Output:</w:t>
      </w:r>
    </w:p>
    <w:p w:rsidR="005301BD" w:rsidRDefault="005301B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149850" cy="4425950"/>
            <wp:effectExtent l="19050" t="0" r="0" b="0"/>
            <wp:docPr id="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BD" w:rsidRDefault="005301B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 request: /banking-app/customer</w:t>
      </w:r>
    </w:p>
    <w:p w:rsidR="005301BD" w:rsidRDefault="005301B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>
            <wp:extent cx="4505960" cy="3460115"/>
            <wp:effectExtent l="19050" t="0" r="8890" b="0"/>
            <wp:docPr id="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346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BD" w:rsidRDefault="005301B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GET request: banking-app/customer/9131</w:t>
      </w:r>
    </w:p>
    <w:p w:rsidR="00434C18" w:rsidRDefault="005301BD" w:rsidP="00A573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4667250" cy="1858010"/>
            <wp:effectExtent l="19050" t="0" r="0" b="0"/>
            <wp:docPr id="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C18" w:rsidRPr="00A57345" w:rsidRDefault="00434C18" w:rsidP="00A57345">
      <w:pPr>
        <w:rPr>
          <w:rFonts w:ascii="Consolas" w:hAnsi="Consolas"/>
          <w:sz w:val="24"/>
          <w:szCs w:val="24"/>
        </w:rPr>
      </w:pPr>
    </w:p>
    <w:sectPr w:rsidR="00434C18" w:rsidRPr="00A57345" w:rsidSect="009B1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7CF"/>
    <w:multiLevelType w:val="hybridMultilevel"/>
    <w:tmpl w:val="28908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06DE4"/>
    <w:multiLevelType w:val="hybridMultilevel"/>
    <w:tmpl w:val="3A123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D0708"/>
    <w:multiLevelType w:val="hybridMultilevel"/>
    <w:tmpl w:val="9544F90E"/>
    <w:lvl w:ilvl="0" w:tplc="C9B84C32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E0F05"/>
    <w:multiLevelType w:val="hybridMultilevel"/>
    <w:tmpl w:val="DB18D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060E2"/>
    <w:multiLevelType w:val="hybridMultilevel"/>
    <w:tmpl w:val="35CC2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0379C"/>
    <w:multiLevelType w:val="hybridMultilevel"/>
    <w:tmpl w:val="E7649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A6BE1"/>
    <w:multiLevelType w:val="hybridMultilevel"/>
    <w:tmpl w:val="15E0A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1223FB"/>
    <w:rsid w:val="000137AC"/>
    <w:rsid w:val="0006600C"/>
    <w:rsid w:val="00074891"/>
    <w:rsid w:val="001223FB"/>
    <w:rsid w:val="00180F04"/>
    <w:rsid w:val="002545DA"/>
    <w:rsid w:val="002B2B66"/>
    <w:rsid w:val="002B68EE"/>
    <w:rsid w:val="002F6501"/>
    <w:rsid w:val="003211DB"/>
    <w:rsid w:val="00374C19"/>
    <w:rsid w:val="00421347"/>
    <w:rsid w:val="00434C18"/>
    <w:rsid w:val="00464A59"/>
    <w:rsid w:val="004922A1"/>
    <w:rsid w:val="004C0861"/>
    <w:rsid w:val="004F76EA"/>
    <w:rsid w:val="005301BD"/>
    <w:rsid w:val="0055424C"/>
    <w:rsid w:val="0058197F"/>
    <w:rsid w:val="00600B62"/>
    <w:rsid w:val="0062528B"/>
    <w:rsid w:val="00662079"/>
    <w:rsid w:val="006D6322"/>
    <w:rsid w:val="006E2723"/>
    <w:rsid w:val="006E586D"/>
    <w:rsid w:val="007040F6"/>
    <w:rsid w:val="007759C7"/>
    <w:rsid w:val="007E6B86"/>
    <w:rsid w:val="00814C39"/>
    <w:rsid w:val="008438B7"/>
    <w:rsid w:val="008A61A0"/>
    <w:rsid w:val="008B6198"/>
    <w:rsid w:val="0091089C"/>
    <w:rsid w:val="009B1F26"/>
    <w:rsid w:val="009E068C"/>
    <w:rsid w:val="00A33CF9"/>
    <w:rsid w:val="00A57345"/>
    <w:rsid w:val="00AE2B8C"/>
    <w:rsid w:val="00B14FB8"/>
    <w:rsid w:val="00BD6891"/>
    <w:rsid w:val="00C7705E"/>
    <w:rsid w:val="00C933F5"/>
    <w:rsid w:val="00CD11E3"/>
    <w:rsid w:val="00DA12FF"/>
    <w:rsid w:val="00E11679"/>
    <w:rsid w:val="00E42829"/>
    <w:rsid w:val="00EE33EB"/>
    <w:rsid w:val="00F808BA"/>
    <w:rsid w:val="00FE1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25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34</cp:revision>
  <dcterms:created xsi:type="dcterms:W3CDTF">2020-12-02T02:52:00Z</dcterms:created>
  <dcterms:modified xsi:type="dcterms:W3CDTF">2020-12-04T03:50:00Z</dcterms:modified>
</cp:coreProperties>
</file>