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E976CD" w:rsidRPr="008B08AD" w:rsidRDefault="00E976CD" w:rsidP="00E976CD">
      <w:pPr>
        <w:jc w:val="center"/>
      </w:pPr>
      <w:r w:rsidRPr="008B08AD">
        <w:t>University of Hildesheim</w:t>
      </w:r>
    </w:p>
    <w:p w:rsidR="00E976CD" w:rsidRDefault="00E976CD" w:rsidP="00E976CD">
      <w:pPr>
        <w:jc w:val="center"/>
        <w:rPr>
          <w:lang w:val="en-US"/>
        </w:rPr>
      </w:pPr>
      <w:r>
        <w:rPr>
          <w:lang w:val="en-US"/>
        </w:rPr>
        <w:t>Software Systems Engineering</w:t>
      </w:r>
    </w:p>
    <w:p w:rsidR="00E976CD" w:rsidRDefault="00E976CD" w:rsidP="00E976CD">
      <w:pPr>
        <w:jc w:val="center"/>
        <w:rPr>
          <w:lang w:val="en-US"/>
        </w:rPr>
      </w:pPr>
      <w:r>
        <w:rPr>
          <w:lang w:val="en-US"/>
        </w:rPr>
        <w:t>30419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D82ACC" w:rsidRDefault="00754BEE">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3E1C22">
              <w:rPr>
                <w:noProof/>
                <w:webHidden/>
              </w:rPr>
              <w:t>2</w:t>
            </w:r>
            <w:r>
              <w:rPr>
                <w:noProof/>
                <w:webHidden/>
              </w:rPr>
              <w:fldChar w:fldCharType="end"/>
            </w:r>
          </w:hyperlink>
        </w:p>
        <w:p w:rsidR="00D82ACC" w:rsidRDefault="00754BEE">
          <w:pPr>
            <w:pStyle w:val="TOC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Pr>
                <w:noProof/>
                <w:webHidden/>
              </w:rPr>
              <w:fldChar w:fldCharType="begin"/>
            </w:r>
            <w:r w:rsidR="00D82ACC">
              <w:rPr>
                <w:noProof/>
                <w:webHidden/>
              </w:rPr>
              <w:instrText xml:space="preserve"> PAGEREF _Toc357703104 \h </w:instrText>
            </w:r>
            <w:r>
              <w:rPr>
                <w:noProof/>
                <w:webHidden/>
              </w:rPr>
            </w:r>
            <w:r>
              <w:rPr>
                <w:noProof/>
                <w:webHidden/>
              </w:rPr>
              <w:fldChar w:fldCharType="separate"/>
            </w:r>
            <w:r w:rsidR="003E1C22">
              <w:rPr>
                <w:noProof/>
                <w:webHidden/>
              </w:rPr>
              <w:t>2</w:t>
            </w:r>
            <w:r>
              <w:rPr>
                <w:noProof/>
                <w:webHidden/>
              </w:rPr>
              <w:fldChar w:fldCharType="end"/>
            </w:r>
          </w:hyperlink>
        </w:p>
        <w:p w:rsidR="00D82ACC" w:rsidRDefault="00754BEE">
          <w:pPr>
            <w:pStyle w:val="TOC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Pr>
                <w:noProof/>
                <w:webHidden/>
              </w:rPr>
              <w:fldChar w:fldCharType="begin"/>
            </w:r>
            <w:r w:rsidR="00D82ACC">
              <w:rPr>
                <w:noProof/>
                <w:webHidden/>
              </w:rPr>
              <w:instrText xml:space="preserve"> PAGEREF _Toc357703105 \h </w:instrText>
            </w:r>
            <w:r>
              <w:rPr>
                <w:noProof/>
                <w:webHidden/>
              </w:rPr>
            </w:r>
            <w:r>
              <w:rPr>
                <w:noProof/>
                <w:webHidden/>
              </w:rPr>
              <w:fldChar w:fldCharType="separate"/>
            </w:r>
            <w:r w:rsidR="003E1C22">
              <w:rPr>
                <w:noProof/>
                <w:webHidden/>
              </w:rPr>
              <w:t>2</w:t>
            </w:r>
            <w:r>
              <w:rPr>
                <w:noProof/>
                <w:webHidden/>
              </w:rPr>
              <w:fldChar w:fldCharType="end"/>
            </w:r>
          </w:hyperlink>
        </w:p>
        <w:p w:rsidR="00D82ACC" w:rsidRDefault="00754BEE">
          <w:pPr>
            <w:pStyle w:val="TOC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Pr>
                <w:noProof/>
                <w:webHidden/>
              </w:rPr>
              <w:fldChar w:fldCharType="begin"/>
            </w:r>
            <w:r w:rsidR="00D82ACC">
              <w:rPr>
                <w:noProof/>
                <w:webHidden/>
              </w:rPr>
              <w:instrText xml:space="preserve"> PAGEREF _Toc357703106 \h </w:instrText>
            </w:r>
            <w:r>
              <w:rPr>
                <w:noProof/>
                <w:webHidden/>
              </w:rPr>
            </w:r>
            <w:r>
              <w:rPr>
                <w:noProof/>
                <w:webHidden/>
              </w:rPr>
              <w:fldChar w:fldCharType="separate"/>
            </w:r>
            <w:r w:rsidR="003E1C22">
              <w:rPr>
                <w:noProof/>
                <w:webHidden/>
              </w:rPr>
              <w:t>3</w:t>
            </w:r>
            <w:r>
              <w:rPr>
                <w:noProof/>
                <w:webHidden/>
              </w:rPr>
              <w:fldChar w:fldCharType="end"/>
            </w:r>
          </w:hyperlink>
        </w:p>
        <w:p w:rsidR="00D82ACC" w:rsidRDefault="00754BEE">
          <w:pPr>
            <w:pStyle w:val="TOC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Pr>
                <w:noProof/>
                <w:webHidden/>
              </w:rPr>
              <w:fldChar w:fldCharType="begin"/>
            </w:r>
            <w:r w:rsidR="00D82ACC">
              <w:rPr>
                <w:noProof/>
                <w:webHidden/>
              </w:rPr>
              <w:instrText xml:space="preserve"> PAGEREF _Toc357703107 \h </w:instrText>
            </w:r>
            <w:r>
              <w:rPr>
                <w:noProof/>
                <w:webHidden/>
              </w:rPr>
            </w:r>
            <w:r>
              <w:rPr>
                <w:noProof/>
                <w:webHidden/>
              </w:rPr>
              <w:fldChar w:fldCharType="separate"/>
            </w:r>
            <w:r w:rsidR="003E1C22">
              <w:rPr>
                <w:noProof/>
                <w:webHidden/>
              </w:rPr>
              <w:t>3</w:t>
            </w:r>
            <w:r>
              <w:rPr>
                <w:noProof/>
                <w:webHidden/>
              </w:rPr>
              <w:fldChar w:fldCharType="end"/>
            </w:r>
          </w:hyperlink>
        </w:p>
        <w:p w:rsidR="00D82ACC" w:rsidRDefault="00754BEE">
          <w:pPr>
            <w:pStyle w:val="TOC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Pr>
                <w:noProof/>
                <w:webHidden/>
              </w:rPr>
              <w:fldChar w:fldCharType="begin"/>
            </w:r>
            <w:r w:rsidR="00D82ACC">
              <w:rPr>
                <w:noProof/>
                <w:webHidden/>
              </w:rPr>
              <w:instrText xml:space="preserve"> PAGEREF _Toc357703108 \h </w:instrText>
            </w:r>
            <w:r>
              <w:rPr>
                <w:noProof/>
                <w:webHidden/>
              </w:rPr>
            </w:r>
            <w:r>
              <w:rPr>
                <w:noProof/>
                <w:webHidden/>
              </w:rPr>
              <w:fldChar w:fldCharType="separate"/>
            </w:r>
            <w:r w:rsidR="003E1C22">
              <w:rPr>
                <w:noProof/>
                <w:webHidden/>
              </w:rPr>
              <w:t>3</w:t>
            </w:r>
            <w:r>
              <w:rPr>
                <w:noProof/>
                <w:webHidden/>
              </w:rPr>
              <w:fldChar w:fldCharType="end"/>
            </w:r>
          </w:hyperlink>
        </w:p>
        <w:p w:rsidR="00D82ACC" w:rsidRDefault="00754BEE">
          <w:pPr>
            <w:pStyle w:val="TOC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_Toc357703109 \h </w:instrText>
            </w:r>
            <w:r>
              <w:rPr>
                <w:noProof/>
                <w:webHidden/>
              </w:rPr>
            </w:r>
            <w:r>
              <w:rPr>
                <w:noProof/>
                <w:webHidden/>
              </w:rPr>
              <w:fldChar w:fldCharType="separate"/>
            </w:r>
            <w:r w:rsidR="003E1C22">
              <w:rPr>
                <w:noProof/>
                <w:webHidden/>
              </w:rPr>
              <w:t>3</w:t>
            </w:r>
            <w:r>
              <w:rPr>
                <w:noProof/>
                <w:webHidden/>
              </w:rPr>
              <w:fldChar w:fldCharType="end"/>
            </w:r>
          </w:hyperlink>
        </w:p>
        <w:p w:rsidR="00D82ACC" w:rsidRDefault="00754BEE">
          <w:pPr>
            <w:pStyle w:val="TOC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Pr>
                <w:noProof/>
                <w:webHidden/>
              </w:rPr>
              <w:fldChar w:fldCharType="begin"/>
            </w:r>
            <w:r w:rsidR="00D82ACC">
              <w:rPr>
                <w:noProof/>
                <w:webHidden/>
              </w:rPr>
              <w:instrText xml:space="preserve"> PAGEREF _Toc357703110 \h </w:instrText>
            </w:r>
            <w:r>
              <w:rPr>
                <w:noProof/>
                <w:webHidden/>
              </w:rPr>
            </w:r>
            <w:r>
              <w:rPr>
                <w:noProof/>
                <w:webHidden/>
              </w:rPr>
              <w:fldChar w:fldCharType="separate"/>
            </w:r>
            <w:r w:rsidR="003E1C22">
              <w:rPr>
                <w:noProof/>
                <w:webHidden/>
              </w:rPr>
              <w:t>4</w:t>
            </w:r>
            <w:r>
              <w:rPr>
                <w:noProof/>
                <w:webHidden/>
              </w:rPr>
              <w:fldChar w:fldCharType="end"/>
            </w:r>
          </w:hyperlink>
        </w:p>
        <w:p w:rsidR="00D82ACC" w:rsidRDefault="00754BEE">
          <w:pPr>
            <w:pStyle w:val="TOC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Pr>
                <w:noProof/>
                <w:webHidden/>
              </w:rPr>
              <w:fldChar w:fldCharType="begin"/>
            </w:r>
            <w:r w:rsidR="00D82ACC">
              <w:rPr>
                <w:noProof/>
                <w:webHidden/>
              </w:rPr>
              <w:instrText xml:space="preserve"> PAGEREF _Toc357703111 \h </w:instrText>
            </w:r>
            <w:r>
              <w:rPr>
                <w:noProof/>
                <w:webHidden/>
              </w:rPr>
            </w:r>
            <w:r>
              <w:rPr>
                <w:noProof/>
                <w:webHidden/>
              </w:rPr>
              <w:fldChar w:fldCharType="separate"/>
            </w:r>
            <w:r w:rsidR="003E1C22">
              <w:rPr>
                <w:noProof/>
                <w:webHidden/>
              </w:rPr>
              <w:t>4</w:t>
            </w:r>
            <w:r>
              <w:rPr>
                <w:noProof/>
                <w:webHidden/>
              </w:rPr>
              <w:fldChar w:fldCharType="end"/>
            </w:r>
          </w:hyperlink>
        </w:p>
        <w:p w:rsidR="00D82ACC" w:rsidRDefault="00754BEE">
          <w:pPr>
            <w:pStyle w:val="TOC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Pr>
                <w:noProof/>
                <w:webHidden/>
              </w:rPr>
              <w:fldChar w:fldCharType="begin"/>
            </w:r>
            <w:r w:rsidR="00D82ACC">
              <w:rPr>
                <w:noProof/>
                <w:webHidden/>
              </w:rPr>
              <w:instrText xml:space="preserve"> PAGEREF _Toc357703112 \h </w:instrText>
            </w:r>
            <w:r>
              <w:rPr>
                <w:noProof/>
                <w:webHidden/>
              </w:rPr>
            </w:r>
            <w:r>
              <w:rPr>
                <w:noProof/>
                <w:webHidden/>
              </w:rPr>
              <w:fldChar w:fldCharType="separate"/>
            </w:r>
            <w:r w:rsidR="003E1C22">
              <w:rPr>
                <w:noProof/>
                <w:webHidden/>
              </w:rPr>
              <w:t>5</w:t>
            </w:r>
            <w:r>
              <w:rPr>
                <w:noProof/>
                <w:webHidden/>
              </w:rPr>
              <w:fldChar w:fldCharType="end"/>
            </w:r>
          </w:hyperlink>
        </w:p>
        <w:p w:rsidR="00D82ACC" w:rsidRDefault="00754BEE">
          <w:pPr>
            <w:pStyle w:val="TOC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Pr>
                <w:noProof/>
                <w:webHidden/>
              </w:rPr>
              <w:fldChar w:fldCharType="begin"/>
            </w:r>
            <w:r w:rsidR="00D82ACC">
              <w:rPr>
                <w:noProof/>
                <w:webHidden/>
              </w:rPr>
              <w:instrText xml:space="preserve"> PAGEREF _Toc357703113 \h </w:instrText>
            </w:r>
            <w:r>
              <w:rPr>
                <w:noProof/>
                <w:webHidden/>
              </w:rPr>
            </w:r>
            <w:r>
              <w:rPr>
                <w:noProof/>
                <w:webHidden/>
              </w:rPr>
              <w:fldChar w:fldCharType="separate"/>
            </w:r>
            <w:r w:rsidR="003E1C22">
              <w:rPr>
                <w:noProof/>
                <w:webHidden/>
              </w:rPr>
              <w:t>8</w:t>
            </w:r>
            <w:r>
              <w:rPr>
                <w:noProof/>
                <w:webHidden/>
              </w:rPr>
              <w:fldChar w:fldCharType="end"/>
            </w:r>
          </w:hyperlink>
        </w:p>
        <w:p w:rsidR="00D82ACC" w:rsidRDefault="00754BEE">
          <w:pPr>
            <w:pStyle w:val="TOC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Pr>
                <w:noProof/>
                <w:webHidden/>
              </w:rPr>
              <w:fldChar w:fldCharType="begin"/>
            </w:r>
            <w:r w:rsidR="00D82ACC">
              <w:rPr>
                <w:noProof/>
                <w:webHidden/>
              </w:rPr>
              <w:instrText xml:space="preserve"> PAGEREF _Toc357703114 \h </w:instrText>
            </w:r>
            <w:r>
              <w:rPr>
                <w:noProof/>
                <w:webHidden/>
              </w:rPr>
            </w:r>
            <w:r>
              <w:rPr>
                <w:noProof/>
                <w:webHidden/>
              </w:rPr>
              <w:fldChar w:fldCharType="separate"/>
            </w:r>
            <w:r w:rsidR="003E1C22">
              <w:rPr>
                <w:noProof/>
                <w:webHidden/>
              </w:rPr>
              <w:t>8</w:t>
            </w:r>
            <w:r>
              <w:rPr>
                <w:noProof/>
                <w:webHidden/>
              </w:rPr>
              <w:fldChar w:fldCharType="end"/>
            </w:r>
          </w:hyperlink>
        </w:p>
        <w:p w:rsidR="00D82ACC" w:rsidRDefault="00754BEE">
          <w:pPr>
            <w:pStyle w:val="TOC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Pr>
                <w:noProof/>
                <w:webHidden/>
              </w:rPr>
              <w:fldChar w:fldCharType="begin"/>
            </w:r>
            <w:r w:rsidR="00D82ACC">
              <w:rPr>
                <w:noProof/>
                <w:webHidden/>
              </w:rPr>
              <w:instrText xml:space="preserve"> PAGEREF _Toc357703115 \h </w:instrText>
            </w:r>
            <w:r>
              <w:rPr>
                <w:noProof/>
                <w:webHidden/>
              </w:rPr>
            </w:r>
            <w:r>
              <w:rPr>
                <w:noProof/>
                <w:webHidden/>
              </w:rPr>
              <w:fldChar w:fldCharType="separate"/>
            </w:r>
            <w:r w:rsidR="003E1C22">
              <w:rPr>
                <w:noProof/>
                <w:webHidden/>
              </w:rPr>
              <w:t>10</w:t>
            </w:r>
            <w:r>
              <w:rPr>
                <w:noProof/>
                <w:webHidden/>
              </w:rPr>
              <w:fldChar w:fldCharType="end"/>
            </w:r>
          </w:hyperlink>
        </w:p>
        <w:p w:rsidR="00D82ACC" w:rsidRDefault="00754BEE">
          <w:pPr>
            <w:pStyle w:val="TOC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Pr>
                <w:noProof/>
                <w:webHidden/>
              </w:rPr>
              <w:fldChar w:fldCharType="begin"/>
            </w:r>
            <w:r w:rsidR="00D82ACC">
              <w:rPr>
                <w:noProof/>
                <w:webHidden/>
              </w:rPr>
              <w:instrText xml:space="preserve"> PAGEREF _Toc357703116 \h </w:instrText>
            </w:r>
            <w:r>
              <w:rPr>
                <w:noProof/>
                <w:webHidden/>
              </w:rPr>
            </w:r>
            <w:r>
              <w:rPr>
                <w:noProof/>
                <w:webHidden/>
              </w:rPr>
              <w:fldChar w:fldCharType="separate"/>
            </w:r>
            <w:r w:rsidR="003E1C22">
              <w:rPr>
                <w:noProof/>
                <w:webHidden/>
              </w:rPr>
              <w:t>11</w:t>
            </w:r>
            <w:r>
              <w:rPr>
                <w:noProof/>
                <w:webHidden/>
              </w:rPr>
              <w:fldChar w:fldCharType="end"/>
            </w:r>
          </w:hyperlink>
        </w:p>
        <w:p w:rsidR="00D82ACC" w:rsidRDefault="00754BEE">
          <w:pPr>
            <w:pStyle w:val="TOC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_Toc357703117 \h </w:instrText>
            </w:r>
            <w:r>
              <w:rPr>
                <w:noProof/>
                <w:webHidden/>
              </w:rPr>
            </w:r>
            <w:r>
              <w:rPr>
                <w:noProof/>
                <w:webHidden/>
              </w:rPr>
              <w:fldChar w:fldCharType="separate"/>
            </w:r>
            <w:r w:rsidR="003E1C22">
              <w:rPr>
                <w:noProof/>
                <w:webHidden/>
              </w:rPr>
              <w:t>11</w:t>
            </w:r>
            <w:r>
              <w:rPr>
                <w:noProof/>
                <w:webHidden/>
              </w:rPr>
              <w:fldChar w:fldCharType="end"/>
            </w:r>
          </w:hyperlink>
        </w:p>
        <w:p w:rsidR="00D82ACC" w:rsidRDefault="00754BEE">
          <w:pPr>
            <w:pStyle w:val="TOC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Pr>
                <w:noProof/>
                <w:webHidden/>
              </w:rPr>
              <w:fldChar w:fldCharType="begin"/>
            </w:r>
            <w:r w:rsidR="00D82ACC">
              <w:rPr>
                <w:noProof/>
                <w:webHidden/>
              </w:rPr>
              <w:instrText xml:space="preserve"> PAGEREF _Toc357703118 \h </w:instrText>
            </w:r>
            <w:r>
              <w:rPr>
                <w:noProof/>
                <w:webHidden/>
              </w:rPr>
            </w:r>
            <w:r>
              <w:rPr>
                <w:noProof/>
                <w:webHidden/>
              </w:rPr>
              <w:fldChar w:fldCharType="separate"/>
            </w:r>
            <w:r w:rsidR="003E1C22">
              <w:rPr>
                <w:noProof/>
                <w:webHidden/>
              </w:rPr>
              <w:t>11</w:t>
            </w:r>
            <w:r>
              <w:rPr>
                <w:noProof/>
                <w:webHidden/>
              </w:rPr>
              <w:fldChar w:fldCharType="end"/>
            </w:r>
          </w:hyperlink>
        </w:p>
        <w:p w:rsidR="00D82ACC" w:rsidRDefault="00754BEE">
          <w:pPr>
            <w:pStyle w:val="TOC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Pr>
                <w:noProof/>
                <w:webHidden/>
              </w:rPr>
              <w:fldChar w:fldCharType="begin"/>
            </w:r>
            <w:r w:rsidR="00D82ACC">
              <w:rPr>
                <w:noProof/>
                <w:webHidden/>
              </w:rPr>
              <w:instrText xml:space="preserve"> PAGEREF _Toc357703119 \h </w:instrText>
            </w:r>
            <w:r>
              <w:rPr>
                <w:noProof/>
                <w:webHidden/>
              </w:rPr>
            </w:r>
            <w:r>
              <w:rPr>
                <w:noProof/>
                <w:webHidden/>
              </w:rPr>
              <w:fldChar w:fldCharType="separate"/>
            </w:r>
            <w:r w:rsidR="003E1C22">
              <w:rPr>
                <w:noProof/>
                <w:webHidden/>
              </w:rPr>
              <w:t>12</w:t>
            </w:r>
            <w:r>
              <w:rPr>
                <w:noProof/>
                <w:webHidden/>
              </w:rPr>
              <w:fldChar w:fldCharType="end"/>
            </w:r>
          </w:hyperlink>
        </w:p>
        <w:p w:rsidR="00D82ACC" w:rsidRDefault="00754BEE">
          <w:pPr>
            <w:pStyle w:val="TOC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Pr>
                <w:noProof/>
                <w:webHidden/>
              </w:rPr>
              <w:fldChar w:fldCharType="begin"/>
            </w:r>
            <w:r w:rsidR="00D82ACC">
              <w:rPr>
                <w:noProof/>
                <w:webHidden/>
              </w:rPr>
              <w:instrText xml:space="preserve"> PAGEREF _Toc357703120 \h </w:instrText>
            </w:r>
            <w:r>
              <w:rPr>
                <w:noProof/>
                <w:webHidden/>
              </w:rPr>
            </w:r>
            <w:r>
              <w:rPr>
                <w:noProof/>
                <w:webHidden/>
              </w:rPr>
              <w:fldChar w:fldCharType="separate"/>
            </w:r>
            <w:r w:rsidR="003E1C22">
              <w:rPr>
                <w:noProof/>
                <w:webHidden/>
              </w:rPr>
              <w:t>13</w:t>
            </w:r>
            <w:r>
              <w:rPr>
                <w:noProof/>
                <w:webHidden/>
              </w:rPr>
              <w:fldChar w:fldCharType="end"/>
            </w:r>
          </w:hyperlink>
        </w:p>
        <w:p w:rsidR="00D82ACC" w:rsidRDefault="00754BEE">
          <w:pPr>
            <w:pStyle w:val="TOC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Pr>
                <w:noProof/>
                <w:webHidden/>
              </w:rPr>
              <w:fldChar w:fldCharType="begin"/>
            </w:r>
            <w:r w:rsidR="00D82ACC">
              <w:rPr>
                <w:noProof/>
                <w:webHidden/>
              </w:rPr>
              <w:instrText xml:space="preserve"> PAGEREF _Toc357703121 \h </w:instrText>
            </w:r>
            <w:r>
              <w:rPr>
                <w:noProof/>
                <w:webHidden/>
              </w:rPr>
            </w:r>
            <w:r>
              <w:rPr>
                <w:noProof/>
                <w:webHidden/>
              </w:rPr>
              <w:fldChar w:fldCharType="separate"/>
            </w:r>
            <w:r w:rsidR="003E1C22">
              <w:rPr>
                <w:noProof/>
                <w:webHidden/>
              </w:rPr>
              <w:t>14</w:t>
            </w:r>
            <w:r>
              <w:rPr>
                <w:noProof/>
                <w:webHidden/>
              </w:rPr>
              <w:fldChar w:fldCharType="end"/>
            </w:r>
          </w:hyperlink>
        </w:p>
        <w:p w:rsidR="00D82ACC" w:rsidRDefault="00754BEE">
          <w:pPr>
            <w:pStyle w:val="TOC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Pr>
                <w:noProof/>
                <w:webHidden/>
              </w:rPr>
              <w:fldChar w:fldCharType="begin"/>
            </w:r>
            <w:r w:rsidR="00D82ACC">
              <w:rPr>
                <w:noProof/>
                <w:webHidden/>
              </w:rPr>
              <w:instrText xml:space="preserve"> PAGEREF _Toc357703122 \h </w:instrText>
            </w:r>
            <w:r>
              <w:rPr>
                <w:noProof/>
                <w:webHidden/>
              </w:rPr>
            </w:r>
            <w:r>
              <w:rPr>
                <w:noProof/>
                <w:webHidden/>
              </w:rPr>
              <w:fldChar w:fldCharType="separate"/>
            </w:r>
            <w:r w:rsidR="003E1C22">
              <w:rPr>
                <w:noProof/>
                <w:webHidden/>
              </w:rPr>
              <w:t>14</w:t>
            </w:r>
            <w:r>
              <w:rPr>
                <w:noProof/>
                <w:webHidden/>
              </w:rPr>
              <w:fldChar w:fldCharType="end"/>
            </w:r>
          </w:hyperlink>
        </w:p>
        <w:p w:rsidR="00D82ACC" w:rsidRDefault="00754BEE">
          <w:pPr>
            <w:pStyle w:val="TOC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Pr>
                <w:noProof/>
                <w:webHidden/>
              </w:rPr>
              <w:fldChar w:fldCharType="begin"/>
            </w:r>
            <w:r w:rsidR="00D82ACC">
              <w:rPr>
                <w:noProof/>
                <w:webHidden/>
              </w:rPr>
              <w:instrText xml:space="preserve"> PAGEREF _Toc357703123 \h </w:instrText>
            </w:r>
            <w:r>
              <w:rPr>
                <w:noProof/>
                <w:webHidden/>
              </w:rPr>
            </w:r>
            <w:r>
              <w:rPr>
                <w:noProof/>
                <w:webHidden/>
              </w:rPr>
              <w:fldChar w:fldCharType="separate"/>
            </w:r>
            <w:r w:rsidR="003E1C22">
              <w:rPr>
                <w:noProof/>
                <w:webHidden/>
              </w:rPr>
              <w:t>16</w:t>
            </w:r>
            <w:r>
              <w:rPr>
                <w:noProof/>
                <w:webHidden/>
              </w:rPr>
              <w:fldChar w:fldCharType="end"/>
            </w:r>
          </w:hyperlink>
        </w:p>
        <w:p w:rsidR="00D82ACC" w:rsidRDefault="00754BEE">
          <w:pPr>
            <w:pStyle w:val="TOC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Pr>
                <w:noProof/>
                <w:webHidden/>
              </w:rPr>
              <w:fldChar w:fldCharType="begin"/>
            </w:r>
            <w:r w:rsidR="00D82ACC">
              <w:rPr>
                <w:noProof/>
                <w:webHidden/>
              </w:rPr>
              <w:instrText xml:space="preserve"> PAGEREF _Toc357703124 \h </w:instrText>
            </w:r>
            <w:r>
              <w:rPr>
                <w:noProof/>
                <w:webHidden/>
              </w:rPr>
            </w:r>
            <w:r>
              <w:rPr>
                <w:noProof/>
                <w:webHidden/>
              </w:rPr>
              <w:fldChar w:fldCharType="separate"/>
            </w:r>
            <w:r w:rsidR="003E1C22">
              <w:rPr>
                <w:noProof/>
                <w:webHidden/>
              </w:rPr>
              <w:t>17</w:t>
            </w:r>
            <w:r>
              <w:rPr>
                <w:noProof/>
                <w:webHidden/>
              </w:rPr>
              <w:fldChar w:fldCharType="end"/>
            </w:r>
          </w:hyperlink>
        </w:p>
        <w:p w:rsidR="00D82ACC" w:rsidRDefault="00754BEE">
          <w:pPr>
            <w:pStyle w:val="TOC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Pr>
                <w:noProof/>
                <w:webHidden/>
              </w:rPr>
              <w:fldChar w:fldCharType="begin"/>
            </w:r>
            <w:r w:rsidR="00D82ACC">
              <w:rPr>
                <w:noProof/>
                <w:webHidden/>
              </w:rPr>
              <w:instrText xml:space="preserve"> PAGEREF _Toc357703125 \h </w:instrText>
            </w:r>
            <w:r>
              <w:rPr>
                <w:noProof/>
                <w:webHidden/>
              </w:rPr>
            </w:r>
            <w:r>
              <w:rPr>
                <w:noProof/>
                <w:webHidden/>
              </w:rPr>
              <w:fldChar w:fldCharType="separate"/>
            </w:r>
            <w:r w:rsidR="003E1C22">
              <w:rPr>
                <w:noProof/>
                <w:webHidden/>
              </w:rPr>
              <w:t>18</w:t>
            </w:r>
            <w:r>
              <w:rPr>
                <w:noProof/>
                <w:webHidden/>
              </w:rPr>
              <w:fldChar w:fldCharType="end"/>
            </w:r>
          </w:hyperlink>
        </w:p>
        <w:p w:rsidR="00D82ACC" w:rsidRDefault="00754BEE">
          <w:pPr>
            <w:pStyle w:val="TOC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Pr>
                <w:noProof/>
                <w:webHidden/>
              </w:rPr>
              <w:fldChar w:fldCharType="begin"/>
            </w:r>
            <w:r w:rsidR="00D82ACC">
              <w:rPr>
                <w:noProof/>
                <w:webHidden/>
              </w:rPr>
              <w:instrText xml:space="preserve"> PAGEREF _Toc357703126 \h </w:instrText>
            </w:r>
            <w:r>
              <w:rPr>
                <w:noProof/>
                <w:webHidden/>
              </w:rPr>
            </w:r>
            <w:r>
              <w:rPr>
                <w:noProof/>
                <w:webHidden/>
              </w:rPr>
              <w:fldChar w:fldCharType="separate"/>
            </w:r>
            <w:r w:rsidR="003E1C22">
              <w:rPr>
                <w:noProof/>
                <w:webHidden/>
              </w:rPr>
              <w:t>18</w:t>
            </w:r>
            <w:r>
              <w:rPr>
                <w:noProof/>
                <w:webHidden/>
              </w:rPr>
              <w:fldChar w:fldCharType="end"/>
            </w:r>
          </w:hyperlink>
        </w:p>
        <w:p w:rsidR="00D82ACC" w:rsidRDefault="00754BEE">
          <w:pPr>
            <w:pStyle w:val="TOC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Pr>
                <w:noProof/>
                <w:webHidden/>
              </w:rPr>
              <w:fldChar w:fldCharType="begin"/>
            </w:r>
            <w:r w:rsidR="00D82ACC">
              <w:rPr>
                <w:noProof/>
                <w:webHidden/>
              </w:rPr>
              <w:instrText xml:space="preserve"> PAGEREF _Toc357703127 \h </w:instrText>
            </w:r>
            <w:r>
              <w:rPr>
                <w:noProof/>
                <w:webHidden/>
              </w:rPr>
            </w:r>
            <w:r>
              <w:rPr>
                <w:noProof/>
                <w:webHidden/>
              </w:rPr>
              <w:fldChar w:fldCharType="separate"/>
            </w:r>
            <w:r w:rsidR="003E1C22">
              <w:rPr>
                <w:noProof/>
                <w:webHidden/>
              </w:rPr>
              <w:t>18</w:t>
            </w:r>
            <w:r>
              <w:rPr>
                <w:noProof/>
                <w:webHidden/>
              </w:rPr>
              <w:fldChar w:fldCharType="end"/>
            </w:r>
          </w:hyperlink>
        </w:p>
        <w:p w:rsidR="00AB449F" w:rsidRDefault="00754BEE"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3E1C22" w:rsidRPr="003E1C22">
          <w:rPr>
            <w:lang w:val="en-GB"/>
          </w:rPr>
          <w:t xml:space="preserve">Figure </w:t>
        </w:r>
        <w:r w:rsidR="003E1C22" w:rsidRPr="003E1C22">
          <w:rPr>
            <w:noProof/>
            <w:lang w:val="en-GB"/>
          </w:rPr>
          <w:t>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754BEE" w:rsidP="00296970">
      <w:pPr>
        <w:pStyle w:val="Heading1"/>
        <w:rPr>
          <w:lang w:val="en-US"/>
        </w:rPr>
      </w:pPr>
      <w:r w:rsidRPr="00754BEE">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D82ACC" w:rsidRDefault="00D82ACC">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D82ACC" w:rsidRDefault="00D82ACC" w:rsidP="00A751D3">
                  <w:pPr>
                    <w:pStyle w:val="Caption"/>
                    <w:jc w:val="center"/>
                  </w:pPr>
                  <w:bookmarkStart w:id="3" w:name="_Ref348595669"/>
                  <w:r>
                    <w:t xml:space="preserve">Figure </w:t>
                  </w:r>
                  <w:fldSimple w:instr=" SEQ Figure \* ARABIC ">
                    <w:r w:rsidR="003E1C22">
                      <w:rPr>
                        <w:noProof/>
                      </w:rPr>
                      <w:t>1</w:t>
                    </w:r>
                  </w:fldSimple>
                  <w:bookmarkEnd w:id="3"/>
                  <w:r>
                    <w:t>: Spass-meter monitoring process</w:t>
                  </w:r>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3D0A63" w:rsidRPr="00D11DB4"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0D4BC3">
        <w:rPr>
          <w:lang w:val="en-US"/>
        </w:rPr>
        <w:t>Currently, we provide three prepackaged distributions, one plain distribution which provides a post-mortem summary</w:t>
      </w:r>
      <w:r w:rsidR="00C36530">
        <w:rPr>
          <w:lang w:val="en-US"/>
        </w:rPr>
        <w:t xml:space="preserve"> (Windows and Linux)</w:t>
      </w:r>
      <w:r w:rsidR="000D4BC3">
        <w:rPr>
          <w:lang w:val="en-US"/>
        </w:rPr>
        <w:t xml:space="preserve">, a JMX enabled distribution with specific extensions for the JMX console </w:t>
      </w:r>
      <w:r w:rsidR="00C36530">
        <w:rPr>
          <w:lang w:val="en-US"/>
        </w:rPr>
        <w:t xml:space="preserve">(Windows and Linux) </w:t>
      </w:r>
      <w:r w:rsidR="000D4BC3">
        <w:rPr>
          <w:lang w:val="en-US"/>
        </w:rPr>
        <w:t>and one distribution for static instrumentation for Android Apps</w:t>
      </w:r>
      <w:r w:rsidR="00C36530">
        <w:rPr>
          <w:lang w:val="en-US"/>
        </w:rPr>
        <w:t xml:space="preserve"> (no dynamic instrumentation and no JMX functionality as this is currently not supported by Android)</w:t>
      </w:r>
      <w:r w:rsidR="000D4BC3">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357703109"/>
      <w:r>
        <w:rPr>
          <w:lang w:val="en-US"/>
        </w:rPr>
        <w:t>Static instrumentation</w:t>
      </w:r>
      <w:bookmarkEnd w:id="8"/>
    </w:p>
    <w:p w:rsidR="00D11DB4" w:rsidRDefault="00D11DB4" w:rsidP="00D11DB4">
      <w:pPr>
        <w:rPr>
          <w:rFonts w:cs="Courier New"/>
          <w:lang w:val="en-US"/>
        </w:rPr>
      </w:pPr>
      <w:r>
        <w:rPr>
          <w:rFonts w:cs="Courier New"/>
          <w:lang w:val="en-US"/>
        </w:rPr>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lastRenderedPageBreak/>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However,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296970" w:rsidRDefault="00296970" w:rsidP="00296970">
      <w:pPr>
        <w:pStyle w:val="Heading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3E1C22" w:rsidRPr="003E1C22">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3E1C22" w:rsidRPr="003E1C22">
          <w:rPr>
            <w:lang w:val="en-US"/>
          </w:rPr>
          <w:t>5.2</w:t>
        </w:r>
      </w:fldSimple>
      <w:r w:rsidR="000F247B">
        <w:rPr>
          <w:lang w:val="en-US"/>
        </w:rPr>
        <w:t>) or as external configuration in an XML file (Section</w:t>
      </w:r>
      <w:r w:rsidR="00B126FC" w:rsidRPr="00B126FC">
        <w:rPr>
          <w:lang w:val="en-GB"/>
        </w:rPr>
        <w:t xml:space="preserve"> </w:t>
      </w:r>
      <w:r w:rsidR="00754BEE">
        <w:rPr>
          <w:lang w:val="en-GB"/>
        </w:rPr>
        <w:fldChar w:fldCharType="begin"/>
      </w:r>
      <w:r w:rsidR="00B126FC">
        <w:rPr>
          <w:lang w:val="en-GB"/>
        </w:rPr>
        <w:instrText xml:space="preserve"> REF _Ref348597316 \r \h </w:instrText>
      </w:r>
      <w:r w:rsidR="00754BEE">
        <w:rPr>
          <w:lang w:val="en-GB"/>
        </w:rPr>
      </w:r>
      <w:r w:rsidR="00754BEE">
        <w:rPr>
          <w:lang w:val="en-GB"/>
        </w:rPr>
        <w:fldChar w:fldCharType="separate"/>
      </w:r>
      <w:r w:rsidR="003E1C22">
        <w:rPr>
          <w:lang w:val="en-GB"/>
        </w:rPr>
        <w:t>5.3</w:t>
      </w:r>
      <w:r w:rsidR="00754BEE">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–javaagent 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p>
    <w:p w:rsidR="00AB449F" w:rsidRDefault="00AB449F" w:rsidP="00456335">
      <w:pPr>
        <w:jc w:val="both"/>
        <w:rPr>
          <w:lang w:val="en-US"/>
        </w:rPr>
      </w:pPr>
      <w:r>
        <w:rPr>
          <w:lang w:val="en-US"/>
        </w:rPr>
        <w:t xml:space="preserve">Below we list the basic set of configuration options. Please refer to Section </w:t>
      </w:r>
      <w:r w:rsidR="00754BEE">
        <w:rPr>
          <w:lang w:val="en-US"/>
        </w:rPr>
        <w:fldChar w:fldCharType="begin"/>
      </w:r>
      <w:r>
        <w:rPr>
          <w:lang w:val="en-US"/>
        </w:rPr>
        <w:instrText xml:space="preserve"> REF _Ref357702749 \r \h </w:instrText>
      </w:r>
      <w:r w:rsidR="00754BEE">
        <w:rPr>
          <w:lang w:val="en-US"/>
        </w:rPr>
      </w:r>
      <w:r w:rsidR="00754BEE">
        <w:rPr>
          <w:lang w:val="en-US"/>
        </w:rPr>
        <w:fldChar w:fldCharType="separate"/>
      </w:r>
      <w:r w:rsidR="003E1C22">
        <w:rPr>
          <w:lang w:val="en-US"/>
        </w:rPr>
        <w:t>11</w:t>
      </w:r>
      <w:r w:rsidR="00754BEE">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1951"/>
        <w:gridCol w:w="3260"/>
        <w:gridCol w:w="3969"/>
      </w:tblGrid>
      <w:tr w:rsidR="00612B92" w:rsidRPr="00861309" w:rsidTr="00612B92">
        <w:tc>
          <w:tcPr>
            <w:tcW w:w="1951"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969"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612B92">
        <w:tc>
          <w:tcPr>
            <w:tcW w:w="1951"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754BEE">
              <w:fldChar w:fldCharType="begin"/>
            </w:r>
            <w:r w:rsidRPr="001202CC">
              <w:rPr>
                <w:lang w:val="en-GB"/>
              </w:rPr>
              <w:instrText xml:space="preserve"> REF _Ref348597316 \r \h </w:instrText>
            </w:r>
            <w:r w:rsidR="00754BEE">
              <w:fldChar w:fldCharType="separate"/>
            </w:r>
            <w:r w:rsidR="003E1C22">
              <w:rPr>
                <w:lang w:val="en-GB"/>
              </w:rPr>
              <w:t>5.3</w:t>
            </w:r>
            <w:r w:rsidR="00754BEE">
              <w:fldChar w:fldCharType="end"/>
            </w:r>
            <w:r>
              <w:rPr>
                <w:lang w:val="en-US"/>
              </w:rPr>
              <w:t>).</w:t>
            </w:r>
          </w:p>
        </w:tc>
        <w:tc>
          <w:tcPr>
            <w:tcW w:w="3969" w:type="dxa"/>
          </w:tcPr>
          <w:p w:rsidR="00612B92" w:rsidRDefault="00612B92" w:rsidP="00260974">
            <w:pPr>
              <w:rPr>
                <w:lang w:val="en-US"/>
              </w:rPr>
            </w:pPr>
            <w:r>
              <w:rPr>
                <w:lang w:val="en-US"/>
              </w:rPr>
              <w:t>File location</w:t>
            </w:r>
          </w:p>
        </w:tc>
      </w:tr>
      <w:tr w:rsidR="00612B92" w:rsidRPr="00935AAD" w:rsidTr="00612B92">
        <w:tc>
          <w:tcPr>
            <w:tcW w:w="1951"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983F69">
            <w:pPr>
              <w:rPr>
                <w:lang w:val="en-US"/>
              </w:rPr>
            </w:pPr>
            <w:r>
              <w:rPr>
                <w:lang w:val="en-US"/>
              </w:rPr>
              <w:t xml:space="preserve">Write the monitoring results as a summary to the given file using a default textual data schema. </w:t>
            </w:r>
          </w:p>
        </w:tc>
        <w:tc>
          <w:tcPr>
            <w:tcW w:w="3969" w:type="dxa"/>
          </w:tcPr>
          <w:p w:rsidR="00612B92" w:rsidRDefault="00612B92" w:rsidP="00260974">
            <w:pPr>
              <w:rPr>
                <w:lang w:val="en-US"/>
              </w:rPr>
            </w:pPr>
            <w:r>
              <w:rPr>
                <w:lang w:val="en-US"/>
              </w:rPr>
              <w:t>File location</w:t>
            </w:r>
          </w:p>
        </w:tc>
      </w:tr>
      <w:tr w:rsidR="00612B92" w:rsidTr="00612B92">
        <w:tc>
          <w:tcPr>
            <w:tcW w:w="1951" w:type="dxa"/>
          </w:tcPr>
          <w:p w:rsidR="00612B92" w:rsidRDefault="00612B92" w:rsidP="00260974">
            <w:pPr>
              <w:rPr>
                <w:lang w:val="en-US"/>
              </w:rPr>
            </w:pPr>
            <w:r w:rsidRPr="00361B85">
              <w:rPr>
                <w:rFonts w:ascii="Courier New" w:hAnsi="Courier New" w:cs="Courier New"/>
                <w:lang w:val="en-US"/>
              </w:rPr>
              <w:t>tcp</w:t>
            </w:r>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754BEE">
              <w:rPr>
                <w:lang w:val="en-US"/>
              </w:rPr>
              <w:fldChar w:fldCharType="begin"/>
            </w:r>
            <w:r>
              <w:rPr>
                <w:lang w:val="en-US"/>
              </w:rPr>
              <w:instrText xml:space="preserve"> REF _Ref297841588 \r \h </w:instrText>
            </w:r>
            <w:r w:rsidR="00754BEE">
              <w:rPr>
                <w:lang w:val="en-US"/>
              </w:rPr>
            </w:r>
            <w:r w:rsidR="00754BEE">
              <w:rPr>
                <w:lang w:val="en-US"/>
              </w:rPr>
              <w:fldChar w:fldCharType="separate"/>
            </w:r>
            <w:r w:rsidR="003E1C22">
              <w:rPr>
                <w:lang w:val="en-US"/>
              </w:rPr>
              <w:t>6</w:t>
            </w:r>
            <w:r w:rsidR="00754BEE">
              <w:rPr>
                <w:lang w:val="en-US"/>
              </w:rPr>
              <w:fldChar w:fldCharType="end"/>
            </w:r>
            <w:r>
              <w:rPr>
                <w:lang w:val="en-US"/>
              </w:rPr>
              <w:t>.</w:t>
            </w:r>
          </w:p>
        </w:tc>
        <w:tc>
          <w:tcPr>
            <w:tcW w:w="3969" w:type="dxa"/>
          </w:tcPr>
          <w:p w:rsidR="00612B92" w:rsidRDefault="00612B92" w:rsidP="00260974">
            <w:pPr>
              <w:rPr>
                <w:lang w:val="en-US"/>
              </w:rPr>
            </w:pPr>
            <w:r>
              <w:rPr>
                <w:lang w:val="en-US"/>
              </w:rPr>
              <w:t>structured string</w:t>
            </w:r>
          </w:p>
        </w:tc>
      </w:tr>
      <w:tr w:rsidR="00612B92" w:rsidTr="00612B92">
        <w:tc>
          <w:tcPr>
            <w:tcW w:w="1951" w:type="dxa"/>
          </w:tcPr>
          <w:p w:rsidR="00612B92" w:rsidRDefault="00612B92" w:rsidP="00260974">
            <w:pPr>
              <w:rPr>
                <w:lang w:val="en-US"/>
              </w:rPr>
            </w:pPr>
            <w:r w:rsidRPr="005C1C2B">
              <w:rPr>
                <w:rFonts w:ascii="Courier New" w:hAnsi="Courier New" w:cs="Courier New"/>
                <w:lang w:val="en-US"/>
              </w:rPr>
              <w:t>instrumentJavaLib</w:t>
            </w:r>
          </w:p>
        </w:tc>
        <w:tc>
          <w:tcPr>
            <w:tcW w:w="3260" w:type="dxa"/>
          </w:tcPr>
          <w:p w:rsidR="00612B92" w:rsidRDefault="00612B92" w:rsidP="00260974">
            <w:pPr>
              <w:rPr>
                <w:lang w:val="en-US"/>
              </w:rPr>
            </w:pPr>
            <w:r>
              <w:rPr>
                <w:lang w:val="en-US"/>
              </w:rPr>
              <w:t xml:space="preserve">If enabled, the Java library is instrumented in order to gain information (default). If disabled, only the program is instrumented with impact on the collected data, e.g. memory cannot be accounted in all cases (needed for </w:t>
            </w:r>
            <w:r>
              <w:rPr>
                <w:lang w:val="en-US"/>
              </w:rPr>
              <w:lastRenderedPageBreak/>
              <w:t>static instrumentation)</w:t>
            </w:r>
          </w:p>
        </w:tc>
        <w:tc>
          <w:tcPr>
            <w:tcW w:w="3969"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lastRenderedPageBreak/>
              <w:t>TRUE</w:t>
            </w:r>
            <w:r w:rsidRPr="00EF0C8C">
              <w:rPr>
                <w:rFonts w:ascii="Courier New" w:hAnsi="Courier New" w:cs="Courier New"/>
                <w:lang w:val="en-US"/>
              </w:rPr>
              <w:t>, FALSE</w:t>
            </w:r>
          </w:p>
        </w:tc>
      </w:tr>
      <w:tr w:rsidR="00612B92" w:rsidRPr="003E1C22" w:rsidTr="00612B92">
        <w:tc>
          <w:tcPr>
            <w:tcW w:w="1951" w:type="dxa"/>
          </w:tcPr>
          <w:p w:rsidR="00612B92" w:rsidRDefault="00612B92" w:rsidP="00260974">
            <w:pPr>
              <w:rPr>
                <w:lang w:val="en-US"/>
              </w:rPr>
            </w:pPr>
            <w:r w:rsidRPr="00A15518">
              <w:rPr>
                <w:rFonts w:ascii="Courier New" w:hAnsi="Courier New" w:cs="Courier New"/>
                <w:lang w:val="en-US"/>
              </w:rPr>
              <w:lastRenderedPageBreak/>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969"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3E1C22" w:rsidTr="00612B92">
        <w:tc>
          <w:tcPr>
            <w:tcW w:w="1951"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969"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612B92">
        <w:tc>
          <w:tcPr>
            <w:tcW w:w="1951"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0D1E0E">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500ms units, if greater or equal 500 the value is interpreted as absolute time interval in milliseconds</w:t>
            </w:r>
          </w:p>
        </w:tc>
        <w:tc>
          <w:tcPr>
            <w:tcW w:w="3969" w:type="dxa"/>
          </w:tcPr>
          <w:p w:rsidR="00612B92" w:rsidRDefault="00612B92" w:rsidP="006F3AC4">
            <w:pPr>
              <w:rPr>
                <w:lang w:val="en-US"/>
              </w:rPr>
            </w:pPr>
            <w:r>
              <w:rPr>
                <w:lang w:val="en-US"/>
              </w:rPr>
              <w:t>integer, default is 0</w:t>
            </w:r>
          </w:p>
        </w:tc>
      </w:tr>
      <w:tr w:rsidR="00612B92" w:rsidRPr="003E1C22" w:rsidTr="00612B92">
        <w:tc>
          <w:tcPr>
            <w:tcW w:w="1951"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 is missing. Applies to the first main method found by the instrumenter, i.e. the program start.</w:t>
            </w:r>
          </w:p>
        </w:tc>
        <w:tc>
          <w:tcPr>
            <w:tcW w:w="3969"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612B92">
        <w:tc>
          <w:tcPr>
            <w:tcW w:w="1951"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969"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2" w:name="_Ref297790069"/>
      <w:bookmarkStart w:id="13" w:name="_Toc357703112"/>
      <w:r>
        <w:rPr>
          <w:lang w:val="en-US"/>
        </w:rPr>
        <w:t>Annotation-based Configuration</w:t>
      </w:r>
      <w:bookmarkEnd w:id="12"/>
      <w:bookmarkEnd w:id="13"/>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3E1C22"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w:t>
            </w:r>
            <w:r w:rsidR="00E976CD">
              <w:rPr>
                <w:lang w:val="en-US"/>
              </w:rPr>
              <w:lastRenderedPageBreak/>
              <w:t xml:space="preserve">specified </w:t>
            </w:r>
            <w:r w:rsidR="00FC1E52">
              <w:rPr>
                <w:lang w:val="en-US"/>
              </w:rPr>
              <w:t>monitoring group.</w:t>
            </w:r>
          </w:p>
        </w:tc>
        <w:tc>
          <w:tcPr>
            <w:tcW w:w="1565" w:type="dxa"/>
          </w:tcPr>
          <w:p w:rsidR="0073679A" w:rsidRDefault="00FC1E52" w:rsidP="00FC565F">
            <w:pPr>
              <w:rPr>
                <w:lang w:val="en-US"/>
              </w:rPr>
            </w:pPr>
            <w:r>
              <w:rPr>
                <w:lang w:val="en-US"/>
              </w:rPr>
              <w:lastRenderedPageBreak/>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lastRenderedPageBreak/>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Pr="00FC1E52" w:rsidRDefault="00E42B81" w:rsidP="0048247D">
            <w:pPr>
              <w:pStyle w:val="ListParagraph"/>
              <w:numPr>
                <w:ilvl w:val="0"/>
                <w:numId w:val="8"/>
              </w:numPr>
              <w:ind w:left="245" w:hanging="245"/>
              <w:rPr>
                <w:lang w:val="en-US"/>
              </w:rPr>
            </w:pPr>
            <w:r w:rsidRPr="0048247D">
              <w:rPr>
                <w:rFonts w:ascii="Courier New" w:hAnsi="Courier New" w:cs="Courier New"/>
                <w:lang w:val="en-US"/>
              </w:rPr>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t>global configuration)</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3E1C22"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3E1C22"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3E1C22"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w:t>
            </w:r>
            <w:r>
              <w:rPr>
                <w:lang w:val="en-US"/>
              </w:rPr>
              <w:lastRenderedPageBreak/>
              <w:t>completion.</w:t>
            </w:r>
          </w:p>
        </w:tc>
        <w:tc>
          <w:tcPr>
            <w:tcW w:w="1565" w:type="dxa"/>
          </w:tcPr>
          <w:p w:rsidR="0021624B" w:rsidRDefault="00030BF8" w:rsidP="00FC565F">
            <w:pPr>
              <w:rPr>
                <w:lang w:val="en-US"/>
              </w:rPr>
            </w:pPr>
            <w:r>
              <w:rPr>
                <w:lang w:val="en-US"/>
              </w:rPr>
              <w:lastRenderedPageBreak/>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lastRenderedPageBreak/>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3E1C22"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lastRenderedPageBreak/>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3E1C22"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t>ValueContext</w:t>
            </w:r>
          </w:p>
        </w:tc>
        <w:tc>
          <w:tcPr>
            <w:tcW w:w="1745" w:type="dxa"/>
          </w:tcPr>
          <w:p w:rsidR="0021624B" w:rsidRDefault="004F5841" w:rsidP="004F5841">
            <w:pPr>
              <w:rPr>
                <w:lang w:val="en-US"/>
              </w:rPr>
            </w:pPr>
            <w:r>
              <w:rPr>
                <w:lang w:val="en-US"/>
              </w:rPr>
              <w:t xml:space="preserve">Define the (reusable) id of a value change for an instance of an object holding 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3E1C22"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4"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w:t>
      </w:r>
      <w:r w:rsidRPr="00D12C75">
        <w:rPr>
          <w:lang w:val="en-US"/>
        </w:rPr>
        <w:lastRenderedPageBreak/>
        <w:t xml:space="preserve">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2"/>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5" w:name="_Ref348597316"/>
      <w:bookmarkStart w:id="16" w:name="_Toc357703113"/>
      <w:r w:rsidRPr="00D27AA6">
        <w:rPr>
          <w:lang w:val="en-US"/>
        </w:rPr>
        <w:t>XML</w:t>
      </w:r>
      <w:r w:rsidR="00296970">
        <w:rPr>
          <w:lang w:val="en-US"/>
        </w:rPr>
        <w:t>-based configuration</w:t>
      </w:r>
      <w:bookmarkEnd w:id="14"/>
      <w:bookmarkEnd w:id="15"/>
      <w:bookmarkEnd w:id="16"/>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7" w:name="_Toc357703114"/>
      <w:r w:rsidRPr="00F06A00">
        <w:rPr>
          <w:lang w:val="en-US"/>
        </w:rPr>
        <w:t>Structure</w:t>
      </w:r>
      <w:bookmarkEnd w:id="17"/>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754BEE">
        <w:rPr>
          <w:lang w:val="en-US"/>
        </w:rPr>
        <w:fldChar w:fldCharType="begin"/>
      </w:r>
      <w:r w:rsidR="00152222">
        <w:rPr>
          <w:lang w:val="en-US"/>
        </w:rPr>
        <w:instrText xml:space="preserve"> REF _Ref297790069 \r \h </w:instrText>
      </w:r>
      <w:r w:rsidR="00754BEE">
        <w:rPr>
          <w:lang w:val="en-US"/>
        </w:rPr>
      </w:r>
      <w:r w:rsidR="00754BEE">
        <w:rPr>
          <w:lang w:val="en-US"/>
        </w:rPr>
        <w:fldChar w:fldCharType="separate"/>
      </w:r>
      <w:r w:rsidR="003E1C22">
        <w:rPr>
          <w:lang w:val="en-US"/>
        </w:rPr>
        <w:t>5.2</w:t>
      </w:r>
      <w:r w:rsidR="00754BEE">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 xml:space="preserve">can be specified in two forms, with fully qualified names as well as using the nested </w:t>
      </w:r>
      <w:r>
        <w:rPr>
          <w:lang w:val="en-US"/>
        </w:rPr>
        <w:lastRenderedPageBreak/>
        <w:t>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3E1C22" w:rsidRPr="003E1C22">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754BEE">
        <w:fldChar w:fldCharType="begin"/>
      </w:r>
      <w:r w:rsidR="001637E6" w:rsidRPr="00E42B81">
        <w:rPr>
          <w:lang w:val="en-US"/>
        </w:rPr>
        <w:instrText xml:space="preserve"> NOTEREF _Ref292046083 \h  \* MERGEFORMAT </w:instrText>
      </w:r>
      <w:r w:rsidR="00754BEE">
        <w:fldChar w:fldCharType="separate"/>
      </w:r>
      <w:r w:rsidR="003E1C22">
        <w:rPr>
          <w:b/>
          <w:bCs/>
          <w:lang w:val="en-US"/>
        </w:rPr>
        <w:t>Error! Bookmark not defined.</w:t>
      </w:r>
      <w:r w:rsidR="00754BEE">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ootnoteReference"/>
          <w:lang w:val="en-US"/>
        </w:rPr>
        <w:footnoteReference w:id="3"/>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Paragraph"/>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936970" w:rsidRDefault="00E21DBC" w:rsidP="00E21DBC">
      <w:pPr>
        <w:pStyle w:val="ListParagraph"/>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936970" w:rsidRPr="00936970" w:rsidRDefault="00936970" w:rsidP="00936970">
      <w:pPr>
        <w:pStyle w:val="ListParagraph"/>
        <w:numPr>
          <w:ilvl w:val="0"/>
          <w:numId w:val="3"/>
        </w:numPr>
        <w:jc w:val="both"/>
        <w:rPr>
          <w:lang w:val="en-US"/>
        </w:rPr>
      </w:pPr>
      <w:r>
        <w:rPr>
          <w:rFonts w:cstheme="minorHAnsi"/>
          <w:lang w:val="en-US"/>
        </w:rPr>
        <w:lastRenderedPageBreak/>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8" w:name="_Toc357703115"/>
      <w:r>
        <w:rPr>
          <w:lang w:val="en-US"/>
        </w:rPr>
        <w:t>Additional Information</w:t>
      </w:r>
      <w:bookmarkEnd w:id="18"/>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443FE9">
        <w:rPr>
          <w:rFonts w:cstheme="minorHAnsi"/>
          <w:lang w:val="en-US"/>
        </w:rPr>
        <w:t xml:space="preserve"> and </w:t>
      </w:r>
      <w:r w:rsidR="00443FE9" w:rsidRPr="00A434D0">
        <w:rPr>
          <w:rFonts w:ascii="Courier New" w:hAnsi="Courier New" w:cs="Courier New"/>
          <w:lang w:val="en-US"/>
        </w:rPr>
        <w:t>resources</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3E1C22" w:rsidRPr="003E1C22">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lastRenderedPageBreak/>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19" w:name="_Ref297841588"/>
      <w:bookmarkStart w:id="20" w:name="_Toc357703116"/>
      <w:r>
        <w:rPr>
          <w:lang w:val="en-US"/>
        </w:rPr>
        <w:t>Remote monitoring</w:t>
      </w:r>
      <w:bookmarkEnd w:id="19"/>
      <w:bookmarkEnd w:id="20"/>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As the global </w:t>
      </w:r>
      <w:r w:rsidR="007E58B7" w:rsidRPr="00005FDE">
        <w:rPr>
          <w:rFonts w:ascii="Courier New" w:hAnsi="Courier New" w:cs="Courier New"/>
          <w:lang w:val="en-US"/>
        </w:rPr>
        <w:t>tcp</w:t>
      </w:r>
      <w:r w:rsidR="007E58B7">
        <w:rPr>
          <w:lang w:val="en-US"/>
        </w:rPr>
        <w:t xml:space="preserve"> option is additional, all other parameter described in Section </w:t>
      </w:r>
      <w:r w:rsidR="00754BEE">
        <w:rPr>
          <w:lang w:val="en-US"/>
        </w:rPr>
        <w:fldChar w:fldCharType="begin"/>
      </w:r>
      <w:r w:rsidR="007E58B7">
        <w:rPr>
          <w:lang w:val="en-US"/>
        </w:rPr>
        <w:instrText xml:space="preserve"> REF _Ref297790090 \r \h </w:instrText>
      </w:r>
      <w:r w:rsidR="00754BEE">
        <w:rPr>
          <w:lang w:val="en-US"/>
        </w:rPr>
      </w:r>
      <w:r w:rsidR="00754BEE">
        <w:rPr>
          <w:lang w:val="en-US"/>
        </w:rPr>
        <w:fldChar w:fldCharType="separate"/>
      </w:r>
      <w:r w:rsidR="003E1C22">
        <w:rPr>
          <w:lang w:val="en-US"/>
        </w:rPr>
        <w:t>5.1</w:t>
      </w:r>
      <w:r w:rsidR="00754BEE">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t>FileLocation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1" w:name="_Toc357703117"/>
      <w:r>
        <w:rPr>
          <w:lang w:val="en-US"/>
        </w:rPr>
        <w:t>Static instrumentation</w:t>
      </w:r>
      <w:bookmarkEnd w:id="21"/>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2" w:name="_Toc357703118"/>
      <w:r>
        <w:rPr>
          <w:lang w:val="en-US"/>
        </w:rPr>
        <w:t>Java Programs</w:t>
      </w:r>
      <w:bookmarkEnd w:id="22"/>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4"/>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lastRenderedPageBreak/>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&lt;configuration&gt;</w:t>
      </w:r>
      <w:r>
        <w:rPr>
          <w:rFonts w:cstheme="minorHAnsi"/>
          <w:lang w:val="en-US"/>
        </w:rPr>
        <w:t xml:space="preserve"> is a command line configuration of SPASS-meter as described in Section </w:t>
      </w:r>
      <w:r w:rsidR="00754BEE">
        <w:rPr>
          <w:rFonts w:cstheme="minorHAnsi"/>
          <w:lang w:val="en-US"/>
        </w:rPr>
        <w:fldChar w:fldCharType="begin"/>
      </w:r>
      <w:r>
        <w:rPr>
          <w:rFonts w:cstheme="minorHAnsi"/>
          <w:lang w:val="en-US"/>
        </w:rPr>
        <w:instrText xml:space="preserve"> REF _Ref297790090 \r \h </w:instrText>
      </w:r>
      <w:r w:rsidR="00754BEE">
        <w:rPr>
          <w:rFonts w:cstheme="minorHAnsi"/>
          <w:lang w:val="en-US"/>
        </w:rPr>
      </w:r>
      <w:r w:rsidR="00754BEE">
        <w:rPr>
          <w:rFonts w:cstheme="minorHAnsi"/>
          <w:lang w:val="en-US"/>
        </w:rPr>
        <w:fldChar w:fldCharType="separate"/>
      </w:r>
      <w:r w:rsidR="003E1C22">
        <w:rPr>
          <w:rFonts w:cstheme="minorHAnsi"/>
          <w:lang w:val="en-US"/>
        </w:rPr>
        <w:t>5.1</w:t>
      </w:r>
      <w:r w:rsidR="00754BEE">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Alternatively, the static instrumenter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5"/>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3" w:name="_Toc357703119"/>
      <w:r>
        <w:rPr>
          <w:lang w:val="en-US"/>
        </w:rPr>
        <w:t>Android Apps</w:t>
      </w:r>
      <w:bookmarkEnd w:id="23"/>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lastRenderedPageBreak/>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Heading1"/>
        <w:rPr>
          <w:lang w:val="en-US"/>
        </w:rPr>
      </w:pPr>
      <w:bookmarkStart w:id="24" w:name="_Toc357703120"/>
      <w:r>
        <w:rPr>
          <w:lang w:val="en-US"/>
        </w:rPr>
        <w:t>Monitoring results</w:t>
      </w:r>
      <w:bookmarkEnd w:id="24"/>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fldSimple w:instr=" REF _Ref350247597 \r \h  \* MERGEFORMAT ">
        <w:r w:rsidR="003E1C22" w:rsidRPr="003E1C22">
          <w:rPr>
            <w:lang w:val="en-US"/>
          </w:rPr>
          <w:t>9</w:t>
        </w:r>
      </w:fldSimple>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754BEE">
        <w:rPr>
          <w:lang w:val="en-US"/>
        </w:rPr>
        <w:fldChar w:fldCharType="begin"/>
      </w:r>
      <w:r>
        <w:rPr>
          <w:lang w:val="en-US"/>
        </w:rPr>
        <w:instrText xml:space="preserve"> REF _Ref297790069 \r \h </w:instrText>
      </w:r>
      <w:r w:rsidR="00754BEE">
        <w:rPr>
          <w:lang w:val="en-US"/>
        </w:rPr>
      </w:r>
      <w:r w:rsidR="00754BEE">
        <w:rPr>
          <w:lang w:val="en-US"/>
        </w:rPr>
        <w:fldChar w:fldCharType="separate"/>
      </w:r>
      <w:r w:rsidR="003E1C22">
        <w:rPr>
          <w:lang w:val="en-US"/>
        </w:rPr>
        <w:t>5.2</w:t>
      </w:r>
      <w:r w:rsidR="00754BEE">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r w:rsidRPr="00D31F37">
        <w:rPr>
          <w:rFonts w:ascii="Courier New" w:hAnsi="Courier New" w:cs="Courier New"/>
          <w:lang w:val="en-US"/>
        </w:rPr>
        <w:t>CpuTimeXml</w:t>
      </w:r>
      <w:r>
        <w:rPr>
          <w:rStyle w:val="FootnoteReference"/>
          <w:lang w:val="en-US"/>
        </w:rPr>
        <w:footnoteReference w:id="6"/>
      </w:r>
      <w:r>
        <w:rPr>
          <w:lang w:val="en-US"/>
        </w:rPr>
        <w:t xml:space="preserve"> (the main class of the SUM) and the monitoring group </w:t>
      </w:r>
      <w:r w:rsidRPr="006C19E4">
        <w:rPr>
          <w:rFonts w:ascii="Courier New" w:hAnsi="Courier New" w:cs="Courier New"/>
          <w:lang w:val="en-US"/>
        </w:rPr>
        <w:t>exec</w:t>
      </w:r>
      <w:r>
        <w:rPr>
          <w:lang w:val="en-US"/>
        </w:rPr>
        <w:t xml:space="preserve"> </w:t>
      </w:r>
      <w:r>
        <w:rPr>
          <w:lang w:val="en-US"/>
        </w:rPr>
        <w:lastRenderedPageBreak/>
        <w:t xml:space="preserve">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Heading1"/>
        <w:rPr>
          <w:lang w:val="en-US"/>
        </w:rPr>
      </w:pPr>
      <w:bookmarkStart w:id="25" w:name="_Ref350247597"/>
      <w:bookmarkStart w:id="26" w:name="_Toc357703121"/>
      <w:r>
        <w:rPr>
          <w:lang w:val="en-US"/>
        </w:rPr>
        <w:t xml:space="preserve">SPASS-meter </w:t>
      </w:r>
      <w:r w:rsidR="00E71F29">
        <w:rPr>
          <w:lang w:val="en-US"/>
        </w:rPr>
        <w:t>Extensions</w:t>
      </w:r>
      <w:bookmarkEnd w:id="25"/>
      <w:bookmarkEnd w:id="26"/>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r w:rsidRPr="00B822A2">
        <w:rPr>
          <w:b/>
          <w:lang w:val="en-US"/>
        </w:rPr>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Paragraph"/>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Paragraph"/>
        <w:numPr>
          <w:ilvl w:val="0"/>
          <w:numId w:val="12"/>
        </w:numPr>
        <w:jc w:val="both"/>
        <w:rPr>
          <w:lang w:val="en-US"/>
        </w:rPr>
      </w:pPr>
      <w:r w:rsidRPr="00B822A2">
        <w:rPr>
          <w:b/>
          <w:lang w:val="en-US"/>
        </w:rPr>
        <w:t>TimerChangeListener</w:t>
      </w:r>
      <w:r>
        <w:rPr>
          <w:lang w:val="en-US"/>
        </w:rPr>
        <w:t xml:space="preserve">: A change to a timer (see section </w:t>
      </w:r>
      <w:r w:rsidR="00754BEE">
        <w:rPr>
          <w:lang w:val="en-US"/>
        </w:rPr>
        <w:fldChar w:fldCharType="begin"/>
      </w:r>
      <w:r>
        <w:rPr>
          <w:lang w:val="en-US"/>
        </w:rPr>
        <w:instrText xml:space="preserve"> REF _Ref297790069 \r \h </w:instrText>
      </w:r>
      <w:r w:rsidR="00754BEE">
        <w:rPr>
          <w:lang w:val="en-US"/>
        </w:rPr>
      </w:r>
      <w:r w:rsidR="00754BEE">
        <w:rPr>
          <w:lang w:val="en-US"/>
        </w:rPr>
        <w:fldChar w:fldCharType="separate"/>
      </w:r>
      <w:r w:rsidR="003E1C22">
        <w:rPr>
          <w:lang w:val="en-US"/>
        </w:rPr>
        <w:t>5.2</w:t>
      </w:r>
      <w:r w:rsidR="00754BEE">
        <w:rPr>
          <w:lang w:val="en-US"/>
        </w:rPr>
        <w:fldChar w:fldCharType="end"/>
      </w:r>
      <w:r>
        <w:rPr>
          <w:lang w:val="en-US"/>
        </w:rPr>
        <w:t>) happened.</w:t>
      </w:r>
    </w:p>
    <w:p w:rsidR="00AD6A51" w:rsidRDefault="00AD6A51" w:rsidP="00EA4D9E">
      <w:pPr>
        <w:pStyle w:val="ListParagraph"/>
        <w:numPr>
          <w:ilvl w:val="0"/>
          <w:numId w:val="12"/>
        </w:numPr>
        <w:jc w:val="both"/>
        <w:rPr>
          <w:lang w:val="en-US"/>
        </w:rPr>
      </w:pPr>
      <w:r w:rsidRPr="00B822A2">
        <w:rPr>
          <w:b/>
          <w:lang w:val="en-US"/>
        </w:rPr>
        <w:t>ValueChangeListener</w:t>
      </w:r>
      <w:r>
        <w:rPr>
          <w:lang w:val="en-US"/>
        </w:rPr>
        <w:t xml:space="preserve">: A change to an attribute value (see section </w:t>
      </w:r>
      <w:r w:rsidR="00754BEE">
        <w:rPr>
          <w:lang w:val="en-US"/>
        </w:rPr>
        <w:fldChar w:fldCharType="begin"/>
      </w:r>
      <w:r>
        <w:rPr>
          <w:lang w:val="en-US"/>
        </w:rPr>
        <w:instrText xml:space="preserve"> REF _Ref297790069 \r \h </w:instrText>
      </w:r>
      <w:r w:rsidR="00754BEE">
        <w:rPr>
          <w:lang w:val="en-US"/>
        </w:rPr>
      </w:r>
      <w:r w:rsidR="00754BEE">
        <w:rPr>
          <w:lang w:val="en-US"/>
        </w:rPr>
        <w:fldChar w:fldCharType="separate"/>
      </w:r>
      <w:r w:rsidR="003E1C22">
        <w:rPr>
          <w:lang w:val="en-US"/>
        </w:rPr>
        <w:t>5.2</w:t>
      </w:r>
      <w:r w:rsidR="00754BEE">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t>Currently, default l</w:t>
      </w:r>
      <w:r w:rsidR="00AD6A51">
        <w:rPr>
          <w:lang w:val="en-US"/>
        </w:rPr>
        <w:t xml:space="preserve">isteners </w:t>
      </w:r>
      <w:r w:rsidR="00B94E03">
        <w:rPr>
          <w:lang w:val="en-US"/>
        </w:rPr>
        <w:t xml:space="preserve">such as JMX (see Section </w:t>
      </w:r>
      <w:r w:rsidR="00754BEE">
        <w:rPr>
          <w:lang w:val="en-US"/>
        </w:rPr>
        <w:fldChar w:fldCharType="begin"/>
      </w:r>
      <w:r w:rsidR="00B94E03">
        <w:rPr>
          <w:lang w:val="en-US"/>
        </w:rPr>
        <w:instrText xml:space="preserve"> REF _Ref305779174 \r \h </w:instrText>
      </w:r>
      <w:r w:rsidR="00754BEE">
        <w:rPr>
          <w:lang w:val="en-US"/>
        </w:rPr>
      </w:r>
      <w:r w:rsidR="00754BEE">
        <w:rPr>
          <w:lang w:val="en-US"/>
        </w:rPr>
        <w:fldChar w:fldCharType="separate"/>
      </w:r>
      <w:r w:rsidR="003E1C22">
        <w:rPr>
          <w:lang w:val="en-US"/>
        </w:rPr>
        <w:t>9.1</w:t>
      </w:r>
      <w:r w:rsidR="00754BEE">
        <w:rPr>
          <w:lang w:val="en-US"/>
        </w:rPr>
        <w:fldChar w:fldCharType="end"/>
      </w:r>
      <w:r w:rsidR="00B94E03">
        <w:rPr>
          <w:lang w:val="en-US"/>
        </w:rPr>
        <w:t xml:space="preserve">) or WildCat (see Section </w:t>
      </w:r>
      <w:r w:rsidR="00754BEE">
        <w:rPr>
          <w:lang w:val="en-US"/>
        </w:rPr>
        <w:fldChar w:fldCharType="begin"/>
      </w:r>
      <w:r w:rsidR="00B94E03">
        <w:rPr>
          <w:lang w:val="en-US"/>
        </w:rPr>
        <w:instrText xml:space="preserve"> REF _Ref348607158 \r \h </w:instrText>
      </w:r>
      <w:r w:rsidR="00754BEE">
        <w:rPr>
          <w:lang w:val="en-US"/>
        </w:rPr>
      </w:r>
      <w:r w:rsidR="00754BEE">
        <w:rPr>
          <w:lang w:val="en-US"/>
        </w:rPr>
        <w:fldChar w:fldCharType="separate"/>
      </w:r>
      <w:r w:rsidR="003E1C22">
        <w:rPr>
          <w:lang w:val="en-US"/>
        </w:rPr>
        <w:t>9.3</w:t>
      </w:r>
      <w:r w:rsidR="00754BEE">
        <w:rPr>
          <w:lang w:val="en-US"/>
        </w:rPr>
        <w:fldChar w:fldCharType="end"/>
      </w:r>
      <w:r w:rsidR="00B94E03">
        <w:rPr>
          <w:lang w:val="en-US"/>
        </w:rPr>
        <w:t xml:space="preserve">) </w:t>
      </w:r>
      <w:r>
        <w:rPr>
          <w:lang w:val="en-US"/>
        </w:rPr>
        <w:t xml:space="preserve">are </w:t>
      </w:r>
      <w:r w:rsidR="00AD6A51">
        <w:rPr>
          <w:lang w:val="en-US"/>
        </w:rPr>
        <w:t xml:space="preserve">registered in the </w:t>
      </w:r>
      <w:r w:rsidR="00AD6A51" w:rsidRPr="00B822A2">
        <w:rPr>
          <w:rFonts w:ascii="Courier New" w:hAnsi="Courier New" w:cs="Courier New"/>
          <w:lang w:val="en-US"/>
        </w:rPr>
        <w:t>PluginRegistry</w:t>
      </w:r>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plugin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Heading2"/>
        <w:rPr>
          <w:lang w:val="en-US"/>
        </w:rPr>
      </w:pPr>
      <w:bookmarkStart w:id="27" w:name="_Ref305779174"/>
      <w:bookmarkStart w:id="28" w:name="_Toc35770312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r>
              <w:rPr>
                <w:lang w:val="en-US"/>
              </w:rPr>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lastRenderedPageBreak/>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lastRenderedPageBreak/>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35770312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lastRenderedPageBreak/>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357703124"/>
      <w:r>
        <w:rPr>
          <w:lang w:val="en-US"/>
        </w:rPr>
        <w:t>WildCat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ootnoteReference"/>
          <w:lang w:val="en-US"/>
        </w:rPr>
        <w:footnoteReference w:id="7"/>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The following additional SPASS-meter global parameters are recognized by the WildCAT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754BEE">
        <w:rPr>
          <w:lang w:val="en-US"/>
        </w:rPr>
        <w:fldChar w:fldCharType="begin"/>
      </w:r>
      <w:r>
        <w:rPr>
          <w:lang w:val="en-US"/>
        </w:rPr>
        <w:instrText xml:space="preserve"> REF _Ref305779174 \r \h </w:instrText>
      </w:r>
      <w:r w:rsidR="00754BEE">
        <w:rPr>
          <w:lang w:val="en-US"/>
        </w:rPr>
      </w:r>
      <w:r w:rsidR="00754BEE">
        <w:rPr>
          <w:lang w:val="en-US"/>
        </w:rPr>
        <w:fldChar w:fldCharType="separate"/>
      </w:r>
      <w:r w:rsidR="003E1C22">
        <w:rPr>
          <w:lang w:val="en-US"/>
        </w:rPr>
        <w:t>9.1</w:t>
      </w:r>
      <w:r w:rsidR="00754BEE">
        <w:rPr>
          <w:lang w:val="en-US"/>
        </w:rPr>
        <w:fldChar w:fldCharType="end"/>
      </w:r>
      <w:r>
        <w:rPr>
          <w:lang w:val="en-US"/>
        </w:rPr>
        <w:t>.</w:t>
      </w:r>
    </w:p>
    <w:p w:rsidR="004440EB" w:rsidRDefault="004440EB" w:rsidP="004440EB">
      <w:pPr>
        <w:pStyle w:val="Heading2"/>
        <w:rPr>
          <w:lang w:val="en-US"/>
        </w:rPr>
      </w:pPr>
      <w:bookmarkStart w:id="32" w:name="_Toc357703125"/>
      <w:r>
        <w:rPr>
          <w:lang w:val="en-US"/>
        </w:rPr>
        <w:lastRenderedPageBreak/>
        <w:t>WildCAT console support for SPASS-meter</w:t>
      </w:r>
      <w:bookmarkEnd w:id="32"/>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357703126"/>
      <w:r>
        <w:rPr>
          <w:lang w:val="en-US"/>
        </w:rPr>
        <w:t>Acknowledgements</w:t>
      </w:r>
      <w:bookmarkEnd w:id="33"/>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p>
    <w:p w:rsidR="00AB449F" w:rsidRDefault="00AB449F" w:rsidP="00AB449F">
      <w:pPr>
        <w:pStyle w:val="Heading1"/>
        <w:rPr>
          <w:lang w:val="en-US"/>
        </w:rPr>
      </w:pPr>
      <w:bookmarkStart w:id="34" w:name="_Ref357702749"/>
      <w:bookmarkStart w:id="35" w:name="_Toc35770312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754BEE">
        <w:rPr>
          <w:lang w:val="en-GB"/>
        </w:rPr>
        <w:fldChar w:fldCharType="begin"/>
      </w:r>
      <w:r>
        <w:rPr>
          <w:lang w:val="en-GB"/>
        </w:rPr>
        <w:instrText xml:space="preserve"> REF _Ref297790090 \r \h </w:instrText>
      </w:r>
      <w:r w:rsidR="00754BEE">
        <w:rPr>
          <w:lang w:val="en-GB"/>
        </w:rPr>
      </w:r>
      <w:r w:rsidR="00754BEE">
        <w:rPr>
          <w:lang w:val="en-GB"/>
        </w:rPr>
        <w:fldChar w:fldCharType="separate"/>
      </w:r>
      <w:r w:rsidR="003E1C22">
        <w:rPr>
          <w:lang w:val="en-GB"/>
        </w:rPr>
        <w:t>5.1</w:t>
      </w:r>
      <w:r w:rsidR="00754BEE">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3E1C22"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 xml:space="preserve">Write debugging specific information to the given file. This is helpful in case that logging and standard output is intensively used by the SUM, e.g., a web </w:t>
            </w:r>
            <w:r>
              <w:rPr>
                <w:lang w:val="en-US"/>
              </w:rPr>
              <w:lastRenderedPageBreak/>
              <w:t>server.</w:t>
            </w:r>
          </w:p>
        </w:tc>
        <w:tc>
          <w:tcPr>
            <w:tcW w:w="3969" w:type="dxa"/>
          </w:tcPr>
          <w:p w:rsidR="00AB449F" w:rsidRDefault="00AB449F" w:rsidP="00D82ACC">
            <w:pPr>
              <w:rPr>
                <w:lang w:val="en-US"/>
              </w:rPr>
            </w:pPr>
            <w:r>
              <w:rPr>
                <w:lang w:val="en-US"/>
              </w:rPr>
              <w:lastRenderedPageBreak/>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lastRenderedPageBreak/>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3E1C22"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3E1C22"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3E1C22"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Defines the accountable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3E1C22"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t>multiConsider</w:t>
            </w:r>
            <w:r w:rsidRPr="00E42B81">
              <w:rPr>
                <w:rFonts w:ascii="Courier New" w:hAnsi="Courier New" w:cs="Courier New"/>
              </w:rPr>
              <w:lastRenderedPageBreak/>
              <w:t>Contained</w:t>
            </w:r>
          </w:p>
        </w:tc>
        <w:tc>
          <w:tcPr>
            <w:tcW w:w="3260" w:type="dxa"/>
          </w:tcPr>
          <w:p w:rsidR="00AB449F" w:rsidRDefault="00AB449F" w:rsidP="00D82ACC">
            <w:pPr>
              <w:rPr>
                <w:lang w:val="en-US"/>
              </w:rPr>
            </w:pPr>
            <w:r>
              <w:rPr>
                <w:lang w:val="en-US"/>
              </w:rPr>
              <w:lastRenderedPageBreak/>
              <w:t xml:space="preserve">Should accountable resources of </w:t>
            </w:r>
            <w:r>
              <w:rPr>
                <w:lang w:val="en-US"/>
              </w:rPr>
              <w:lastRenderedPageBreak/>
              <w:t>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lastRenderedPageBreak/>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lastRenderedPageBreak/>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62A" w:rsidRDefault="00CA662A" w:rsidP="005B55CE">
      <w:r>
        <w:separator/>
      </w:r>
    </w:p>
  </w:endnote>
  <w:endnote w:type="continuationSeparator" w:id="0">
    <w:p w:rsidR="00CA662A" w:rsidRDefault="00CA662A"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ACC" w:rsidRDefault="00D82ACC">
    <w:pPr>
      <w:pStyle w:val="Footer"/>
      <w:jc w:val="center"/>
    </w:pPr>
  </w:p>
  <w:p w:rsidR="00D82ACC" w:rsidRDefault="00D82ACC">
    <w:pPr>
      <w:pStyle w:val="Footer"/>
      <w:jc w:val="center"/>
    </w:pPr>
    <w:r>
      <w:t xml:space="preserve">SPASS-meter manual, page </w:t>
    </w:r>
    <w:sdt>
      <w:sdtPr>
        <w:id w:val="86583022"/>
        <w:docPartObj>
          <w:docPartGallery w:val="Page Numbers (Bottom of Page)"/>
          <w:docPartUnique/>
        </w:docPartObj>
      </w:sdtPr>
      <w:sdtContent>
        <w:fldSimple w:instr=" PAGE   \* MERGEFORMAT ">
          <w:r w:rsidR="003E1C22">
            <w:rPr>
              <w:noProof/>
            </w:rPr>
            <w:t>1</w:t>
          </w:r>
        </w:fldSimple>
      </w:sdtContent>
    </w:sdt>
  </w:p>
  <w:p w:rsidR="00D82ACC" w:rsidRDefault="00D82A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62A" w:rsidRDefault="00CA662A" w:rsidP="005B55CE">
      <w:r>
        <w:separator/>
      </w:r>
    </w:p>
  </w:footnote>
  <w:footnote w:type="continuationSeparator" w:id="0">
    <w:p w:rsidR="00CA662A" w:rsidRDefault="00CA662A" w:rsidP="005B55CE">
      <w:r>
        <w:continuationSeparator/>
      </w:r>
    </w:p>
  </w:footnote>
  <w:footnote w:id="1">
    <w:p w:rsidR="00D82ACC" w:rsidRPr="00B60832" w:rsidRDefault="00D82ACC">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D82ACC" w:rsidRPr="00575ACD" w:rsidRDefault="00D82ACC"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3">
    <w:p w:rsidR="00D82ACC" w:rsidRPr="000B4C3E" w:rsidRDefault="00D82ACC">
      <w:pPr>
        <w:pStyle w:val="FootnoteText"/>
        <w:rPr>
          <w:lang w:val="en-US"/>
        </w:rPr>
      </w:pPr>
      <w:r>
        <w:rPr>
          <w:rStyle w:val="FootnoteReference"/>
        </w:rPr>
        <w:footnoteRef/>
      </w:r>
      <w:r w:rsidRPr="000B4C3E">
        <w:rPr>
          <w:lang w:val="en-US"/>
        </w:rPr>
        <w:t xml:space="preserve"> </w:t>
      </w:r>
      <w:r>
        <w:rPr>
          <w:lang w:val="en-US"/>
        </w:rPr>
        <w:t xml:space="preserve">In eclipse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4">
    <w:p w:rsidR="00D82ACC" w:rsidRPr="00DE7707" w:rsidRDefault="00D82ACC">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5">
    <w:p w:rsidR="00D82ACC" w:rsidRPr="005D7DAF" w:rsidRDefault="00D82ACC">
      <w:pPr>
        <w:pStyle w:val="FootnoteText"/>
        <w:rPr>
          <w:lang w:val="en-US"/>
        </w:rPr>
      </w:pPr>
      <w:r>
        <w:rPr>
          <w:rStyle w:val="FootnoteReference"/>
        </w:rPr>
        <w:footnoteRef/>
      </w:r>
      <w:r w:rsidRPr="005D7DAF">
        <w:rPr>
          <w:lang w:val="en-US"/>
        </w:rPr>
        <w:t xml:space="preserve"> Currently no dirsets or filesets are considered.</w:t>
      </w:r>
    </w:p>
  </w:footnote>
  <w:footnote w:id="6">
    <w:p w:rsidR="00D82ACC" w:rsidRPr="00D31F37" w:rsidRDefault="00D82ACC">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7">
    <w:p w:rsidR="00D82ACC" w:rsidRPr="00575ACD" w:rsidRDefault="00D82ACC">
      <w:pPr>
        <w:pStyle w:val="FootnoteText"/>
        <w:rPr>
          <w:lang w:val="en-GB"/>
        </w:rPr>
      </w:pPr>
      <w:r>
        <w:rPr>
          <w:rStyle w:val="FootnoteReference"/>
        </w:rPr>
        <w:footnoteRef/>
      </w:r>
      <w:r w:rsidRPr="00575ACD">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38A2"/>
    <w:rsid w:val="001242FC"/>
    <w:rsid w:val="00125341"/>
    <w:rsid w:val="00126562"/>
    <w:rsid w:val="00134E1A"/>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821"/>
    <w:rsid w:val="00351A3B"/>
    <w:rsid w:val="00354125"/>
    <w:rsid w:val="00355665"/>
    <w:rsid w:val="003562F9"/>
    <w:rsid w:val="00360F18"/>
    <w:rsid w:val="00361B85"/>
    <w:rsid w:val="00370951"/>
    <w:rsid w:val="003747D7"/>
    <w:rsid w:val="00374F49"/>
    <w:rsid w:val="003769D8"/>
    <w:rsid w:val="00380394"/>
    <w:rsid w:val="003809D5"/>
    <w:rsid w:val="00385DE1"/>
    <w:rsid w:val="00386161"/>
    <w:rsid w:val="00387A4B"/>
    <w:rsid w:val="00392A3C"/>
    <w:rsid w:val="00395EA9"/>
    <w:rsid w:val="003A0DB5"/>
    <w:rsid w:val="003A5B09"/>
    <w:rsid w:val="003B7161"/>
    <w:rsid w:val="003B7D4B"/>
    <w:rsid w:val="003B7EB1"/>
    <w:rsid w:val="003C029A"/>
    <w:rsid w:val="003C30BA"/>
    <w:rsid w:val="003C3F98"/>
    <w:rsid w:val="003D0A63"/>
    <w:rsid w:val="003D2F19"/>
    <w:rsid w:val="003D57C6"/>
    <w:rsid w:val="003E17F8"/>
    <w:rsid w:val="003E1C22"/>
    <w:rsid w:val="003E58AB"/>
    <w:rsid w:val="003F6ACB"/>
    <w:rsid w:val="004025D4"/>
    <w:rsid w:val="00414EFB"/>
    <w:rsid w:val="00416F1A"/>
    <w:rsid w:val="004217FD"/>
    <w:rsid w:val="00425019"/>
    <w:rsid w:val="004265CF"/>
    <w:rsid w:val="00426BCF"/>
    <w:rsid w:val="004336A9"/>
    <w:rsid w:val="00433A74"/>
    <w:rsid w:val="00443FE9"/>
    <w:rsid w:val="004440EB"/>
    <w:rsid w:val="00447613"/>
    <w:rsid w:val="00450744"/>
    <w:rsid w:val="00453863"/>
    <w:rsid w:val="00456335"/>
    <w:rsid w:val="0045635D"/>
    <w:rsid w:val="004567CD"/>
    <w:rsid w:val="00473CF0"/>
    <w:rsid w:val="004808C2"/>
    <w:rsid w:val="0048247D"/>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5841"/>
    <w:rsid w:val="004F6322"/>
    <w:rsid w:val="005042D0"/>
    <w:rsid w:val="005067E1"/>
    <w:rsid w:val="00510BB4"/>
    <w:rsid w:val="00522AD3"/>
    <w:rsid w:val="00523502"/>
    <w:rsid w:val="005235AC"/>
    <w:rsid w:val="00524FA5"/>
    <w:rsid w:val="005302AA"/>
    <w:rsid w:val="00532057"/>
    <w:rsid w:val="0053396E"/>
    <w:rsid w:val="005428D2"/>
    <w:rsid w:val="0054502B"/>
    <w:rsid w:val="00546199"/>
    <w:rsid w:val="00546336"/>
    <w:rsid w:val="00555CA0"/>
    <w:rsid w:val="00556B44"/>
    <w:rsid w:val="00570991"/>
    <w:rsid w:val="00571099"/>
    <w:rsid w:val="00572346"/>
    <w:rsid w:val="005757EF"/>
    <w:rsid w:val="00575ACD"/>
    <w:rsid w:val="00576DE8"/>
    <w:rsid w:val="005800F6"/>
    <w:rsid w:val="00582C1D"/>
    <w:rsid w:val="00583AD5"/>
    <w:rsid w:val="00586BF9"/>
    <w:rsid w:val="00590CF4"/>
    <w:rsid w:val="005927FC"/>
    <w:rsid w:val="005945AF"/>
    <w:rsid w:val="005A0201"/>
    <w:rsid w:val="005A560E"/>
    <w:rsid w:val="005A5BE7"/>
    <w:rsid w:val="005B55CE"/>
    <w:rsid w:val="005B59E9"/>
    <w:rsid w:val="005C1C2B"/>
    <w:rsid w:val="005C4B9A"/>
    <w:rsid w:val="005D138C"/>
    <w:rsid w:val="005D3FD4"/>
    <w:rsid w:val="005D654E"/>
    <w:rsid w:val="005D6CFC"/>
    <w:rsid w:val="005D7DAF"/>
    <w:rsid w:val="005E4EBD"/>
    <w:rsid w:val="005E7CDF"/>
    <w:rsid w:val="005F165A"/>
    <w:rsid w:val="005F3B69"/>
    <w:rsid w:val="005F7213"/>
    <w:rsid w:val="00602294"/>
    <w:rsid w:val="00602B52"/>
    <w:rsid w:val="00603596"/>
    <w:rsid w:val="00610BA8"/>
    <w:rsid w:val="00612B92"/>
    <w:rsid w:val="006136FC"/>
    <w:rsid w:val="006157F5"/>
    <w:rsid w:val="0061717B"/>
    <w:rsid w:val="00625762"/>
    <w:rsid w:val="006320D4"/>
    <w:rsid w:val="00640646"/>
    <w:rsid w:val="00642C2B"/>
    <w:rsid w:val="00647234"/>
    <w:rsid w:val="006475D0"/>
    <w:rsid w:val="00651CE0"/>
    <w:rsid w:val="00660B83"/>
    <w:rsid w:val="00663BBB"/>
    <w:rsid w:val="006644FD"/>
    <w:rsid w:val="00667B29"/>
    <w:rsid w:val="006751E7"/>
    <w:rsid w:val="006819BE"/>
    <w:rsid w:val="00681F52"/>
    <w:rsid w:val="0068265C"/>
    <w:rsid w:val="00682F8D"/>
    <w:rsid w:val="00693717"/>
    <w:rsid w:val="0069435F"/>
    <w:rsid w:val="006970D6"/>
    <w:rsid w:val="0069751E"/>
    <w:rsid w:val="006B199B"/>
    <w:rsid w:val="006B357D"/>
    <w:rsid w:val="006B5ED0"/>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BEE"/>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63D3"/>
    <w:rsid w:val="007C0D81"/>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50395"/>
    <w:rsid w:val="00850A09"/>
    <w:rsid w:val="00854073"/>
    <w:rsid w:val="00856AB4"/>
    <w:rsid w:val="00861309"/>
    <w:rsid w:val="008637F6"/>
    <w:rsid w:val="00863F4A"/>
    <w:rsid w:val="00866814"/>
    <w:rsid w:val="00875D8D"/>
    <w:rsid w:val="00876BFF"/>
    <w:rsid w:val="00886B67"/>
    <w:rsid w:val="00894893"/>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CEA"/>
    <w:rsid w:val="00903ED7"/>
    <w:rsid w:val="00904FC0"/>
    <w:rsid w:val="00905FA8"/>
    <w:rsid w:val="009124FE"/>
    <w:rsid w:val="009160E2"/>
    <w:rsid w:val="00916B83"/>
    <w:rsid w:val="00920421"/>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32CA"/>
    <w:rsid w:val="00974A9F"/>
    <w:rsid w:val="00975AE3"/>
    <w:rsid w:val="00981A9B"/>
    <w:rsid w:val="009839E2"/>
    <w:rsid w:val="00983F69"/>
    <w:rsid w:val="00992323"/>
    <w:rsid w:val="00993CE9"/>
    <w:rsid w:val="009A130E"/>
    <w:rsid w:val="009A4F17"/>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203F"/>
    <w:rsid w:val="00A26D7C"/>
    <w:rsid w:val="00A27A90"/>
    <w:rsid w:val="00A40211"/>
    <w:rsid w:val="00A41015"/>
    <w:rsid w:val="00A434D0"/>
    <w:rsid w:val="00A51156"/>
    <w:rsid w:val="00A5320E"/>
    <w:rsid w:val="00A5488A"/>
    <w:rsid w:val="00A550FD"/>
    <w:rsid w:val="00A622C5"/>
    <w:rsid w:val="00A6249D"/>
    <w:rsid w:val="00A624A0"/>
    <w:rsid w:val="00A625D5"/>
    <w:rsid w:val="00A62B9B"/>
    <w:rsid w:val="00A63E34"/>
    <w:rsid w:val="00A66074"/>
    <w:rsid w:val="00A66DEA"/>
    <w:rsid w:val="00A672EC"/>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CC8"/>
    <w:rsid w:val="00AF5C52"/>
    <w:rsid w:val="00B00BCF"/>
    <w:rsid w:val="00B0254D"/>
    <w:rsid w:val="00B03B99"/>
    <w:rsid w:val="00B126FC"/>
    <w:rsid w:val="00B13D13"/>
    <w:rsid w:val="00B23200"/>
    <w:rsid w:val="00B25973"/>
    <w:rsid w:val="00B26AFF"/>
    <w:rsid w:val="00B329E4"/>
    <w:rsid w:val="00B32AD4"/>
    <w:rsid w:val="00B355BC"/>
    <w:rsid w:val="00B35C89"/>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722B0"/>
    <w:rsid w:val="00C8087F"/>
    <w:rsid w:val="00C80B5C"/>
    <w:rsid w:val="00C83E3A"/>
    <w:rsid w:val="00C87E13"/>
    <w:rsid w:val="00C90E65"/>
    <w:rsid w:val="00CA346C"/>
    <w:rsid w:val="00CA3919"/>
    <w:rsid w:val="00CA662A"/>
    <w:rsid w:val="00CB5E35"/>
    <w:rsid w:val="00CB651E"/>
    <w:rsid w:val="00CC01C9"/>
    <w:rsid w:val="00CC2220"/>
    <w:rsid w:val="00CC2BCC"/>
    <w:rsid w:val="00CD118F"/>
    <w:rsid w:val="00CD1D6C"/>
    <w:rsid w:val="00CD4DB0"/>
    <w:rsid w:val="00CD57D7"/>
    <w:rsid w:val="00CE324F"/>
    <w:rsid w:val="00CE3592"/>
    <w:rsid w:val="00CE722A"/>
    <w:rsid w:val="00CF30BA"/>
    <w:rsid w:val="00CF4E6C"/>
    <w:rsid w:val="00CF547D"/>
    <w:rsid w:val="00CF6D77"/>
    <w:rsid w:val="00D02548"/>
    <w:rsid w:val="00D11DB4"/>
    <w:rsid w:val="00D12C75"/>
    <w:rsid w:val="00D165E6"/>
    <w:rsid w:val="00D16AFB"/>
    <w:rsid w:val="00D22DD1"/>
    <w:rsid w:val="00D235D5"/>
    <w:rsid w:val="00D26D58"/>
    <w:rsid w:val="00D27AA6"/>
    <w:rsid w:val="00D31F37"/>
    <w:rsid w:val="00D32505"/>
    <w:rsid w:val="00D34F59"/>
    <w:rsid w:val="00D51B8B"/>
    <w:rsid w:val="00D552EB"/>
    <w:rsid w:val="00D645BB"/>
    <w:rsid w:val="00D67A1B"/>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F02E2B"/>
    <w:rsid w:val="00F04C98"/>
    <w:rsid w:val="00F06A00"/>
    <w:rsid w:val="00F07394"/>
    <w:rsid w:val="00F07BF1"/>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4D7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D9B18-98E2-4225-8478-2C9F0F53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6077</Words>
  <Characters>38290</Characters>
  <Application>Microsoft Office Word</Application>
  <DocSecurity>0</DocSecurity>
  <Lines>319</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851</cp:revision>
  <cp:lastPrinted>2013-05-30T16:51:00Z</cp:lastPrinted>
  <dcterms:created xsi:type="dcterms:W3CDTF">2011-05-01T18:15:00Z</dcterms:created>
  <dcterms:modified xsi:type="dcterms:W3CDTF">2013-05-30T16:51:00Z</dcterms:modified>
</cp:coreProperties>
</file>