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2D10D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Знаки в сертификации и аккредитации</w:t>
      </w:r>
    </w:p>
    <w:tbl>
      <w:tblPr>
        <w:tblStyle w:val="9"/>
        <w:tblW w:w="90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3300"/>
        <w:gridCol w:w="5145"/>
      </w:tblGrid>
      <w:tr w14:paraId="79054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CB8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4BE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Знак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9B2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Для чего</w:t>
            </w:r>
          </w:p>
        </w:tc>
      </w:tr>
      <w:tr w14:paraId="14941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905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4CD8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Российский знак обращения продукции на рынке («ТР»)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7D8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Информирует покупателей, что продукция соответствует требованиям технических регламентов. Применяется при обязательной сертификации и декларировании.</w:t>
            </w:r>
          </w:p>
        </w:tc>
      </w:tr>
      <w:tr w14:paraId="566F0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9730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2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526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Единый знак обращения продукции на рынке государств – членов Таможенного союза (ЕАС)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989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Подтверждает соответствие требованиям технических регламентов Таможенного союза. Позволяет продавать продукцию на рынке всех стран – членов союза.</w:t>
            </w:r>
          </w:p>
        </w:tc>
      </w:tr>
      <w:tr w14:paraId="0FD2B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5E7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100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соответствия ГОСТ Р при обязательной сертификации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860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Маркирует продукцию, прошедшую обязательную сертификацию. Под знаком указывается код органа по сертификации.</w:t>
            </w:r>
          </w:p>
        </w:tc>
      </w:tr>
      <w:tr w14:paraId="63363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41A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4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9E6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соответствия ГОСТ Р при декларировании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648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Показывает, что соответствие подтверждено декларацией производителя.</w:t>
            </w:r>
          </w:p>
        </w:tc>
      </w:tr>
      <w:tr w14:paraId="5D932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E4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5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A4C9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соответствия системы добровольной сертификации («Добровольная сертификация»)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894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Маркирует продукцию, сертифицированную в системе добровольной сертификации.</w:t>
            </w:r>
          </w:p>
        </w:tc>
      </w:tr>
      <w:tr w14:paraId="3E90D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611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6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984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системы менеджмента качества («Регистр», ИСО 9001)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CBC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Подтверждает, что на предприятии работает сертифицированная система менеджмента качества.</w:t>
            </w:r>
          </w:p>
        </w:tc>
      </w:tr>
      <w:tr w14:paraId="7C71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07FA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7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915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соответствия национальному стандарту РФ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E3D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Подтверждает соответствие продукции требованиям национального стандарта.</w:t>
            </w:r>
          </w:p>
        </w:tc>
      </w:tr>
      <w:tr w14:paraId="1933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4C1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8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2698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системы ХАССП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C599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Подтверждает, что в организации внедрена система безопасности пищевых продуктов (ХАССП).</w:t>
            </w:r>
          </w:p>
        </w:tc>
      </w:tr>
      <w:tr w14:paraId="5F2F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871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9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19D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системы «Регистр» («Эксперт»)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0F02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Подтверждает компетентность специалистов в системе сертификации персонала.</w:t>
            </w:r>
          </w:p>
        </w:tc>
      </w:tr>
      <w:tr w14:paraId="471D9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00F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10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321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DIN (Германия)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982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Национальный знак соответствия германским стандартам для электрического и неэлектрического оборудования.</w:t>
            </w:r>
          </w:p>
        </w:tc>
      </w:tr>
      <w:tr w14:paraId="4FF6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884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11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A75E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«B» (Польша)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3FA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Национальный знак соответствия польским стандартам безопасности.</w:t>
            </w:r>
          </w:p>
        </w:tc>
      </w:tr>
      <w:tr w14:paraId="7D7E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842F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12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329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ONORM (Австрия)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6D6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соответствия австрийским стандартам.</w:t>
            </w:r>
          </w:p>
        </w:tc>
      </w:tr>
      <w:tr w14:paraId="0CD5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8BA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13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E9F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JAS (Япония)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D8C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для продовольственных товаров и сельскохозяйственной продукции Японии.</w:t>
            </w:r>
          </w:p>
        </w:tc>
      </w:tr>
      <w:tr w14:paraId="29D2E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039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14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A797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NF (Франция)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5D9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для электрического и неэлектрического оборудования Франции.</w:t>
            </w:r>
          </w:p>
        </w:tc>
      </w:tr>
      <w:tr w14:paraId="3BC8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226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15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A0C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CEN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438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Европейского комитета по стандартизации, подтверждает соответствие региональным европейским стандартам.</w:t>
            </w:r>
          </w:p>
        </w:tc>
      </w:tr>
      <w:tr w14:paraId="0CF3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60E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16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583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CENELEC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DAF8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Европейской электротехнической комиссии, подтверждает соответствие европейским стандартам для электротехнической продукции.</w:t>
            </w:r>
          </w:p>
        </w:tc>
      </w:tr>
      <w:tr w14:paraId="33178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B6A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17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5DD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CE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C10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соответствия европейским нормам стран – членов ЕС, подтверждает, что продукция допущена к обороту на рынке ЕС.</w:t>
            </w:r>
          </w:p>
        </w:tc>
      </w:tr>
      <w:tr w14:paraId="0E58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4EFA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18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6C9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качества США</w:t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316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Знак качества продукции США.</w:t>
            </w:r>
          </w:p>
        </w:tc>
      </w:tr>
    </w:tbl>
    <w:p w14:paraId="5CE9CBD0">
      <w:bookmarkStart w:id="0" w:name="_GoBack"/>
      <w:bookmarkEnd w:id="0"/>
    </w:p>
    <w:sectPr>
      <w:pgSz w:w="11906" w:h="16838"/>
      <w:pgMar w:top="1134" w:right="567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AA42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6"/>
      <w:szCs w:val="26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6"/>
      <w:szCs w:val="26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6"/>
      <w:szCs w:val="2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6"/>
      <w:szCs w:val="26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2026-10-05T11:49:00Z</dcterms:created>
  <dc:creator>Un-named</dc:creator>
  <cp:lastModifiedBy>bodro</cp:lastModifiedBy>
  <dcterms:modified xsi:type="dcterms:W3CDTF">2026-10-05T12:16:26Z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0263E0528CAA4661BBC64B1A30BBE771_12</vt:lpwstr>
  </property>
</Properties>
</file>