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center"/>
      </w:pPr>
      <w:r>
        <w:rPr>
          <w:b/>
          <w:bCs/>
          <w:i w:val="false"/>
          <w:iCs w:val="false"/>
          <w:sz w:val="26"/>
          <w:szCs w:val="26"/>
        </w:rPr>
        <w:t xml:space="preserve">Практическая работа по теме «Аккредитация и сертификация продукции ИКТ»</w:t>
      </w:r>
    </w:p>
    <w:p>
      <w:pPr>
        <w:spacing w:after="200"/>
      </w:pPr>
      <w:r>
        <w:rPr>
          <w:b/>
          <w:bCs/>
          <w:i w:val="false"/>
          <w:iCs w:val="false"/>
          <w:sz w:val="24"/>
          <w:szCs w:val="24"/>
        </w:rPr>
        <w:t xml:space="preserve">ЗАДАНИЕ 1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Найти два органа, аккредитованных для работы с продукцией ИКТ, и указать их область аккредитации.</w:t>
      </w:r>
    </w:p>
    <w:p>
      <w:pPr>
        <w:spacing w:after="120"/>
      </w:pPr>
      <w:r>
        <w:rPr>
          <w:b/>
          <w:bCs/>
          <w:i w:val="false"/>
          <w:iCs w:val="false"/>
          <w:sz w:val="22"/>
          <w:szCs w:val="22"/>
        </w:rPr>
        <w:t xml:space="preserve">Организация 1: АНО «ЦКС»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Номер записи в РАЛ: RA.RU.10ЦК03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ИНН: 7710544921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Тип аккредитованного лица: ОС продукции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Адрес: г. Москва, Авиамоторная ул., д. 8, стр. 2, 3 этаж, помещение № 1, комн. 28 и 29</w:t>
      </w:r>
    </w:p>
    <w:p>
      <w:pPr>
        <w:spacing w:after="20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Область аккредитации: средства связи, выполняющие функции систем коммутации; средства связи, выполняющие функции цифровых транспортных систем; средства связи, выполняющие функции систем управления и мониторинга; оборудование, используемое для учёта объёма оказанных услуг связи в сетях связи общего пользования; радиоэлектронные средства связи; оборудование средств связи, в том числе программное обеспечение, обеспечивающее выполнение установленных действий при проведении оперативно-разыскных мероприятий; междугородные, зоновые и комбинированные телефонные станции; оборудование узлов обслуживания вызовов экстренных оперативных служб; оборудование коммутации сетей подвижной радиотелефонной связи; базовые станции и ретрансляторы сетей подвижной радиотелефонной связи.</w:t>
      </w:r>
    </w:p>
    <w:p>
      <w:pPr>
        <w:spacing w:after="120"/>
      </w:pPr>
      <w:r>
        <w:rPr>
          <w:b/>
          <w:bCs/>
          <w:i w:val="false"/>
          <w:iCs w:val="false"/>
          <w:sz w:val="22"/>
          <w:szCs w:val="22"/>
        </w:rPr>
        <w:t xml:space="preserve">Организация 2: ООО «РЦ»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Номер записи в РАЛ: RA.RU.11РС52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ИНН: 7716781260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Тип аккредитованного лица: ОС продукции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Адрес: г. Москва, Ленинградский пр-кт, д. 36, стр. 30, пом. 113</w:t>
      </w:r>
    </w:p>
    <w:p>
      <w:pPr>
        <w:spacing w:after="30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Область аккредитации: работает по техническим регламентам Таможенного союза (ТР ТС 004/2011, ТР ТС 020/2011, ТР ТС 010/2011 и др.). В область аккредитации входят: низковольтное оборудование, включая радиоэлектронную технику и средства связи, информационную технику, приборы и средства автоматизации, электронные компоненты, программные средства; технические средства, способные создавать электромагнитные помехи и (или) зависящие от воздействия внешних электромагнитных помех, включая радиоэлектронную технику и средства связи.</w:t>
      </w:r>
    </w:p>
    <w:p>
      <w:pPr>
        <w:spacing w:after="200"/>
      </w:pPr>
      <w:r>
        <w:rPr>
          <w:b/>
          <w:bCs/>
          <w:i w:val="false"/>
          <w:iCs w:val="false"/>
          <w:sz w:val="24"/>
          <w:szCs w:val="24"/>
        </w:rPr>
        <w:t xml:space="preserve">ЗАДАНИЕ 2</w:t>
      </w:r>
    </w:p>
    <w:p>
      <w:pPr>
        <w:spacing w:after="15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Найти 2 сертификата и 2 декларации соответствия на продукцию ИКТ и выписать их регистрационные номера.</w:t>
      </w:r>
    </w:p>
    <w:p>
      <w:pPr>
        <w:spacing w:after="100"/>
      </w:pPr>
      <w:r>
        <w:rPr>
          <w:b/>
          <w:bCs/>
          <w:i w:val="false"/>
          <w:iCs w:val="false"/>
          <w:sz w:val="22"/>
          <w:szCs w:val="22"/>
        </w:rPr>
        <w:t xml:space="preserve">Сертификаты соответствия: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400"/>
        <w:gridCol w:w="2400"/>
        <w:gridCol w:w="2400"/>
        <w:gridCol w:w="1900"/>
      </w:tblGrid>
      <w:tr>
        <w:tc>
          <w:tcPr>
            <w:tcW w:type="dxa" w:w="500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2400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Рег. номер</w:t>
            </w:r>
          </w:p>
        </w:tc>
        <w:tc>
          <w:tcPr>
            <w:tcW w:type="dxa" w:w="2400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Продукция</w:t>
            </w:r>
          </w:p>
        </w:tc>
        <w:tc>
          <w:tcPr>
            <w:tcW w:type="dxa" w:w="2400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Изготовитель</w:t>
            </w:r>
          </w:p>
        </w:tc>
        <w:tc>
          <w:tcPr>
            <w:tcW w:type="dxa" w:w="1900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Заявитель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ЕАЭС RU С-CN.АВ29.А.00201/21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Мобильные телефоны (смартфоны) марки Apple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Apple Computer Trading (Shanghai) Co. Ltd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ООО «Вортэкс»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ЕАЭС RU С-CN.АВ29.В.01933/23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Смартфоны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OnePlus Technology (Shenzhen) Co., Ltd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ООО «Ту-Ритейл»</w:t>
            </w:r>
          </w:p>
        </w:tc>
      </w:tr>
    </w:tbl>
    <w:p>
      <w:pPr>
        <w:spacing w:after="15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00"/>
      </w:pPr>
      <w:r>
        <w:rPr>
          <w:b/>
          <w:bCs/>
          <w:i w:val="false"/>
          <w:iCs w:val="false"/>
          <w:sz w:val="22"/>
          <w:szCs w:val="22"/>
        </w:rPr>
        <w:t xml:space="preserve">Декларации о соответствии: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400"/>
        <w:gridCol w:w="2400"/>
        <w:gridCol w:w="2400"/>
        <w:gridCol w:w="1900"/>
      </w:tblGrid>
      <w:tr>
        <w:tc>
          <w:tcPr>
            <w:tcW w:type="dxa" w:w="500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2400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Рег. номер</w:t>
            </w:r>
          </w:p>
        </w:tc>
        <w:tc>
          <w:tcPr>
            <w:tcW w:type="dxa" w:w="2400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Продукция</w:t>
            </w:r>
          </w:p>
        </w:tc>
        <w:tc>
          <w:tcPr>
            <w:tcW w:type="dxa" w:w="2400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Изготовитель</w:t>
            </w:r>
          </w:p>
        </w:tc>
        <w:tc>
          <w:tcPr>
            <w:tcW w:type="dxa" w:w="1900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Заявитель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ЕАЭС N RU Д-US.РА08.В.62858/26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Модули памяти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Micron Technology Inc.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ООО «Абиком групп»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ЕАЭС N RU Д-KR.РА08.В.62849/26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Твердотельные накопители (SSD), модель MZ-1L29600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Samsung Electronics Co., Ltd.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ООО «Аксиома»</w:t>
            </w:r>
          </w:p>
        </w:tc>
      </w:tr>
    </w:tbl>
    <w:p>
      <w:pPr>
        <w:spacing w:after="30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200"/>
      </w:pPr>
      <w:r>
        <w:rPr>
          <w:b/>
          <w:bCs/>
          <w:i w:val="false"/>
          <w:iCs w:val="false"/>
          <w:sz w:val="24"/>
          <w:szCs w:val="24"/>
        </w:rPr>
        <w:t xml:space="preserve">ЗАДАНИЕ 3</w:t>
      </w:r>
    </w:p>
    <w:p>
      <w:pPr>
        <w:spacing w:after="15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Проверить контрольную сумму штрихкода EAN-13 и определить страну-производителя по коду.</w:t>
      </w:r>
    </w:p>
    <w:p>
      <w:pPr>
        <w:spacing w:after="20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Алгоритм проверки: складываем цифры на нечётных позициях; складываем цифры на чётных позициях и умножаем на 3; складываем оба результата; берём последнюю цифру суммы и вычитаем из 10 - получаем контрольную цифру.</w:t>
      </w:r>
    </w:p>
    <w:p>
      <w:pPr>
        <w:spacing w:after="120"/>
      </w:pPr>
      <w:r>
        <w:rPr>
          <w:b/>
          <w:bCs/>
          <w:i w:val="false"/>
          <w:iCs w:val="false"/>
          <w:sz w:val="22"/>
          <w:szCs w:val="22"/>
        </w:rPr>
        <w:t xml:space="preserve">Код 8701234567891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Страна по префиксу 870: Нидерланды (870-879).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Нечётные позиции: 8+0+2+4+6+8 = 28. Чётные позиции: 7+1+3+5+7+9 = 32, умножаем на 3 = 96. Сумма 28+96 = 124, последняя цифра 4, 10-4 = 6.</w:t>
      </w:r>
    </w:p>
    <w:p>
      <w:pPr>
        <w:spacing w:after="20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Расчётная контрольная цифра 6, в коде указана 1 - контрольная сумма не совпадает.</w:t>
      </w:r>
    </w:p>
    <w:p>
      <w:pPr>
        <w:spacing w:after="120"/>
      </w:pPr>
      <w:r>
        <w:rPr>
          <w:b/>
          <w:bCs/>
          <w:i w:val="false"/>
          <w:iCs w:val="false"/>
          <w:sz w:val="22"/>
          <w:szCs w:val="22"/>
        </w:rPr>
        <w:t xml:space="preserve">Код 4601234567894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Страна по префиксу 460: Россия (460-469).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Нечётные позиции: 4+0+2+4+6+8 = 24. Чётные позиции: 6+1+3+5+7+9 = 31, умножаем на 3 = 93. Сумма 24+93 = 117, последняя цифра 7, 10-7 = 3.</w:t>
      </w:r>
    </w:p>
    <w:p>
      <w:pPr>
        <w:spacing w:after="20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Расчётная контрольная цифра 3, в коде указана 4 - контрольная сумма не совпадает.</w:t>
      </w:r>
    </w:p>
    <w:p>
      <w:pPr>
        <w:spacing w:after="120"/>
      </w:pPr>
      <w:r>
        <w:rPr>
          <w:b/>
          <w:bCs/>
          <w:i w:val="false"/>
          <w:iCs w:val="false"/>
          <w:sz w:val="22"/>
          <w:szCs w:val="22"/>
        </w:rPr>
        <w:t xml:space="preserve">Код 012345678905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Код 12-значный, для проверки приводим к формату EAN-13, добавив ведущий 0: 0012345678905.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Страна по префиксу 001: США/Канада (000-019).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Нечётные позиции: 0+1+3+5+7+9 = 25. Чётные позиции: 0+2+4+6+8+0 = 20, умножаем на 3 = 60. Сумма 25+60 = 85, последняя цифра 5, 10-5 = 5.</w:t>
      </w:r>
    </w:p>
    <w:p>
      <w:pPr>
        <w:spacing w:after="20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Расчётная контрольная цифра 5, в коде указана 5 - контрольная сумма совпадает.</w:t>
      </w:r>
    </w:p>
    <w:p>
      <w:pPr>
        <w:spacing w:after="120"/>
      </w:pPr>
      <w:r>
        <w:rPr>
          <w:b/>
          <w:bCs/>
          <w:i w:val="false"/>
          <w:iCs w:val="false"/>
          <w:sz w:val="22"/>
          <w:szCs w:val="22"/>
        </w:rPr>
        <w:t xml:space="preserve">Код 6901234567892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Страна по префиксу 690: Китай (690-699).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Нечётные позиции: 6+0+2+4+6+8 = 26. Чётные позиции: 9+1+3+5+7+9 = 34, умножаем на 3 = 102. Сумма 26+102 = 128, последняя цифра 8, 10-8 = 2.</w:t>
      </w:r>
    </w:p>
    <w:p>
      <w:pPr>
        <w:spacing w:after="30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Расчётная контрольная цифра 2, в коде указана 2 - контрольная сумма совпадает.</w:t>
      </w:r>
    </w:p>
    <w:p>
      <w:pPr>
        <w:spacing w:after="200"/>
      </w:pPr>
      <w:r>
        <w:rPr>
          <w:b/>
          <w:bCs/>
          <w:i w:val="false"/>
          <w:iCs w:val="false"/>
          <w:sz w:val="24"/>
          <w:szCs w:val="24"/>
        </w:rPr>
        <w:t xml:space="preserve">ЗАДАНИЕ 4</w:t>
      </w:r>
    </w:p>
    <w:p>
      <w:pPr>
        <w:spacing w:after="20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Для трёх изображений упаковок указать назначение сертификационных знаков и организацию, которая их выдаёт, а также проверить страну по штрихкоду и посчитать контрольную сумму.</w:t>
      </w:r>
    </w:p>
    <w:p>
      <w:pPr>
        <w:spacing w:after="120"/>
      </w:pPr>
      <w:r>
        <w:rPr>
          <w:b/>
          <w:bCs/>
          <w:i w:val="false"/>
          <w:iCs w:val="false"/>
          <w:sz w:val="22"/>
          <w:szCs w:val="22"/>
        </w:rPr>
        <w:t xml:space="preserve">Изображение 1. Коробка монитора HP ZR2440w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Знаки на упаковке: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- знак сертификации CCC - обязательная сертификация электроники для продажи в Китае, выдаётся Китайской национальной комиссией по сертификации и аккредитации (CNCA);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- отметка о соответствии турецкому регламенту по ограничению опасных веществ (аналог RoHS), регулируется Министерством окружающей среды Турции;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- TCO Certified - добровольная сертификация IT-техники по экологичности, энергоэффективности и эргономике, выдаётся организацией TCO Development (Швеция);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- корейский знак энергосбережения - добровольная маркировка, выдаётся Korea Energy Agency;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- маркировка KCC-REM - сертификация радиоэлектронного оборудования в Корее, выдаётся Korea Communications Commission (KCC).</w:t>
      </w:r>
    </w:p>
    <w:p>
      <w:pPr>
        <w:spacing w:after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Штрихкод: 885631975930 (12 цифр, формат UPC-A).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Приводим к EAN-13, добавляя ведущий 0: 0885631975930. Код страны 088 попадает в диапазон 060-139 - США/Канада (регистрация бренда HP). На коробке указана фактическая страна производства - Китай; штрихкод показывает страну регистрации владельца бренда, а не место сборки.</w:t>
      </w:r>
    </w:p>
    <w:p>
      <w:pPr>
        <w:spacing w:after="20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Проверка контрольной суммы: цифры 0 8 8 5 6 3 1 9 7 5 9 3, проверочная цифра 0. Нечётные позиции: 0+8+6+1+7+9 = 31. Чётные позиции: 8+5+3+9+5+3 = 33, умножаем на 3 = 99. Сумма 31+99 = 130, последняя цифра 0, 10-0 = 0. Совпадает с фактической цифрой - контрольная сумма верна.</w:t>
      </w:r>
    </w:p>
    <w:p>
      <w:pPr>
        <w:spacing w:after="120"/>
      </w:pPr>
      <w:r>
        <w:rPr>
          <w:b/>
          <w:bCs/>
          <w:i w:val="false"/>
          <w:iCs w:val="false"/>
          <w:sz w:val="22"/>
          <w:szCs w:val="22"/>
        </w:rPr>
        <w:t xml:space="preserve">Изображение 2. Монитор BenQ PD2700U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Знаки на упаковке: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- CE - декларация производителя о соответствии директивам ЕС, самодекларация изготовителя по законодательству ЕС;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- EAC - соответствие техническим регламентам ЕАЭС, выдаётся органами по сертификации стран ЕАЭС;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- перечёркнутый контейнер - знак раздельного сбора электронных отходов (WEEE), регулируется директивой ЕС 2012/19/EU;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- PAP - код переработки упаковки (бумага, картон), регулируется директивой ЕС 94/62/EC;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- Energy Star - сертификация энергоэффективности электроники, выдаётся Агентством по охране окружающей среды США (EPA) совместно с Министерством энергетики США (DOE).</w:t>
      </w:r>
    </w:p>
    <w:p>
      <w:pPr>
        <w:spacing w:after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Штрихкод: 4718755076145.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Код страны 471 соответствует Тайваню, что совпадает с указанным изготовителем BenQ Corporation (Тайбэй, Тайвань). Фактическая страна производства по этикетке - Китай.</w:t>
      </w:r>
    </w:p>
    <w:p>
      <w:pPr>
        <w:spacing w:after="20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Проверка контрольной суммы: цифры 4 7 1 8 7 5 5 0 7 6 1 4, проверочная цифра 5. Нечётные позиции: 4+1+7+5+7+1 = 25. Чётные позиции: 7+8+5+0+6+4 = 30, умножаем на 3 = 90. Сумма 25+90 = 115, последняя цифра 5, 10-5 = 5. Совпадает с фактической цифрой - контрольная сумма верна.</w:t>
      </w:r>
    </w:p>
    <w:p>
      <w:pPr>
        <w:spacing w:after="120"/>
      </w:pPr>
      <w:r>
        <w:rPr>
          <w:b/>
          <w:bCs/>
          <w:i w:val="false"/>
          <w:iCs w:val="false"/>
          <w:sz w:val="22"/>
          <w:szCs w:val="22"/>
        </w:rPr>
        <w:t xml:space="preserve">Изображение 3. Индивидуальный рацион питания ИРП-ПР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Знаки на упаковке: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- EAC - соответствие техническим регламентам ЕАЭС для пищевой продукции, выдаётся аккредитованным органом по сертификации в системе ЕАЭС.</w:t>
      </w:r>
    </w:p>
    <w:p>
      <w:pPr>
        <w:spacing w:after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Штрихкод: 4627101890017.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Код страны 462 попадает в диапазон 460-469 - Россия, что совпадает с производителем ООО «Спецпит» (г. Москва).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Проверка контрольной суммы: цифры 4 6 2 7 1 0 1 8 9 0 0 1, проверочная цифра 7. Нечётные позиции: 4+2+1+1+9+0 = 17. Чётные позиции: 6+7+0+8+0+1 = 22, умножаем на 3 = 66. Сумма 17+66 = 83, последняя цифра 3, 10-3 = 7. Совпадает с фактической цифрой - контрольная сумма верна.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2026-09-22T08:25:24.031Z</dcterms:created>
  <dcterms:modified xsi:type="dcterms:W3CDTF">2026-09-22T08:25:24.031Z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