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lang w:val="es-ES_tradnl"/>
        </w:rPr>
        <w:t xml:space="preserve">01 </w:t>
      </w:r>
      <w:proofErr w:type="gramStart"/>
      <w:r w:rsidR="00DF5A98" w:rsidRPr="005D7E4C">
        <w:rPr>
          <w:rFonts w:ascii="Times New Roman" w:hAnsi="Times New Roman" w:cs="Times New Roman"/>
          <w:sz w:val="24"/>
          <w:szCs w:val="24"/>
          <w:lang w:val="es-ES_tradnl"/>
        </w:rPr>
        <w:t>Septiembre</w:t>
      </w:r>
      <w:proofErr w:type="gramEnd"/>
      <w:r w:rsidR="000D1C5F" w:rsidRPr="005D7E4C">
        <w:rPr>
          <w:rFonts w:ascii="Times New Roman" w:hAnsi="Times New Roman" w:cs="Times New Roman"/>
          <w:sz w:val="24"/>
          <w:szCs w:val="24"/>
          <w:lang w:val="es-ES_tradnl"/>
        </w:rPr>
        <w:t xml:space="preserve"> de 2025</w:t>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u w:val="single"/>
        </w:rPr>
        <w:t xml:space="preserve">{arrendatario_nombre} </w:t>
      </w:r>
      <w:proofErr w:type="spellStart"/>
      <w:r w:rsidRPr="005D7E4C">
        <w:rPr>
          <w:rFonts w:ascii="Times New Roman" w:hAnsi="Times New Roman" w:cs="Times New Roman"/>
          <w:b/>
          <w:sz w:val="24"/>
          <w:szCs w:val="24"/>
          <w:u w:val="single"/>
        </w:rPr>
        <w:t>SpA</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lang w:val="es-ES_tradnl"/>
        </w:rPr>
        <w:t>{representante_nombre}</w:t>
      </w:r>
      <w:r w:rsidR="00CB2329" w:rsidRPr="0022637F">
        <w:rPr>
          <w:rFonts w:ascii="Times New Roman" w:hAnsi="Times New Roman" w:cs="Times New Roman"/>
          <w:sz w:val="24"/>
          <w:szCs w:val="24"/>
          <w:lang w:val="es-ES_tradnl"/>
        </w:rPr>
        <w:t>,</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lang w:val="es-ES_tradnl"/>
        </w:rPr>
        <w:t>{representante_rut}</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lang w:val="es-ES_tradnl"/>
        </w:rPr>
        <w:t>en</w:t>
      </w:r>
      <w:r w:rsidRPr="00CA70F3">
        <w:rPr>
          <w:rFonts w:ascii="Times New Roman" w:hAnsi="Times New Roman" w:cs="Times New Roman"/>
          <w:sz w:val="24"/>
          <w:szCs w:val="24"/>
          <w:lang w:val="es-ES_tradnl"/>
        </w:rPr>
        <w:t xml:space="preserve"> </w:t>
      </w:r>
      <w:proofErr w:type="spellStart"/>
      <w:r w:rsidRPr="00CA70F3">
        <w:rPr>
          <w:rFonts w:ascii="Times New Roman" w:hAnsi="Times New Roman" w:cs="Times New Roman"/>
          <w:sz w:val="24"/>
          <w:szCs w:val="24"/>
          <w:lang w:val="es-ES_tradnl"/>
        </w:rPr>
        <w:t>Chalinga</w:t>
      </w:r>
      <w:proofErr w:type="spellEnd"/>
      <w:r w:rsidRPr="00CA70F3">
        <w:rPr>
          <w:rFonts w:ascii="Times New Roman" w:hAnsi="Times New Roman" w:cs="Times New Roman"/>
          <w:sz w:val="24"/>
          <w:szCs w:val="24"/>
          <w:lang w:val="es-ES_tradnl"/>
        </w:rPr>
        <w:t xml:space="preserve"> 9121</w:t>
      </w:r>
      <w:r w:rsidR="00A4547D" w:rsidRPr="00E46070">
        <w:rPr>
          <w:rFonts w:ascii="Times New Roman" w:hAnsi="Times New Roman" w:cs="Times New Roman"/>
          <w:sz w:val="24"/>
          <w:szCs w:val="24"/>
          <w:lang w:val="es-ES_tradnl"/>
        </w:rPr>
        <w:t xml:space="preserve">, comuna </w:t>
      </w:r>
      <w:r w:rsidR="00A4547D" w:rsidRPr="00CA70F3">
        <w:rPr>
          <w:rFonts w:ascii="Times New Roman" w:hAnsi="Times New Roman" w:cs="Times New Roman"/>
          <w:sz w:val="24"/>
          <w:szCs w:val="24"/>
          <w:lang w:val="es-ES_tradnl"/>
        </w:rPr>
        <w:t xml:space="preserve">de </w:t>
      </w:r>
      <w:r w:rsidRPr="00CA70F3">
        <w:rPr>
          <w:rFonts w:ascii="Times New Roman" w:hAnsi="Times New Roman" w:cs="Times New Roman"/>
          <w:sz w:val="24"/>
          <w:szCs w:val="24"/>
          <w:lang w:val="es-ES_tradnl"/>
        </w:rPr>
        <w:t>La Granja</w:t>
      </w:r>
      <w:r w:rsidR="00AC174A" w:rsidRPr="00CA70F3">
        <w:rPr>
          <w:rFonts w:ascii="Times New Roman" w:hAnsi="Times New Roman" w:cs="Times New Roman"/>
          <w:sz w:val="24"/>
          <w:szCs w:val="24"/>
          <w:lang w:val="es-ES_tradnl"/>
        </w:rPr>
        <w:t>, Santiago</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{#multiple_ofis}las oficinas número {oficinas_lista} ubicadas en el {piso}, {parentesis_plural}{/multiple_ofis}{^multiple_ofis}la oficina número {oficina_unica} ubicada en el {piso}{/multiple_ofis}</w:t>
      </w:r>
      <w:r w:rsidR="004F6F88" w:rsidRPr="0022637F">
        <w:rPr>
          <w:rFonts w:ascii="Times New Roman" w:hAnsi="Times New Roman" w:cs="Times New Roman"/>
          <w:sz w:val="24"/>
          <w:szCs w:val="24"/>
        </w:rPr>
        <w:t xml:space="preserve">, </w:t>
      </w:r>
      <w:r w:rsidR="00DF5A98">
        <w:rPr>
          <w:rFonts w:ascii="Times New Roman" w:hAnsi="Times New Roman" w:cs="Times New Roman"/>
          <w:sz w:val="24"/>
          <w:szCs w:val="24"/>
        </w:rPr>
        <w:t>{#tiene_estac}conjuntamente {#multiple_estac}los estacionamientos {estacs_lista}{/multiple_estac}{^multiple_estac}el estacionamiento {estac_unico}{/multiple_estac} del {ubi_estac}{/tiene_estac}</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{#multiple_ofis}las oficinas número {oficinas_lista} del {piso}{/multiple_ofis}{^multiple_ofis}la oficina número {oficina_unica} del {piso}{/multiple_ofis}</w:t>
      </w:r>
      <w:r w:rsidR="00D26BEA" w:rsidRPr="000717ED">
        <w:rPr>
          <w:rFonts w:ascii="Times New Roman" w:hAnsi="Times New Roman" w:cs="Times New Roman"/>
          <w:b/>
          <w:bCs/>
          <w:sz w:val="24"/>
          <w:szCs w:val="24"/>
        </w:rPr>
        <w:t xml:space="preserve"> </w:t>
      </w:r>
      <w:r w:rsidR="00D26BEA">
        <w:rPr>
          <w:rFonts w:ascii="Times New Roman" w:hAnsi="Times New Roman" w:cs="Times New Roman"/>
          <w:b/>
          <w:bCs/>
          <w:sz w:val="24"/>
          <w:szCs w:val="24"/>
        </w:rPr>
        <w:t xml:space="preserve">{#tiene_estac} y {#multiple_estac}los estacionamientos {estacs_lista}{/multiple_estac}{^multiple_estac}el estacionamiento {estac_unico}{/multiple_estac} del {ubi_estac}{/tiene_estac}{^tiene_estac} sin estacionamientos{/tiene_estac}</w:t>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{#multiple_ofis}Las oficinas N°{oficinas_lista} tienen una superficie aproximada de {sup_lista} metros cuadrados{/multiple_ofis}{^multiple_ofis}La oficina N°{oficina_unica} tiene una superficie aproximada de {sup_unica} metros cuadrados{/multiple_ofis}</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rPr>
        <w:t>{#multiple_ofis}{oficinas_lista_d} {/multiple_ofis}{^multiple_ofis}D{oficina_unica} {/multiple_ofis}</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rPr>
        <w:t>{monto_renta_uf} Unidades de Fomento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{porcentaje_multa_atraso}% de la renta pactada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rPr>
        <w:t>{monto_renta_uf} Unidades de Fomento</w:t>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lang w:val="es-ES_tradnl"/>
        </w:rPr>
        <w:t>{representante_nombre}</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rPr>
        <w:t>Chalinga</w:t>
      </w:r>
      <w:proofErr w:type="spellEnd"/>
      <w:r w:rsidR="008608D7" w:rsidRPr="000717ED">
        <w:rPr>
          <w:rFonts w:ascii="Times New Roman" w:hAnsi="Times New Roman" w:cs="Times New Roman"/>
          <w:sz w:val="24"/>
          <w:szCs w:val="24"/>
        </w:rPr>
        <w:t xml:space="preserve"> 9121, La Granja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{arrendatario_telefono}</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rPr>
        <w:t>{arrendatario_email}</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w:p>
            <w:pPr>
              <w:spacing w:after="0" w:line="240" w:lineRule="auto"/>
              <w:jc w:val="both"/>
            </w:pPr>
          </w:p>
          PERSONERIAS
        </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lang w:val="de-DE"/>
        </w:rPr>
      </w:pPr>
      <w:r w:rsidRPr="000717ED">
        <w:rPr>
          <w:rFonts w:ascii="Times New Roman" w:hAnsi="Times New Roman" w:cs="Times New Roman"/>
          <w:bCs/>
          <w:sz w:val="24"/>
          <w:szCs w:val="24"/>
          <w:lang w:val="es-ES_tradnl"/>
        </w:rPr>
        <w:t xml:space="preserve">{representante_nombre}</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lang w:val="de-DE"/>
        </w:rPr>
        <w:t>{firma_empresa}</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