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C8" w:rsidRDefault="00B73F90" w:rsidP="00F84C5D">
      <w:pPr>
        <w:pStyle w:val="Titre1"/>
      </w:pPr>
      <w:r>
        <w:t>Philo semaine 12</w:t>
      </w:r>
    </w:p>
    <w:p w:rsidR="00F84C5D" w:rsidRDefault="00F84C5D" w:rsidP="00F84C5D"/>
    <w:p w:rsidR="00F84C5D" w:rsidRDefault="009A06AF" w:rsidP="009A06AF">
      <w:pPr>
        <w:pStyle w:val="Titre2"/>
      </w:pPr>
      <w:r>
        <w:t>Thomas d’Aquin</w:t>
      </w:r>
    </w:p>
    <w:p w:rsidR="009A06AF" w:rsidRDefault="009A06AF" w:rsidP="009A06AF">
      <w:pPr>
        <w:pStyle w:val="Paragraphedeliste"/>
        <w:numPr>
          <w:ilvl w:val="0"/>
          <w:numId w:val="1"/>
        </w:numPr>
      </w:pPr>
      <w:r>
        <w:t>Raison et religion : différent. Mais on peut les mélanger.</w:t>
      </w:r>
    </w:p>
    <w:p w:rsidR="009A06AF" w:rsidRDefault="002806E5" w:rsidP="002806E5">
      <w:pPr>
        <w:pStyle w:val="Paragraphedeliste"/>
        <w:numPr>
          <w:ilvl w:val="1"/>
          <w:numId w:val="1"/>
        </w:numPr>
      </w:pPr>
      <w:r>
        <w:t>Cependant</w:t>
      </w:r>
      <w:r w:rsidR="009A06AF">
        <w:t>, il faut des arguments raisonnés</w:t>
      </w:r>
      <w:r>
        <w:t xml:space="preserve"> et</w:t>
      </w:r>
      <w:r w:rsidR="009A06AF">
        <w:t>. Car on a tous la raison, universel et donc on peut l’</w:t>
      </w:r>
      <w:r>
        <w:t>utiliser pour convaincre et se faire comprendre de tous</w:t>
      </w:r>
      <w:r w:rsidR="009A06AF">
        <w:t>.</w:t>
      </w:r>
      <w:r w:rsidR="006516B4">
        <w:t xml:space="preserve"> Or, la religion, on ne la partage pas tous. Ce n’aurait donc pas de sens d’argumenter quelque chose sur base de la religion.</w:t>
      </w:r>
    </w:p>
    <w:p w:rsidR="009A06AF" w:rsidRDefault="009A06AF" w:rsidP="006516B4">
      <w:pPr>
        <w:pStyle w:val="Paragraphedeliste"/>
        <w:numPr>
          <w:ilvl w:val="1"/>
          <w:numId w:val="1"/>
        </w:numPr>
      </w:pPr>
      <w:r>
        <w:t>Certains</w:t>
      </w:r>
      <w:r w:rsidR="002806E5">
        <w:t xml:space="preserve"> </w:t>
      </w:r>
      <w:r w:rsidR="006516B4">
        <w:t>éléments</w:t>
      </w:r>
      <w:r>
        <w:t xml:space="preserve"> de la</w:t>
      </w:r>
      <w:r w:rsidR="006516B4">
        <w:t xml:space="preserve"> foi peuvent être démontrés avec la raison. Exemple l’existence de Dieu.</w:t>
      </w:r>
    </w:p>
    <w:p w:rsidR="009A06AF" w:rsidRDefault="009A06AF" w:rsidP="006516B4">
      <w:pPr>
        <w:pStyle w:val="Paragraphedeliste"/>
        <w:numPr>
          <w:ilvl w:val="1"/>
          <w:numId w:val="1"/>
        </w:numPr>
      </w:pPr>
      <w:r>
        <w:t>Mais on ne peut pas tout prouver</w:t>
      </w:r>
      <w:r w:rsidR="006516B4">
        <w:t xml:space="preserve"> avec la raison.</w:t>
      </w:r>
      <w:r>
        <w:t xml:space="preserve"> ex la Trinité. Il n’y a pas de preuve rationnelle de la trinité</w:t>
      </w:r>
      <w:r w:rsidR="006516B4">
        <w:t xml:space="preserve">. Cependant, si </w:t>
      </w:r>
      <w:proofErr w:type="gramStart"/>
      <w:r w:rsidR="006516B4">
        <w:t>certains</w:t>
      </w:r>
      <w:proofErr w:type="gramEnd"/>
      <w:r w:rsidR="006516B4">
        <w:t xml:space="preserve"> avance des arguments contre la trinité, on peut avec la raison démonter ces arguments. On peut donc dire que si ce n’est pas démontrer, la non-existence n’est pas non plus démontrée.</w:t>
      </w:r>
    </w:p>
    <w:p w:rsidR="009A06AF" w:rsidRDefault="009A06AF" w:rsidP="009A06AF">
      <w:pPr>
        <w:pStyle w:val="Paragraphedeliste"/>
        <w:numPr>
          <w:ilvl w:val="1"/>
          <w:numId w:val="1"/>
        </w:numPr>
      </w:pPr>
      <w:r>
        <w:t xml:space="preserve">=&gt; on ne démontre pas tout, mais on peut démonter les arguments contre. Ces doctrines ne sont pas </w:t>
      </w:r>
      <w:r w:rsidR="0049790F">
        <w:t>réfutables</w:t>
      </w:r>
      <w:r>
        <w:t xml:space="preserve"> car pas prouvable mais pas prouvé </w:t>
      </w:r>
      <w:proofErr w:type="gramStart"/>
      <w:r>
        <w:t>que on</w:t>
      </w:r>
      <w:proofErr w:type="gramEnd"/>
      <w:r>
        <w:t xml:space="preserve"> ne peut pas utiliser.</w:t>
      </w:r>
    </w:p>
    <w:p w:rsidR="00881953" w:rsidRDefault="00881953" w:rsidP="00881953">
      <w:pPr>
        <w:pStyle w:val="Paragraphedeliste"/>
        <w:numPr>
          <w:ilvl w:val="0"/>
          <w:numId w:val="1"/>
        </w:numPr>
      </w:pPr>
      <w:r>
        <w:t>On dit parfois qu’au</w:t>
      </w:r>
      <w:r w:rsidR="009A06AF">
        <w:t xml:space="preserve"> MA l’église étouffe le raisonnement rationnelle. Pour lui, ce qu’il faut suivre dans tt les cas, c’est la conscience. Notre conscience peut se tromper</w:t>
      </w:r>
      <w:r>
        <w:t>.</w:t>
      </w:r>
      <w:r w:rsidR="009A06AF">
        <w:t xml:space="preserve"> </w:t>
      </w:r>
      <w:r>
        <w:t>La conscience est la</w:t>
      </w:r>
      <w:r w:rsidR="009A06AF">
        <w:t xml:space="preserve"> voie de Dieu. On ne peut jamais agir contre. ATTENTION : agir bien implique d’agir avec sa conscience, mais pas l’inverse ! il faut suivre sa conscience mais pas pour ca que c’est bon.</w:t>
      </w:r>
      <w:r>
        <w:t xml:space="preserve"> Mais :</w:t>
      </w:r>
    </w:p>
    <w:p w:rsidR="009A06AF" w:rsidRDefault="009A06AF" w:rsidP="009A06AF">
      <w:pPr>
        <w:pStyle w:val="Paragraphedeliste"/>
        <w:numPr>
          <w:ilvl w:val="1"/>
          <w:numId w:val="1"/>
        </w:numPr>
      </w:pPr>
      <w:r>
        <w:t xml:space="preserve">Car il ne faut pas oublier le réel : c’est l’intention qui </w:t>
      </w:r>
      <w:r w:rsidR="0049790F">
        <w:t>compte</w:t>
      </w:r>
      <w:r>
        <w:t xml:space="preserve"> mais pas seulement, on ne peut pas en rester </w:t>
      </w:r>
      <w:r w:rsidR="00881953">
        <w:t>la.</w:t>
      </w:r>
    </w:p>
    <w:p w:rsidR="009A06AF" w:rsidRDefault="009A06AF" w:rsidP="00881953">
      <w:pPr>
        <w:pStyle w:val="Paragraphedeliste"/>
        <w:numPr>
          <w:ilvl w:val="1"/>
          <w:numId w:val="1"/>
        </w:numPr>
      </w:pPr>
      <w:r>
        <w:t xml:space="preserve">IL y a deux </w:t>
      </w:r>
      <w:r w:rsidR="0049790F">
        <w:t>ordres</w:t>
      </w:r>
      <w:r>
        <w:t> : subjectif et objectif. La conscience est dans la subjectivité. IL y a une recherche pour voir si notre conscience s’accorde avec les faits réels.</w:t>
      </w:r>
      <w:r w:rsidR="00881953">
        <w:t xml:space="preserve"> Cette recherche est faite par notre intelligence.</w:t>
      </w:r>
    </w:p>
    <w:p w:rsidR="009A06AF" w:rsidRDefault="009A06AF" w:rsidP="00881953">
      <w:pPr>
        <w:pStyle w:val="Paragraphedeliste"/>
        <w:numPr>
          <w:ilvl w:val="0"/>
          <w:numId w:val="1"/>
        </w:numPr>
      </w:pPr>
      <w:r>
        <w:t>L’ignorance </w:t>
      </w:r>
      <w:r w:rsidR="0049790F">
        <w:t xml:space="preserve">: exemple : </w:t>
      </w:r>
      <w:r w:rsidR="00881953">
        <w:t>mon voisin m’a confié une arme pour partir en vacance</w:t>
      </w:r>
      <w:r w:rsidR="0049790F">
        <w:t xml:space="preserve">. Une fois revenu de vacance, il veut la ravoir. </w:t>
      </w:r>
    </w:p>
    <w:p w:rsidR="0049790F" w:rsidRDefault="0049790F" w:rsidP="0049790F">
      <w:pPr>
        <w:pStyle w:val="Paragraphedeliste"/>
        <w:numPr>
          <w:ilvl w:val="1"/>
          <w:numId w:val="1"/>
        </w:numPr>
      </w:pPr>
      <w:r>
        <w:t>Il est normal de la rendre</w:t>
      </w:r>
    </w:p>
    <w:p w:rsidR="0049790F" w:rsidRDefault="0049790F" w:rsidP="0049790F">
      <w:pPr>
        <w:pStyle w:val="Paragraphedeliste"/>
        <w:numPr>
          <w:ilvl w:val="1"/>
          <w:numId w:val="1"/>
        </w:numPr>
      </w:pPr>
      <w:r>
        <w:t xml:space="preserve">Mais donnée objective : mon voisin est devenu fou, suite à une maladie mais ça ne se voit pas. Objectivement, lui rendre son arme est </w:t>
      </w:r>
      <w:proofErr w:type="spellStart"/>
      <w:r>
        <w:t>completement</w:t>
      </w:r>
      <w:proofErr w:type="spellEnd"/>
      <w:r>
        <w:t xml:space="preserve"> con </w:t>
      </w:r>
      <w:r w:rsidR="00881953">
        <w:t>! L’analyse</w:t>
      </w:r>
      <w:r>
        <w:t xml:space="preserve"> subjective se fait en deux temps car il y a 2 choses : l’intelligence et la volonté (</w:t>
      </w:r>
      <w:r w:rsidR="00881953">
        <w:t>« </w:t>
      </w:r>
      <w:proofErr w:type="spellStart"/>
      <w:r>
        <w:t>acracia</w:t>
      </w:r>
      <w:proofErr w:type="spellEnd"/>
      <w:r w:rsidR="00881953">
        <w:t> »</w:t>
      </w:r>
      <w:r>
        <w:t xml:space="preserve"> : je sais que je </w:t>
      </w:r>
      <w:r w:rsidR="00881953">
        <w:t>ne devrais pas mais je le fais</w:t>
      </w:r>
      <w:r>
        <w:t>)</w:t>
      </w:r>
    </w:p>
    <w:p w:rsidR="00881953" w:rsidRPr="00881953" w:rsidRDefault="00881953" w:rsidP="0049790F">
      <w:pPr>
        <w:pStyle w:val="Paragraphedeliste"/>
        <w:numPr>
          <w:ilvl w:val="1"/>
          <w:numId w:val="1"/>
        </w:numPr>
        <w:rPr>
          <w:b/>
          <w:bCs/>
        </w:rPr>
      </w:pPr>
      <w:r w:rsidRPr="00881953">
        <w:rPr>
          <w:b/>
          <w:bCs/>
        </w:rPr>
        <w:t>Voir schéma</w:t>
      </w:r>
    </w:p>
    <w:p w:rsidR="0049790F" w:rsidRDefault="00881953" w:rsidP="00881953">
      <w:pPr>
        <w:pStyle w:val="Paragraphedeliste"/>
        <w:numPr>
          <w:ilvl w:val="1"/>
          <w:numId w:val="1"/>
        </w:numPr>
      </w:pPr>
      <w:r>
        <w:t>L’intelligence analyse et donne</w:t>
      </w:r>
      <w:r w:rsidR="0049790F">
        <w:t xml:space="preserve"> un </w:t>
      </w:r>
      <w:proofErr w:type="gramStart"/>
      <w:r w:rsidR="0049790F">
        <w:t>jugements</w:t>
      </w:r>
      <w:proofErr w:type="gramEnd"/>
      <w:r w:rsidR="0049790F">
        <w:t>.</w:t>
      </w:r>
      <w:r>
        <w:t xml:space="preserve"> Alors la volonté entre en jeux</w:t>
      </w:r>
    </w:p>
    <w:p w:rsidR="00881953" w:rsidRDefault="00881953" w:rsidP="00881953">
      <w:pPr>
        <w:pStyle w:val="Paragraphedeliste"/>
        <w:numPr>
          <w:ilvl w:val="2"/>
          <w:numId w:val="1"/>
        </w:numPr>
      </w:pPr>
      <w:r>
        <w:t>La volonté est dite « aveugle ». C'est-à-dire qu’elle dit juste oui ou non au jugement, elle n’a pas en compte toute les données (contrairement à  l’intelligence qui elle analyse, a les données,…)</w:t>
      </w:r>
    </w:p>
    <w:p w:rsidR="0049790F" w:rsidRDefault="0049790F" w:rsidP="0049790F">
      <w:pPr>
        <w:pStyle w:val="Paragraphedeliste"/>
        <w:numPr>
          <w:ilvl w:val="2"/>
          <w:numId w:val="1"/>
        </w:numPr>
      </w:pPr>
      <w:r>
        <w:t xml:space="preserve">Conscience </w:t>
      </w:r>
      <w:r w:rsidR="00881953">
        <w:t>« </w:t>
      </w:r>
      <w:r>
        <w:t>droite</w:t>
      </w:r>
      <w:r w:rsidR="00881953">
        <w:t> »</w:t>
      </w:r>
      <w:r>
        <w:t> : jugement correspond à la réalité objective des faits.</w:t>
      </w:r>
    </w:p>
    <w:p w:rsidR="0049790F" w:rsidRDefault="0049790F" w:rsidP="00881953">
      <w:pPr>
        <w:pStyle w:val="Paragraphedeliste"/>
        <w:numPr>
          <w:ilvl w:val="2"/>
          <w:numId w:val="1"/>
        </w:numPr>
      </w:pPr>
      <w:r>
        <w:t>Attention : la volonté est libre devant ce jugement de l’</w:t>
      </w:r>
      <w:r w:rsidR="00881953">
        <w:t>intelligence</w:t>
      </w:r>
      <w:r>
        <w:t xml:space="preserve">. </w:t>
      </w:r>
      <w:r w:rsidR="00881953">
        <w:t xml:space="preserve">Elle </w:t>
      </w:r>
      <w:r>
        <w:t>doit juste dire oui ou non au jugement de l’</w:t>
      </w:r>
      <w:r w:rsidR="00881953">
        <w:t>intelligence</w:t>
      </w:r>
      <w:r>
        <w:t>.</w:t>
      </w:r>
    </w:p>
    <w:p w:rsidR="0049790F" w:rsidRDefault="0049790F" w:rsidP="0049790F">
      <w:pPr>
        <w:pStyle w:val="Paragraphedeliste"/>
        <w:numPr>
          <w:ilvl w:val="2"/>
          <w:numId w:val="1"/>
        </w:numPr>
      </w:pPr>
      <w:r>
        <w:lastRenderedPageBreak/>
        <w:t xml:space="preserve">Pour bien agir, il faut agir selon la conscience et celle-ci doit </w:t>
      </w:r>
      <w:r w:rsidR="00B208FA">
        <w:t>être</w:t>
      </w:r>
      <w:r>
        <w:t xml:space="preserve"> droite. Donc le seul fait d’aller contre la conscience engendre une action mauvaise.</w:t>
      </w:r>
    </w:p>
    <w:p w:rsidR="00B208FA" w:rsidRDefault="00B208FA" w:rsidP="0049790F">
      <w:pPr>
        <w:pStyle w:val="Paragraphedeliste"/>
        <w:numPr>
          <w:ilvl w:val="2"/>
          <w:numId w:val="1"/>
        </w:numPr>
      </w:pPr>
      <w:r>
        <w:t>Si on agit selon la conscience et que celle-ci est erronée, il faut savoir à quoi est due cette ignorance. A l’ignorance crasse ou invisible ?</w:t>
      </w:r>
    </w:p>
    <w:p w:rsidR="00B208FA" w:rsidRDefault="00124029" w:rsidP="00124029">
      <w:pPr>
        <w:pStyle w:val="Paragraphedeliste"/>
        <w:numPr>
          <w:ilvl w:val="3"/>
          <w:numId w:val="1"/>
        </w:numPr>
      </w:pPr>
      <w:r>
        <w:t xml:space="preserve">Crasse : </w:t>
      </w:r>
      <w:r w:rsidR="00B208FA">
        <w:t xml:space="preserve">volontaire, on ne veut pas voir la situation, on l’ignore car on décide de l’ignorer. </w:t>
      </w:r>
    </w:p>
    <w:p w:rsidR="00B208FA" w:rsidRDefault="00B208FA" w:rsidP="00124029">
      <w:pPr>
        <w:pStyle w:val="Paragraphedeliste"/>
        <w:numPr>
          <w:ilvl w:val="3"/>
          <w:numId w:val="1"/>
        </w:numPr>
      </w:pPr>
      <w:r>
        <w:t>Involontaire : on ne savait vr</w:t>
      </w:r>
      <w:r w:rsidR="00124029">
        <w:t>aiment</w:t>
      </w:r>
      <w:r>
        <w:t xml:space="preserve"> pas -&gt; erreur mais pas imputable à mon jugement. L’acte n’est donc pas vr</w:t>
      </w:r>
      <w:r w:rsidR="00124029">
        <w:t>ai</w:t>
      </w:r>
      <w:r>
        <w:t>m</w:t>
      </w:r>
      <w:r w:rsidR="00124029">
        <w:t>ent un acte car pas volontaire. Si</w:t>
      </w:r>
      <w:r>
        <w:t xml:space="preserve"> on agit et qu’on se trompe, alors qu’on ne le savait pas, cet acte est neutre !</w:t>
      </w:r>
    </w:p>
    <w:p w:rsidR="00B208FA" w:rsidRDefault="00B208FA" w:rsidP="00124029">
      <w:pPr>
        <w:pStyle w:val="Paragraphedeliste"/>
        <w:numPr>
          <w:ilvl w:val="3"/>
          <w:numId w:val="1"/>
        </w:numPr>
      </w:pPr>
      <w:r>
        <w:t>Il faut donc agir selon la conscience et éclairer son intelligence. Ex : si on est pris en excès de vitesse.</w:t>
      </w:r>
      <w:r w:rsidR="007A5B44">
        <w:t xml:space="preserve"> I</w:t>
      </w:r>
      <w:r w:rsidR="0064383A">
        <w:t>l</w:t>
      </w:r>
      <w:r w:rsidR="007A5B44">
        <w:t xml:space="preserve"> </w:t>
      </w:r>
      <w:r w:rsidR="0064383A">
        <w:t>faut éclairer so</w:t>
      </w:r>
      <w:r w:rsidR="007A5B44">
        <w:t>n</w:t>
      </w:r>
      <w:r w:rsidR="0064383A">
        <w:t xml:space="preserve"> intelligence, même si il ne faut pa</w:t>
      </w:r>
      <w:r w:rsidR="00124029">
        <w:t>s connaitre tout le code de la route, il faut savoir que le panneaux 50 veut dire pas plus de 50km/h</w:t>
      </w:r>
      <w:proofErr w:type="gramStart"/>
      <w:r w:rsidR="00124029">
        <w:t>.</w:t>
      </w:r>
      <w:r w:rsidR="0064383A">
        <w:t>.</w:t>
      </w:r>
      <w:proofErr w:type="gramEnd"/>
    </w:p>
    <w:p w:rsidR="0064383A" w:rsidRDefault="0064383A" w:rsidP="00124029">
      <w:pPr>
        <w:pStyle w:val="Paragraphedeliste"/>
        <w:numPr>
          <w:ilvl w:val="3"/>
          <w:numId w:val="1"/>
        </w:numPr>
      </w:pPr>
      <w:r>
        <w:t xml:space="preserve">Il ne </w:t>
      </w:r>
      <w:r w:rsidR="00124029">
        <w:t>dit</w:t>
      </w:r>
      <w:r>
        <w:t xml:space="preserve"> pas, fait ceci, fais cela. Il dit à chaque situation : qu’est ce qu’il faut savoir ? est ce que je devrais le savoir ou pas ? Chacun doit faire ca individuellement et personne ne peut intera</w:t>
      </w:r>
      <w:r w:rsidR="00124029">
        <w:t xml:space="preserve">gir. Il faut donc savoir si le </w:t>
      </w:r>
      <w:proofErr w:type="spellStart"/>
      <w:r>
        <w:t>i</w:t>
      </w:r>
      <w:r w:rsidR="00124029">
        <w:t>i</w:t>
      </w:r>
      <w:r>
        <w:t>at</w:t>
      </w:r>
      <w:proofErr w:type="spellEnd"/>
      <w:r>
        <w:t xml:space="preserve"> de se tromper est du à la nég</w:t>
      </w:r>
      <w:r w:rsidR="00124029">
        <w:t>ligence ou est-ce qu’on ne pouvait pas le savoir.</w:t>
      </w:r>
    </w:p>
    <w:p w:rsidR="0064383A" w:rsidRDefault="0064383A" w:rsidP="0064383A">
      <w:pPr>
        <w:pStyle w:val="Paragraphedeliste"/>
        <w:numPr>
          <w:ilvl w:val="0"/>
          <w:numId w:val="1"/>
        </w:numPr>
      </w:pPr>
      <w:r>
        <w:t>Ce schéma est souple. Car il est applicable à chacun.</w:t>
      </w:r>
    </w:p>
    <w:p w:rsidR="0049790F" w:rsidRDefault="0049790F" w:rsidP="0049790F">
      <w:r>
        <w:rPr>
          <w:noProof/>
        </w:rPr>
        <w:drawing>
          <wp:inline distT="0" distB="0" distL="0" distR="0">
            <wp:extent cx="5760720" cy="423795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AF" w:rsidRDefault="009A06AF" w:rsidP="009A06AF"/>
    <w:p w:rsidR="007A5B44" w:rsidRDefault="007A5B44" w:rsidP="00124029">
      <w:pPr>
        <w:pStyle w:val="Titre2"/>
      </w:pPr>
      <w:r>
        <w:lastRenderedPageBreak/>
        <w:t xml:space="preserve">Créationnisme et </w:t>
      </w:r>
      <w:proofErr w:type="spellStart"/>
      <w:r>
        <w:t>Intelectuel</w:t>
      </w:r>
      <w:proofErr w:type="spellEnd"/>
      <w:r>
        <w:t xml:space="preserve"> Design</w:t>
      </w:r>
      <w:r w:rsidR="00F873CD">
        <w:t xml:space="preserve"> PAS CONNAITRE MAIS A LIRE SUR ICAMPUS : QUESTION GENERALE</w:t>
      </w:r>
    </w:p>
    <w:p w:rsidR="00F873CD" w:rsidRDefault="00F873CD" w:rsidP="007A5B44"/>
    <w:p w:rsidR="007A5B44" w:rsidRDefault="007A5B44" w:rsidP="007A5B44">
      <w:pPr>
        <w:pStyle w:val="Paragraphedeliste"/>
        <w:numPr>
          <w:ilvl w:val="0"/>
          <w:numId w:val="2"/>
        </w:numPr>
      </w:pPr>
      <w:proofErr w:type="spellStart"/>
      <w:r>
        <w:t>Intelectuel</w:t>
      </w:r>
      <w:proofErr w:type="spellEnd"/>
      <w:r>
        <w:t xml:space="preserve"> Design : idée selon laquelle le monde n’est pas le fruit du hasard mais d’une intelligence suprême. Confusion entre le créationnisme et cette théorie.</w:t>
      </w:r>
    </w:p>
    <w:p w:rsidR="007A5B44" w:rsidRDefault="007A5B44" w:rsidP="00E054C7">
      <w:pPr>
        <w:pStyle w:val="Paragraphedeliste"/>
        <w:numPr>
          <w:ilvl w:val="0"/>
          <w:numId w:val="2"/>
        </w:numPr>
      </w:pPr>
      <w:proofErr w:type="spellStart"/>
      <w:r>
        <w:t>Harun</w:t>
      </w:r>
      <w:proofErr w:type="spellEnd"/>
      <w:r>
        <w:t xml:space="preserve"> Yaya publie un ouvrage sur le créationnisme (2006) et au sien de L’</w:t>
      </w:r>
      <w:proofErr w:type="spellStart"/>
      <w:r>
        <w:t>ucl</w:t>
      </w:r>
      <w:proofErr w:type="spellEnd"/>
      <w:r>
        <w:t xml:space="preserve">, il y a eu un débat sur que faire de ce livre. Ca met en lumière le fait : faut-il interdire </w:t>
      </w:r>
      <w:proofErr w:type="gramStart"/>
      <w:r>
        <w:t>certains livre</w:t>
      </w:r>
      <w:proofErr w:type="gramEnd"/>
      <w:r>
        <w:t xml:space="preserve"> ? Si on le fait on dit : les gens sont trop cons pour faire son jugement </w:t>
      </w:r>
      <w:proofErr w:type="spellStart"/>
      <w:r>
        <w:t>eux-même</w:t>
      </w:r>
      <w:proofErr w:type="spellEnd"/>
      <w:r>
        <w:t xml:space="preserve"> mais par </w:t>
      </w:r>
      <w:proofErr w:type="spellStart"/>
      <w:r>
        <w:t>ailleur</w:t>
      </w:r>
      <w:proofErr w:type="spellEnd"/>
      <w:r>
        <w:t xml:space="preserve"> il y a un danger. Fermer la porte au débat, ce n’est pas profitable. Car ca revient à dire qu’on ne peut pas le lire car une autorité a dit que </w:t>
      </w:r>
      <w:proofErr w:type="gramStart"/>
      <w:r>
        <w:t>c’était</w:t>
      </w:r>
      <w:proofErr w:type="gramEnd"/>
      <w:r>
        <w:t xml:space="preserve"> pas bien, ça engendre une envie d’aller voir ce livre et on a de la sympathie pour l’auteur qui en est la victime.</w:t>
      </w:r>
    </w:p>
    <w:p w:rsidR="007A5B44" w:rsidRDefault="007A5B44" w:rsidP="00E054C7">
      <w:pPr>
        <w:pStyle w:val="Paragraphedeliste"/>
        <w:numPr>
          <w:ilvl w:val="0"/>
          <w:numId w:val="2"/>
        </w:numPr>
      </w:pPr>
      <w:r>
        <w:t xml:space="preserve">Le créationnisme : on parle </w:t>
      </w:r>
      <w:proofErr w:type="spellStart"/>
      <w:r>
        <w:t>svt</w:t>
      </w:r>
      <w:proofErr w:type="spellEnd"/>
      <w:r>
        <w:t xml:space="preserve"> du créationnisme jeune terre : le monde crée en 6 jours top chrono. Il n’est pas défendable et est anti-scientifique.</w:t>
      </w:r>
      <w:r w:rsidR="00E054C7">
        <w:t xml:space="preserve"> Certains se sont dégagé et on créée cet </w:t>
      </w:r>
      <w:proofErr w:type="spellStart"/>
      <w:r w:rsidR="00E054C7">
        <w:t>inteligent</w:t>
      </w:r>
      <w:proofErr w:type="spellEnd"/>
      <w:r w:rsidR="00E054C7">
        <w:t xml:space="preserve"> design. Donc la </w:t>
      </w:r>
      <w:proofErr w:type="spellStart"/>
      <w:r w:rsidR="00E054C7">
        <w:t>creation</w:t>
      </w:r>
      <w:proofErr w:type="spellEnd"/>
      <w:r w:rsidR="00E054C7">
        <w:t xml:space="preserve"> est un fait décodable et </w:t>
      </w:r>
      <w:proofErr w:type="spellStart"/>
      <w:r w:rsidR="00E054C7">
        <w:t>inteligible</w:t>
      </w:r>
      <w:proofErr w:type="spellEnd"/>
      <w:r w:rsidR="00E054C7">
        <w:t>.</w:t>
      </w:r>
    </w:p>
    <w:p w:rsidR="00E054C7" w:rsidRDefault="00E054C7" w:rsidP="00E054C7">
      <w:pPr>
        <w:pStyle w:val="Paragraphedeliste"/>
        <w:numPr>
          <w:ilvl w:val="0"/>
          <w:numId w:val="2"/>
        </w:numPr>
      </w:pPr>
      <w:proofErr w:type="spellStart"/>
      <w:r>
        <w:t>Créationisme</w:t>
      </w:r>
      <w:proofErr w:type="spellEnd"/>
      <w:r>
        <w:t xml:space="preserve">= lire la genèse à la lettre. Mais tous ceux qui croient en la création ne sont pas </w:t>
      </w:r>
      <w:proofErr w:type="spellStart"/>
      <w:r>
        <w:t>créationistes</w:t>
      </w:r>
      <w:proofErr w:type="spellEnd"/>
      <w:r>
        <w:t xml:space="preserve">. On peut croire en une </w:t>
      </w:r>
      <w:proofErr w:type="spellStart"/>
      <w:r>
        <w:t>creation</w:t>
      </w:r>
      <w:proofErr w:type="spellEnd"/>
      <w:r>
        <w:t xml:space="preserve"> sur le mode de l’évolution. Pour les </w:t>
      </w:r>
      <w:proofErr w:type="spellStart"/>
      <w:r>
        <w:t>stoiciens</w:t>
      </w:r>
      <w:proofErr w:type="spellEnd"/>
      <w:r>
        <w:t xml:space="preserve"> le cosmos lui-même est responsable de sa création.</w:t>
      </w:r>
    </w:p>
    <w:p w:rsidR="00E054C7" w:rsidRDefault="00E054C7" w:rsidP="00E054C7">
      <w:pPr>
        <w:pStyle w:val="Paragraphedeliste"/>
        <w:numPr>
          <w:ilvl w:val="0"/>
          <w:numId w:val="2"/>
        </w:numPr>
      </w:pPr>
      <w:r>
        <w:t>Saint Augustin est persuadé qu’il y a une certaines évolution et il dit de ne pas prendre la genèse au pied de la lettre.</w:t>
      </w:r>
    </w:p>
    <w:p w:rsidR="00E054C7" w:rsidRDefault="00E054C7" w:rsidP="00E054C7">
      <w:pPr>
        <w:pStyle w:val="Paragraphedeliste"/>
        <w:numPr>
          <w:ilvl w:val="0"/>
          <w:numId w:val="2"/>
        </w:numPr>
      </w:pPr>
      <w:r>
        <w:t xml:space="preserve">Il ne faut pas confondre les types d’argumentation. On ne défend pas les sciences dures comme on défend les sciences exactes. On est dans des domaines différents. Il faut </w:t>
      </w:r>
      <w:proofErr w:type="spellStart"/>
      <w:r>
        <w:t>etre</w:t>
      </w:r>
      <w:proofErr w:type="spellEnd"/>
      <w:r>
        <w:t xml:space="preserve"> prudent de ne pas confondre ces deux domaines.</w:t>
      </w:r>
    </w:p>
    <w:p w:rsidR="00E054C7" w:rsidRDefault="00E054C7" w:rsidP="00E054C7">
      <w:pPr>
        <w:pStyle w:val="Paragraphedeliste"/>
        <w:numPr>
          <w:ilvl w:val="0"/>
          <w:numId w:val="2"/>
        </w:numPr>
      </w:pPr>
      <w:r>
        <w:t xml:space="preserve">IL faut donc  que le discours scientifique reste sur des domaines </w:t>
      </w:r>
      <w:proofErr w:type="gramStart"/>
      <w:r>
        <w:t>scientifique</w:t>
      </w:r>
      <w:proofErr w:type="gramEnd"/>
      <w:r>
        <w:t xml:space="preserve"> et idem pour la religion. (George Lemaître à bien voulu </w:t>
      </w:r>
      <w:proofErr w:type="spellStart"/>
      <w:r>
        <w:t>eviter</w:t>
      </w:r>
      <w:proofErr w:type="spellEnd"/>
      <w:r>
        <w:t xml:space="preserve"> cette erreur).</w:t>
      </w:r>
    </w:p>
    <w:p w:rsidR="00C2099F" w:rsidRDefault="00C2099F" w:rsidP="00E054C7">
      <w:pPr>
        <w:pStyle w:val="Paragraphedeliste"/>
        <w:numPr>
          <w:ilvl w:val="0"/>
          <w:numId w:val="2"/>
        </w:numPr>
      </w:pPr>
      <w:r>
        <w:t xml:space="preserve">Débat dans le time magazine : entre un scientifique athée et celui qui a dirigé le décodage du génome humain. Il y a donc deux interlocuteurs </w:t>
      </w:r>
      <w:proofErr w:type="spellStart"/>
      <w:r>
        <w:t>crédibe</w:t>
      </w:r>
      <w:proofErr w:type="spellEnd"/>
      <w:r>
        <w:t xml:space="preserve">. Se dégage du débat : pas d’arguments probants. Pour l’athée : le monde s’exprime par le hasard. Devant les arguments il utilise le rasoir de Can (si on peut faire en 3 </w:t>
      </w:r>
      <w:proofErr w:type="gramStart"/>
      <w:r>
        <w:t>ligne</w:t>
      </w:r>
      <w:proofErr w:type="gramEnd"/>
      <w:r>
        <w:t xml:space="preserve">, pas besoin de le faire en 15 !). On n’a donc pas besoin de Dieu. Mais on lui dit : on a besoin de 6 éléments parfaitement arrangé, on a besoin d’une </w:t>
      </w:r>
      <w:proofErr w:type="spellStart"/>
      <w:r>
        <w:t>inteligence</w:t>
      </w:r>
      <w:proofErr w:type="spellEnd"/>
      <w:r>
        <w:t xml:space="preserve"> supérieure. Il dit </w:t>
      </w:r>
      <w:proofErr w:type="spellStart"/>
      <w:r>
        <w:t>pq</w:t>
      </w:r>
      <w:proofErr w:type="spellEnd"/>
      <w:r>
        <w:t xml:space="preserve"> est-ce </w:t>
      </w:r>
      <w:proofErr w:type="gramStart"/>
      <w:r>
        <w:t>qu’on aurait</w:t>
      </w:r>
      <w:proofErr w:type="gramEnd"/>
      <w:r>
        <w:t xml:space="preserve"> pas d’autre où la vie n’est pas possible ?</w:t>
      </w:r>
    </w:p>
    <w:p w:rsidR="00C2099F" w:rsidRDefault="00C2099F" w:rsidP="00E054C7">
      <w:pPr>
        <w:pStyle w:val="Paragraphedeliste"/>
        <w:numPr>
          <w:ilvl w:val="0"/>
          <w:numId w:val="2"/>
        </w:numPr>
      </w:pPr>
      <w:r>
        <w:t xml:space="preserve">Mais le mec du génome dit : est-ce </w:t>
      </w:r>
      <w:proofErr w:type="spellStart"/>
      <w:r>
        <w:t>vrmt</w:t>
      </w:r>
      <w:proofErr w:type="spellEnd"/>
      <w:r>
        <w:t xml:space="preserve"> simple de dire que il y a des milliard </w:t>
      </w:r>
      <w:proofErr w:type="gramStart"/>
      <w:r>
        <w:t>des milliard</w:t>
      </w:r>
      <w:proofErr w:type="gramEnd"/>
      <w:r>
        <w:t xml:space="preserve"> d’univers. Ce n’est donc pas un débat scientifique mais bien </w:t>
      </w:r>
      <w:proofErr w:type="spellStart"/>
      <w:r>
        <w:t>phylosophique</w:t>
      </w:r>
      <w:proofErr w:type="spellEnd"/>
      <w:r>
        <w:t>. IL faut interpréter ce rasoir d’Occam : qu’est ce que je trouve le plus simple ?, le moins compliqué ?</w:t>
      </w:r>
    </w:p>
    <w:p w:rsidR="00C2099F" w:rsidRDefault="00C2099F" w:rsidP="00E054C7">
      <w:pPr>
        <w:pStyle w:val="Paragraphedeliste"/>
        <w:numPr>
          <w:ilvl w:val="0"/>
          <w:numId w:val="2"/>
        </w:numPr>
      </w:pPr>
      <w:r>
        <w:t xml:space="preserve">ON ne peut pas prouver qu’il y ait de plan mais le fait de ne pas pouvoir y </w:t>
      </w:r>
      <w:proofErr w:type="spellStart"/>
      <w:r>
        <w:t>acceder</w:t>
      </w:r>
      <w:proofErr w:type="spellEnd"/>
      <w:r>
        <w:t>, ca ne veut pas dire qu’il y en ait pas.</w:t>
      </w:r>
    </w:p>
    <w:p w:rsidR="00F873CD" w:rsidRDefault="00F873CD" w:rsidP="00E054C7">
      <w:pPr>
        <w:pStyle w:val="Paragraphedeliste"/>
        <w:numPr>
          <w:ilvl w:val="0"/>
          <w:numId w:val="2"/>
        </w:numPr>
      </w:pPr>
      <w:r>
        <w:t xml:space="preserve">Effet sur la théorie de l’évolution : les arguments </w:t>
      </w:r>
      <w:proofErr w:type="gramStart"/>
      <w:r>
        <w:t>utilisé</w:t>
      </w:r>
      <w:proofErr w:type="gramEnd"/>
      <w:r>
        <w:t xml:space="preserve"> en philo ne sont pas ceux utilisé en philo. Il est important de voir qu’on ne peut pas </w:t>
      </w:r>
      <w:proofErr w:type="gramStart"/>
      <w:r>
        <w:t>proposé</w:t>
      </w:r>
      <w:proofErr w:type="gramEnd"/>
      <w:r>
        <w:t xml:space="preserve"> de solution philo ou théologique à l’évolution, car ca ne les concerne pas ! Il n’y peut pas y avoir de position sur l’évolution car ce sont des choses différentes, même si ca peut se rejoindre.</w:t>
      </w:r>
    </w:p>
    <w:p w:rsidR="00F873CD" w:rsidRDefault="00F873CD" w:rsidP="00E054C7">
      <w:pPr>
        <w:pStyle w:val="Paragraphedeliste"/>
        <w:numPr>
          <w:ilvl w:val="0"/>
          <w:numId w:val="2"/>
        </w:numPr>
      </w:pPr>
      <w:r>
        <w:t>Mais il est important d’éclairer son intelligence avec ce que disent les scientifiques.</w:t>
      </w:r>
    </w:p>
    <w:p w:rsidR="00F873CD" w:rsidRPr="009A06AF" w:rsidRDefault="00F873CD" w:rsidP="00E054C7">
      <w:pPr>
        <w:pStyle w:val="Paragraphedeliste"/>
        <w:numPr>
          <w:ilvl w:val="0"/>
          <w:numId w:val="2"/>
        </w:numPr>
      </w:pPr>
      <w:r>
        <w:t xml:space="preserve">À </w:t>
      </w:r>
      <w:proofErr w:type="gramStart"/>
      <w:r>
        <w:t>certains moment</w:t>
      </w:r>
      <w:proofErr w:type="gramEnd"/>
      <w:r>
        <w:t>, le pape dit : en tant que théologien, je n’ai rien à dire sur l’évolution mais il y a un large accord de la communauté scientifique.</w:t>
      </w:r>
    </w:p>
    <w:sectPr w:rsidR="00F873CD" w:rsidRPr="009A06AF" w:rsidSect="00201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5D9" w:rsidRDefault="00DC25D9" w:rsidP="00B73F90">
      <w:pPr>
        <w:spacing w:after="0" w:line="240" w:lineRule="auto"/>
      </w:pPr>
      <w:r>
        <w:separator/>
      </w:r>
    </w:p>
  </w:endnote>
  <w:endnote w:type="continuationSeparator" w:id="0">
    <w:p w:rsidR="00DC25D9" w:rsidRDefault="00DC25D9" w:rsidP="00B7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5D9" w:rsidRDefault="00DC25D9" w:rsidP="00B73F90">
      <w:pPr>
        <w:spacing w:after="0" w:line="240" w:lineRule="auto"/>
      </w:pPr>
      <w:r>
        <w:separator/>
      </w:r>
    </w:p>
  </w:footnote>
  <w:footnote w:type="continuationSeparator" w:id="0">
    <w:p w:rsidR="00DC25D9" w:rsidRDefault="00DC25D9" w:rsidP="00B7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5822"/>
    <w:multiLevelType w:val="hybridMultilevel"/>
    <w:tmpl w:val="8D7402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31045"/>
    <w:multiLevelType w:val="hybridMultilevel"/>
    <w:tmpl w:val="9F8AF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84C5D"/>
    <w:rsid w:val="00033984"/>
    <w:rsid w:val="000F29BE"/>
    <w:rsid w:val="00124029"/>
    <w:rsid w:val="002018C8"/>
    <w:rsid w:val="00220DFD"/>
    <w:rsid w:val="002806E5"/>
    <w:rsid w:val="002A7450"/>
    <w:rsid w:val="00325333"/>
    <w:rsid w:val="004825B6"/>
    <w:rsid w:val="0049790F"/>
    <w:rsid w:val="00562A3B"/>
    <w:rsid w:val="0064383A"/>
    <w:rsid w:val="006516B4"/>
    <w:rsid w:val="007A5B44"/>
    <w:rsid w:val="007C0C09"/>
    <w:rsid w:val="008004CA"/>
    <w:rsid w:val="00881953"/>
    <w:rsid w:val="00915BB0"/>
    <w:rsid w:val="009A06AF"/>
    <w:rsid w:val="00B208FA"/>
    <w:rsid w:val="00B454D8"/>
    <w:rsid w:val="00B73F90"/>
    <w:rsid w:val="00C2099F"/>
    <w:rsid w:val="00DC25D9"/>
    <w:rsid w:val="00E054C7"/>
    <w:rsid w:val="00F84C5D"/>
    <w:rsid w:val="00F873CD"/>
    <w:rsid w:val="00F9148E"/>
    <w:rsid w:val="00FA4E28"/>
    <w:rsid w:val="00FC611B"/>
    <w:rsid w:val="00FC6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C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C620D"/>
    <w:pPr>
      <w:outlineLvl w:val="0"/>
    </w:pPr>
    <w:rPr>
      <w:b/>
      <w:bCs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004CA"/>
    <w:pPr>
      <w:outlineLvl w:val="1"/>
    </w:pPr>
    <w:rPr>
      <w:b/>
      <w:bCs/>
      <w:sz w:val="24"/>
      <w:szCs w:val="3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4CA"/>
    <w:pPr>
      <w:outlineLvl w:val="2"/>
    </w:pPr>
    <w:rPr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620D"/>
    <w:rPr>
      <w:b/>
      <w:bCs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04CA"/>
    <w:rPr>
      <w:b/>
      <w:bCs/>
      <w:sz w:val="24"/>
      <w:szCs w:val="3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004CA"/>
    <w:rPr>
      <w:b/>
      <w:bCs/>
      <w:szCs w:val="26"/>
    </w:rPr>
  </w:style>
  <w:style w:type="paragraph" w:styleId="Paragraphedeliste">
    <w:name w:val="List Paragraph"/>
    <w:basedOn w:val="Normal"/>
    <w:uiPriority w:val="34"/>
    <w:qFormat/>
    <w:rsid w:val="009A0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90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73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73F90"/>
  </w:style>
  <w:style w:type="paragraph" w:styleId="Pieddepage">
    <w:name w:val="footer"/>
    <w:basedOn w:val="Normal"/>
    <w:link w:val="PieddepageCar"/>
    <w:uiPriority w:val="99"/>
    <w:semiHidden/>
    <w:unhideWhenUsed/>
    <w:rsid w:val="00B73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73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2010-12-09T13:02:00Z</dcterms:created>
  <dcterms:modified xsi:type="dcterms:W3CDTF">2010-12-09T17:26:00Z</dcterms:modified>
</cp:coreProperties>
</file>