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52D08" w14:textId="010F79B1" w:rsidR="009D1702" w:rsidRPr="00C07AC1" w:rsidRDefault="00BA7F37" w:rsidP="004A5A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AC1">
        <w:rPr>
          <w:rFonts w:ascii="Times New Roman" w:hAnsi="Times New Roman" w:cs="Times New Roman"/>
          <w:b/>
          <w:bCs/>
          <w:sz w:val="28"/>
          <w:szCs w:val="28"/>
        </w:rPr>
        <w:t xml:space="preserve">Пояснення чому не можна порівнювати між собою метод </w:t>
      </w:r>
      <w:proofErr w:type="spellStart"/>
      <w:r w:rsidRPr="00C07AC1">
        <w:rPr>
          <w:rFonts w:ascii="Times New Roman" w:hAnsi="Times New Roman" w:cs="Times New Roman"/>
          <w:b/>
          <w:bCs/>
          <w:sz w:val="28"/>
          <w:szCs w:val="28"/>
        </w:rPr>
        <w:t>Панченкова</w:t>
      </w:r>
      <w:proofErr w:type="spellEnd"/>
      <w:r w:rsidRPr="00C07AC1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C07AC1">
        <w:rPr>
          <w:rFonts w:ascii="Times New Roman" w:hAnsi="Times New Roman" w:cs="Times New Roman"/>
          <w:b/>
          <w:bCs/>
          <w:sz w:val="28"/>
          <w:szCs w:val="28"/>
        </w:rPr>
        <w:t>Вестергрена</w:t>
      </w:r>
      <w:proofErr w:type="spellEnd"/>
    </w:p>
    <w:p w14:paraId="58593F69" w14:textId="5DC3C64F" w:rsidR="004A5AE0" w:rsidRPr="00C07AC1" w:rsidRDefault="004A5AE0" w:rsidP="005F16A6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7AC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BA7F37" w:rsidRPr="00C07AC1">
        <w:rPr>
          <w:rFonts w:ascii="Times New Roman" w:hAnsi="Times New Roman" w:cs="Times New Roman"/>
          <w:sz w:val="28"/>
          <w:szCs w:val="28"/>
        </w:rPr>
        <w:t>Вестергрена</w:t>
      </w:r>
      <w:proofErr w:type="spellEnd"/>
      <w:r w:rsidRPr="00C07AC1">
        <w:rPr>
          <w:rFonts w:ascii="Times New Roman" w:hAnsi="Times New Roman" w:cs="Times New Roman"/>
          <w:sz w:val="28"/>
          <w:szCs w:val="28"/>
        </w:rPr>
        <w:t xml:space="preserve"> </w:t>
      </w:r>
      <w:r w:rsidR="00BA7F37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рекомендований Міжнародним комітетом стандартизації в гематології</w:t>
      </w: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противагу методу </w:t>
      </w:r>
      <w:proofErr w:type="spellStart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який не стандартизований. Метод </w:t>
      </w:r>
      <w:proofErr w:type="spellStart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Вестергрена</w:t>
      </w:r>
      <w:proofErr w:type="spellEnd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відповідає рекомендаціям ВООЗ щодо методів для визначення ШОЕ</w:t>
      </w:r>
      <w:r w:rsidR="005F1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20ADA26" w14:textId="12F83D6D" w:rsidR="00A1614F" w:rsidRPr="00C07AC1" w:rsidRDefault="00A1614F" w:rsidP="005F16A6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Шкала для вимірювання </w:t>
      </w:r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методі </w:t>
      </w:r>
      <w:proofErr w:type="spellStart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Вестергена</w:t>
      </w:r>
      <w:proofErr w:type="spellEnd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точніша</w:t>
      </w:r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оскільки </w:t>
      </w:r>
      <w:proofErr w:type="spellStart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100 мм, а </w:t>
      </w:r>
      <w:proofErr w:type="spellStart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Вестергрена</w:t>
      </w:r>
      <w:proofErr w:type="spellEnd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200 мм – тобто</w:t>
      </w: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більшим</w:t>
      </w: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числом поділів.</w:t>
      </w:r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Модифікований метод </w:t>
      </w:r>
      <w:proofErr w:type="spellStart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Вестергрена</w:t>
      </w:r>
      <w:proofErr w:type="spellEnd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якому заснований принцип роботи аналізатора ШОЕ </w:t>
      </w:r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Vision Pro</w:t>
      </w:r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має діапазон вимірювань від 0 до 140 мм/год, на противагу ручному методу </w:t>
      </w:r>
      <w:proofErr w:type="spellStart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 w:rsidR="004A5AE0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 якого вона 0-100 мм/год.</w:t>
      </w:r>
    </w:p>
    <w:p w14:paraId="2C7EF9B0" w14:textId="1CF80E85" w:rsidR="004A5AE0" w:rsidRPr="00C07AC1" w:rsidRDefault="004A5AE0" w:rsidP="005F16A6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Через це метод </w:t>
      </w:r>
      <w:proofErr w:type="spellStart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Вестергрена</w:t>
      </w:r>
      <w:proofErr w:type="spellEnd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(модифікований у тому числі) більш чутливий до підвищення рівня ШОЕ. Результати ШОЕ в зоні підвищених значень, отримані методом </w:t>
      </w:r>
      <w:proofErr w:type="spellStart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Вестергрена</w:t>
      </w:r>
      <w:proofErr w:type="spellEnd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будуть вище</w:t>
      </w:r>
      <w:r w:rsidR="00D16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точніше</w:t>
      </w: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результатів, отриманих за </w:t>
      </w:r>
      <w:proofErr w:type="spellStart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 w:rsidR="005F1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(таблиця 1)</w:t>
      </w: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3BEC09E" w14:textId="0E8B826C" w:rsidR="00AE0605" w:rsidRDefault="00C07AC1" w:rsidP="005F16A6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аналізаторі ШОЕ </w:t>
      </w: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Vision Pro</w:t>
      </w: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відсутній фактор впливу низького рівня гематокриту на результат, чого не скажеш про ручний метод </w:t>
      </w:r>
      <w:proofErr w:type="spellStart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23E0A53" w14:textId="77777777" w:rsidR="00D1624C" w:rsidRPr="00C07AC1" w:rsidRDefault="00D1624C" w:rsidP="00D1624C">
      <w:pPr>
        <w:pStyle w:val="a9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13203B" w14:textId="6234D5D5" w:rsidR="00AE0605" w:rsidRDefault="00AE0605" w:rsidP="00C07AC1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07AC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Порівнювати між собою результати ШОЕ, отримані цими різними методами - некоректно!</w:t>
      </w:r>
    </w:p>
    <w:p w14:paraId="45619949" w14:textId="77777777" w:rsidR="005F16A6" w:rsidRPr="00C07AC1" w:rsidRDefault="005F16A6" w:rsidP="00C07AC1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24B2202" w14:textId="49F98C84" w:rsidR="00C07AC1" w:rsidRPr="00C07AC1" w:rsidRDefault="00D1624C" w:rsidP="00C07AC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Проте р</w:t>
      </w:r>
      <w:r w:rsidR="00C07AC1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озроблено таблицю відповідності результатів одержан</w:t>
      </w:r>
      <w:r w:rsidR="0034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C07AC1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методами </w:t>
      </w:r>
      <w:proofErr w:type="spellStart"/>
      <w:r w:rsidR="00C07AC1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Вестергрена</w:t>
      </w:r>
      <w:proofErr w:type="spellEnd"/>
      <w:r w:rsidR="00C07AC1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="00C07AC1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 w:rsidR="00C07AC1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C07AC1"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арто звернути увагу, що наведенні значення усереднені, і можуть незначно відрізнятись, якщо лабораторія вирішить сама провести порівняльний аналіз. Це не еталонне порівняння, а просто проведене дослідження для того, щоб дізнатись, яка відмінність у результатах прослідковується, і чи прослідковується взагалі. </w:t>
      </w:r>
    </w:p>
    <w:p w14:paraId="45AA59F1" w14:textId="411ED06B" w:rsidR="00C07AC1" w:rsidRPr="00D1624C" w:rsidRDefault="00C07AC1" w:rsidP="00D1624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Зверніться до таблиці 1, яка наведена нижче, для ознайомлення з даним дослідженням.</w:t>
      </w:r>
    </w:p>
    <w:p w14:paraId="0C1EBC05" w14:textId="0C79894D" w:rsidR="00C07AC1" w:rsidRPr="00C07AC1" w:rsidRDefault="00C07AC1" w:rsidP="00C07AC1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07A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Таблиця 1</w:t>
      </w:r>
    </w:p>
    <w:p w14:paraId="3C6F1ACF" w14:textId="2E8E50C8" w:rsidR="00BA7F37" w:rsidRPr="00C07AC1" w:rsidRDefault="00D85D49" w:rsidP="00C07AC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commentRangeStart w:id="0"/>
      <w:r w:rsidRPr="00C07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A46EEE9" wp14:editId="2B0C0BB4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5838825" cy="4937760"/>
            <wp:effectExtent l="0" t="0" r="9525" b="0"/>
            <wp:wrapTopAndBottom/>
            <wp:docPr id="2006392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F37" w:rsidRPr="00C07A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Відповідність результатів ШОЕ (які одержані методами </w:t>
      </w:r>
      <w:proofErr w:type="spellStart"/>
      <w:r w:rsidR="00BA7F37" w:rsidRPr="00C07A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Вестергрена</w:t>
      </w:r>
      <w:proofErr w:type="spellEnd"/>
      <w:r w:rsidR="00BA7F37" w:rsidRPr="00C07A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="00BA7F37" w:rsidRPr="00C07A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 w:rsidR="00BA7F37" w:rsidRPr="00C07A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commentRangeEnd w:id="0"/>
      <w:r w:rsidR="00E07BBE">
        <w:rPr>
          <w:rStyle w:val="af0"/>
        </w:rPr>
        <w:commentReference w:id="0"/>
      </w:r>
    </w:p>
    <w:p w14:paraId="30B9CD0C" w14:textId="49F3F1C1" w:rsidR="00C07AC1" w:rsidRDefault="00C07AC1" w:rsidP="00C07AC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7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Примітка: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C07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езультати ШОЕ представлені в мм/год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07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2FC2052" w14:textId="27898C61" w:rsidR="00C07AC1" w:rsidRPr="00C07AC1" w:rsidRDefault="00C07AC1" w:rsidP="00C07AC1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7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– метод </w:t>
      </w:r>
      <w:proofErr w:type="spellStart"/>
      <w:r w:rsidRPr="00C07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Вестергрена</w:t>
      </w:r>
      <w:proofErr w:type="spellEnd"/>
      <w:r w:rsidRPr="00C07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П – метод </w:t>
      </w:r>
      <w:proofErr w:type="spellStart"/>
      <w:r w:rsidRPr="00C07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Панченкова</w:t>
      </w:r>
      <w:proofErr w:type="spellEnd"/>
      <w:r w:rsidRPr="00C07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08AE180" w14:textId="19A433DD" w:rsidR="00C07AC1" w:rsidRPr="004D4833" w:rsidRDefault="00C07AC1" w:rsidP="00E07BB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4BA79B" w14:textId="1EDCEFD7" w:rsidR="004D4833" w:rsidRPr="004D4833" w:rsidRDefault="004D4833" w:rsidP="00836E7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48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Також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варто звернути увагу, що потрібно дотримуватись встановленого протоколу проведення дослідження. Оскільки дуже часто прослідковується, що при порівнянні результатів отриманих на аналізаторі ШОЕ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Vision Pro</w:t>
      </w:r>
      <w:r w:rsidR="00836E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 методом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 w:rsidR="00836E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дотримуються встановленого протоколу</w:t>
      </w:r>
      <w:r w:rsidR="00836E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метода </w:t>
      </w:r>
      <w:proofErr w:type="spellStart"/>
      <w:r w:rsidR="00836E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Панченкова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 саме, набирають венозну кров в пробірку </w:t>
      </w:r>
      <w:r w:rsidR="00836E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типу </w:t>
      </w:r>
      <w:r w:rsidR="00836E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836E76" w:rsidRPr="00836E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acutainer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консервантом ЕДТА, після чого змішують її з консервантом цитрат натрію, та починають проводити дослідження. Увага! Метод Панченк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проводиться по </w:t>
      </w:r>
      <w:r w:rsidRPr="004D48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капілярній крові, яку розводять з цитратом натрію в співвідношенні 4:1.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Тобто помилка полягає у невідповідності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біоматеріалу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в поєднанні двох антикоагулянтів ЕДТА та цитрат натрію разом. </w:t>
      </w:r>
    </w:p>
    <w:sectPr w:rsidR="004D4833" w:rsidRPr="004D48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Інна Шлапак" w:date="2024-06-12T12:36:00Z" w:initials="ІШ">
    <w:p w14:paraId="2361A1EB" w14:textId="77777777" w:rsidR="00E07BBE" w:rsidRDefault="00E07BBE" w:rsidP="00E07BBE">
      <w:pPr>
        <w:pStyle w:val="af1"/>
        <w:numPr>
          <w:ilvl w:val="0"/>
          <w:numId w:val="5"/>
        </w:numPr>
      </w:pPr>
      <w:r>
        <w:rPr>
          <w:rStyle w:val="af0"/>
        </w:rPr>
        <w:annotationRef/>
      </w:r>
      <w:r>
        <w:rPr>
          <w:color w:val="000000"/>
          <w:highlight w:val="white"/>
        </w:rPr>
        <w:t>Науково-практична конференція з міжнародною участю пам’яті видатного українського вченого-педіатра академіка НАМН України В.Г. Майданника: «ІРІР-2022:International platform for integrative pediatrics»/ ІПІП-2022: 150 Інтернаціональна платформа інтегративної педіатрії», 03-04 березня 2022 року, (доповідь та тези на тему: Оптимальний метод оцінки швидкості клубочкової фільтрації у дітей з ювенільним ідіопатичним артритом.);</w:t>
      </w:r>
    </w:p>
    <w:p w14:paraId="738D6D50" w14:textId="77777777" w:rsidR="00E07BBE" w:rsidRDefault="00E07BBE" w:rsidP="00E07BBE">
      <w:pPr>
        <w:pStyle w:val="af1"/>
        <w:numPr>
          <w:ilvl w:val="0"/>
          <w:numId w:val="5"/>
        </w:numPr>
      </w:pPr>
      <w:hyperlink r:id="rId1" w:history="1">
        <w:r w:rsidRPr="0044218E">
          <w:rPr>
            <w:rStyle w:val="ae"/>
            <w:highlight w:val="white"/>
            <w:lang w:val="en-US"/>
          </w:rPr>
          <w:t>https://www.sky-medica.com/uk/%D0%B2%D0%B0%D0%BA%D1%83%D1%83%D0%BC%D0%BD%D0%B0-%D0%BF%D1%80%D0%BE%D0%B1%D1%96%D1%80%D0%BA%D0%B0-%D0%B4%D0%BB%D1%8F-%D0%B2%D0%B8%D0%B7%D0%BD%D0%B0%D1%87%D0%B5%D0%BD%D0%BD%D1%8F-%D1%88%D0%BE%D0%B5/</w:t>
        </w:r>
      </w:hyperlink>
      <w:r>
        <w:rPr>
          <w:color w:val="000000"/>
          <w:highlight w:val="white"/>
        </w:rPr>
        <w:t>.</w:t>
      </w:r>
    </w:p>
    <w:p w14:paraId="1673F8DB" w14:textId="77777777" w:rsidR="00E07BBE" w:rsidRDefault="00E07BBE" w:rsidP="00E07BBE">
      <w:pPr>
        <w:pStyle w:val="af1"/>
      </w:pPr>
      <w:r>
        <w:t>І багато дисертацій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73F8D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503EAF" w16cex:dateUtc="2024-06-12T0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73F8DB" w16cid:durableId="2B503E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5D57"/>
    <w:multiLevelType w:val="hybridMultilevel"/>
    <w:tmpl w:val="43E654CC"/>
    <w:lvl w:ilvl="0" w:tplc="754EC1D6">
      <w:start w:val="1"/>
      <w:numFmt w:val="decimal"/>
      <w:lvlText w:val="%1."/>
      <w:lvlJc w:val="left"/>
      <w:pPr>
        <w:ind w:left="720" w:hanging="360"/>
      </w:pPr>
    </w:lvl>
    <w:lvl w:ilvl="1" w:tplc="C2585480">
      <w:start w:val="1"/>
      <w:numFmt w:val="decimal"/>
      <w:lvlText w:val="%2."/>
      <w:lvlJc w:val="left"/>
      <w:pPr>
        <w:ind w:left="720" w:hanging="360"/>
      </w:pPr>
    </w:lvl>
    <w:lvl w:ilvl="2" w:tplc="07CED200">
      <w:start w:val="1"/>
      <w:numFmt w:val="decimal"/>
      <w:lvlText w:val="%3."/>
      <w:lvlJc w:val="left"/>
      <w:pPr>
        <w:ind w:left="720" w:hanging="360"/>
      </w:pPr>
    </w:lvl>
    <w:lvl w:ilvl="3" w:tplc="054ED910">
      <w:start w:val="1"/>
      <w:numFmt w:val="decimal"/>
      <w:lvlText w:val="%4."/>
      <w:lvlJc w:val="left"/>
      <w:pPr>
        <w:ind w:left="720" w:hanging="360"/>
      </w:pPr>
    </w:lvl>
    <w:lvl w:ilvl="4" w:tplc="D1AA1020">
      <w:start w:val="1"/>
      <w:numFmt w:val="decimal"/>
      <w:lvlText w:val="%5."/>
      <w:lvlJc w:val="left"/>
      <w:pPr>
        <w:ind w:left="720" w:hanging="360"/>
      </w:pPr>
    </w:lvl>
    <w:lvl w:ilvl="5" w:tplc="0BF41002">
      <w:start w:val="1"/>
      <w:numFmt w:val="decimal"/>
      <w:lvlText w:val="%6."/>
      <w:lvlJc w:val="left"/>
      <w:pPr>
        <w:ind w:left="720" w:hanging="360"/>
      </w:pPr>
    </w:lvl>
    <w:lvl w:ilvl="6" w:tplc="8A60F87A">
      <w:start w:val="1"/>
      <w:numFmt w:val="decimal"/>
      <w:lvlText w:val="%7."/>
      <w:lvlJc w:val="left"/>
      <w:pPr>
        <w:ind w:left="720" w:hanging="360"/>
      </w:pPr>
    </w:lvl>
    <w:lvl w:ilvl="7" w:tplc="1ECAAEF8">
      <w:start w:val="1"/>
      <w:numFmt w:val="decimal"/>
      <w:lvlText w:val="%8."/>
      <w:lvlJc w:val="left"/>
      <w:pPr>
        <w:ind w:left="720" w:hanging="360"/>
      </w:pPr>
    </w:lvl>
    <w:lvl w:ilvl="8" w:tplc="CF822986">
      <w:start w:val="1"/>
      <w:numFmt w:val="decimal"/>
      <w:lvlText w:val="%9."/>
      <w:lvlJc w:val="left"/>
      <w:pPr>
        <w:ind w:left="720" w:hanging="360"/>
      </w:pPr>
    </w:lvl>
  </w:abstractNum>
  <w:abstractNum w:abstractNumId="1" w15:restartNumberingAfterBreak="0">
    <w:nsid w:val="212B2108"/>
    <w:multiLevelType w:val="hybridMultilevel"/>
    <w:tmpl w:val="CD7473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6FCA"/>
    <w:multiLevelType w:val="hybridMultilevel"/>
    <w:tmpl w:val="BA6098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201E0"/>
    <w:multiLevelType w:val="hybridMultilevel"/>
    <w:tmpl w:val="207A31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4615"/>
    <w:multiLevelType w:val="hybridMultilevel"/>
    <w:tmpl w:val="A0DCBC90"/>
    <w:lvl w:ilvl="0" w:tplc="6EC29FD4">
      <w:start w:val="1"/>
      <w:numFmt w:val="decimal"/>
      <w:lvlText w:val="%1."/>
      <w:lvlJc w:val="left"/>
      <w:pPr>
        <w:ind w:left="720" w:hanging="360"/>
      </w:pPr>
    </w:lvl>
    <w:lvl w:ilvl="1" w:tplc="1DA2415E">
      <w:start w:val="1"/>
      <w:numFmt w:val="decimal"/>
      <w:lvlText w:val="%2."/>
      <w:lvlJc w:val="left"/>
      <w:pPr>
        <w:ind w:left="720" w:hanging="360"/>
      </w:pPr>
    </w:lvl>
    <w:lvl w:ilvl="2" w:tplc="069878AC">
      <w:start w:val="1"/>
      <w:numFmt w:val="decimal"/>
      <w:lvlText w:val="%3."/>
      <w:lvlJc w:val="left"/>
      <w:pPr>
        <w:ind w:left="720" w:hanging="360"/>
      </w:pPr>
    </w:lvl>
    <w:lvl w:ilvl="3" w:tplc="DA58E204">
      <w:start w:val="1"/>
      <w:numFmt w:val="decimal"/>
      <w:lvlText w:val="%4."/>
      <w:lvlJc w:val="left"/>
      <w:pPr>
        <w:ind w:left="720" w:hanging="360"/>
      </w:pPr>
    </w:lvl>
    <w:lvl w:ilvl="4" w:tplc="499A315C">
      <w:start w:val="1"/>
      <w:numFmt w:val="decimal"/>
      <w:lvlText w:val="%5."/>
      <w:lvlJc w:val="left"/>
      <w:pPr>
        <w:ind w:left="720" w:hanging="360"/>
      </w:pPr>
    </w:lvl>
    <w:lvl w:ilvl="5" w:tplc="F4089704">
      <w:start w:val="1"/>
      <w:numFmt w:val="decimal"/>
      <w:lvlText w:val="%6."/>
      <w:lvlJc w:val="left"/>
      <w:pPr>
        <w:ind w:left="720" w:hanging="360"/>
      </w:pPr>
    </w:lvl>
    <w:lvl w:ilvl="6" w:tplc="E6002942">
      <w:start w:val="1"/>
      <w:numFmt w:val="decimal"/>
      <w:lvlText w:val="%7."/>
      <w:lvlJc w:val="left"/>
      <w:pPr>
        <w:ind w:left="720" w:hanging="360"/>
      </w:pPr>
    </w:lvl>
    <w:lvl w:ilvl="7" w:tplc="2496E7A0">
      <w:start w:val="1"/>
      <w:numFmt w:val="decimal"/>
      <w:lvlText w:val="%8."/>
      <w:lvlJc w:val="left"/>
      <w:pPr>
        <w:ind w:left="720" w:hanging="360"/>
      </w:pPr>
    </w:lvl>
    <w:lvl w:ilvl="8" w:tplc="80965E36">
      <w:start w:val="1"/>
      <w:numFmt w:val="decimal"/>
      <w:lvlText w:val="%9."/>
      <w:lvlJc w:val="left"/>
      <w:pPr>
        <w:ind w:left="720" w:hanging="360"/>
      </w:pPr>
    </w:lvl>
  </w:abstractNum>
  <w:num w:numId="1" w16cid:durableId="207686543">
    <w:abstractNumId w:val="1"/>
  </w:num>
  <w:num w:numId="2" w16cid:durableId="919753564">
    <w:abstractNumId w:val="3"/>
  </w:num>
  <w:num w:numId="3" w16cid:durableId="196478486">
    <w:abstractNumId w:val="2"/>
  </w:num>
  <w:num w:numId="4" w16cid:durableId="902523247">
    <w:abstractNumId w:val="0"/>
  </w:num>
  <w:num w:numId="5" w16cid:durableId="179032056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Інна Шлапак">
    <w15:presenceInfo w15:providerId="Windows Live" w15:userId="538d609783f875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EC"/>
    <w:rsid w:val="003472D2"/>
    <w:rsid w:val="00387392"/>
    <w:rsid w:val="003B1FB8"/>
    <w:rsid w:val="0040355F"/>
    <w:rsid w:val="00480EEC"/>
    <w:rsid w:val="004A5AE0"/>
    <w:rsid w:val="004D4833"/>
    <w:rsid w:val="005F16A6"/>
    <w:rsid w:val="006A1A5C"/>
    <w:rsid w:val="00836E76"/>
    <w:rsid w:val="009D1702"/>
    <w:rsid w:val="00A1614F"/>
    <w:rsid w:val="00AE0605"/>
    <w:rsid w:val="00BA7F37"/>
    <w:rsid w:val="00C07AC1"/>
    <w:rsid w:val="00C22BA4"/>
    <w:rsid w:val="00D1624C"/>
    <w:rsid w:val="00D85D49"/>
    <w:rsid w:val="00E07BBE"/>
    <w:rsid w:val="00F0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7B5D"/>
  <w15:chartTrackingRefBased/>
  <w15:docId w15:val="{6D69949F-3989-4619-8963-67D1EA0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AC1"/>
  </w:style>
  <w:style w:type="paragraph" w:styleId="1">
    <w:name w:val="heading 1"/>
    <w:basedOn w:val="a"/>
    <w:next w:val="a"/>
    <w:link w:val="10"/>
    <w:uiPriority w:val="9"/>
    <w:qFormat/>
    <w:rsid w:val="0048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E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0E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0E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0E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0E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0E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8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8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80E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0E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0E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80E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0EE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7F3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7F37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E07BBE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E07BBE"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rsid w:val="00E07BBE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07BBE"/>
    <w:rPr>
      <w:b/>
      <w:bCs/>
    </w:rPr>
  </w:style>
  <w:style w:type="character" w:customStyle="1" w:styleId="af4">
    <w:name w:val="Тема примітки Знак"/>
    <w:basedOn w:val="af2"/>
    <w:link w:val="af3"/>
    <w:uiPriority w:val="99"/>
    <w:semiHidden/>
    <w:rsid w:val="00E07B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ky-medica.com/uk/%D0%B2%D0%B0%D0%BA%D1%83%D1%83%D0%BC%D0%BD%D0%B0-%D0%BF%D1%80%D0%BE%D0%B1%D1%96%D1%80%D0%BA%D0%B0-%D0%B4%D0%BB%D1%8F-%D0%B2%D0%B8%D0%B7%D0%BD%D0%B0%D1%87%D0%B5%D0%BD%D0%BD%D1%8F-%D1%88%D0%BE%D0%B5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1580</Words>
  <Characters>902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Шлапак</dc:creator>
  <cp:keywords/>
  <dc:description/>
  <cp:lastModifiedBy>Інна Шлапак</cp:lastModifiedBy>
  <cp:revision>10</cp:revision>
  <dcterms:created xsi:type="dcterms:W3CDTF">2024-06-12T07:59:00Z</dcterms:created>
  <dcterms:modified xsi:type="dcterms:W3CDTF">2024-06-12T09:48:00Z</dcterms:modified>
</cp:coreProperties>
</file>