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EA64" w14:textId="77777777" w:rsidR="0017751C" w:rsidRPr="001B7397" w:rsidRDefault="0017751C" w:rsidP="0017751C">
      <w:pPr>
        <w:pStyle w:val="Heading2"/>
        <w:rPr>
          <w:rStyle w:val="Heading2Char"/>
          <w:rFonts w:asciiTheme="minorHAnsi" w:hAnsiTheme="minorHAnsi" w:cstheme="minorHAnsi"/>
        </w:rPr>
      </w:pPr>
      <w:r w:rsidRPr="001B7397">
        <w:rPr>
          <w:rStyle w:val="Heading2Char"/>
          <w:rFonts w:asciiTheme="minorHAnsi" w:hAnsiTheme="minorHAnsi" w:cstheme="minorHAnsi"/>
        </w:rPr>
        <w:t>Appendix 1 – Initial Sign-Off Form</w:t>
      </w:r>
    </w:p>
    <w:p w14:paraId="155368AB" w14:textId="77777777" w:rsidR="0017751C" w:rsidRPr="009456D3" w:rsidRDefault="0017751C" w:rsidP="0017751C">
      <w:pPr>
        <w:suppressAutoHyphens w:val="0"/>
        <w:spacing w:before="0" w:after="160"/>
        <w:jc w:val="center"/>
        <w:rPr>
          <w:rFonts w:asciiTheme="minorHAnsi" w:hAnsiTheme="minorHAnsi" w:cstheme="minorHAnsi"/>
          <w:b/>
          <w:bCs/>
          <w:sz w:val="32"/>
          <w:szCs w:val="32"/>
        </w:rPr>
      </w:pPr>
      <w:r w:rsidRPr="009456D3">
        <w:rPr>
          <w:rFonts w:asciiTheme="minorHAnsi" w:hAnsiTheme="minorHAnsi" w:cstheme="minorHAnsi"/>
          <w:b/>
          <w:bCs/>
          <w:sz w:val="32"/>
          <w:szCs w:val="32"/>
        </w:rPr>
        <w:t>SERVER INFRASTRUCTURE CYBER SECURITY PROJECT</w:t>
      </w:r>
    </w:p>
    <w:p w14:paraId="7D2BE730" w14:textId="7486B78A" w:rsidR="0017751C" w:rsidRPr="009456D3" w:rsidRDefault="00206C35" w:rsidP="0017751C">
      <w:pPr>
        <w:suppressAutoHyphens w:val="0"/>
        <w:spacing w:before="0" w:after="160"/>
        <w:rPr>
          <w:rFonts w:asciiTheme="minorHAnsi" w:hAnsiTheme="minorHAnsi" w:cstheme="minorHAnsi"/>
          <w:szCs w:val="20"/>
        </w:rPr>
      </w:pPr>
      <w:r w:rsidRPr="009456D3">
        <w:rPr>
          <w:rFonts w:asciiTheme="minorHAnsi" w:hAnsiTheme="minorHAnsi" w:cstheme="minorHAnsi"/>
          <w:b/>
          <w:bCs/>
          <w:szCs w:val="20"/>
        </w:rPr>
        <w:t xml:space="preserve">Team Name: </w:t>
      </w:r>
      <w:proofErr w:type="spellStart"/>
      <w:r w:rsidRPr="009456D3">
        <w:rPr>
          <w:rFonts w:asciiTheme="minorHAnsi" w:hAnsiTheme="minorHAnsi" w:cstheme="minorHAnsi"/>
          <w:szCs w:val="20"/>
        </w:rPr>
        <w:t>SecureNET</w:t>
      </w:r>
      <w:proofErr w:type="spellEnd"/>
      <w:r w:rsidR="002C0CA6" w:rsidRPr="009456D3">
        <w:rPr>
          <w:rFonts w:asciiTheme="minorHAnsi" w:hAnsiTheme="minorHAnsi" w:cstheme="minorHAnsi"/>
          <w:szCs w:val="20"/>
        </w:rPr>
        <w:t xml:space="preserve"> </w:t>
      </w:r>
    </w:p>
    <w:p w14:paraId="4B485F6F" w14:textId="44917464" w:rsidR="0017751C" w:rsidRPr="009456D3" w:rsidRDefault="0017751C" w:rsidP="0017751C">
      <w:pPr>
        <w:suppressAutoHyphens w:val="0"/>
        <w:spacing w:before="0" w:after="160"/>
        <w:rPr>
          <w:rFonts w:asciiTheme="minorHAnsi" w:hAnsiTheme="minorHAnsi" w:cstheme="minorHAnsi"/>
          <w:b/>
          <w:bCs/>
          <w:szCs w:val="20"/>
        </w:rPr>
      </w:pPr>
      <w:r w:rsidRPr="009456D3">
        <w:rPr>
          <w:rFonts w:asciiTheme="minorHAnsi" w:hAnsiTheme="minorHAnsi" w:cstheme="minorHAnsi"/>
          <w:b/>
          <w:bCs/>
          <w:szCs w:val="20"/>
        </w:rPr>
        <w:t xml:space="preserve">TEAM MEMBERS (Name and Student Number):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84"/>
        <w:gridCol w:w="1848"/>
        <w:gridCol w:w="3402"/>
      </w:tblGrid>
      <w:tr w:rsidR="00B318DB" w:rsidRPr="009456D3" w14:paraId="6FE1D49A" w14:textId="77777777" w:rsidTr="003F7086">
        <w:tc>
          <w:tcPr>
            <w:tcW w:w="1129" w:type="dxa"/>
            <w:vAlign w:val="center"/>
          </w:tcPr>
          <w:p w14:paraId="5E14DD6A" w14:textId="77777777" w:rsidR="00B318DB" w:rsidRPr="009456D3" w:rsidRDefault="00B318DB" w:rsidP="0089089A">
            <w:pPr>
              <w:suppressAutoHyphens w:val="0"/>
              <w:spacing w:before="0" w:after="0"/>
              <w:rPr>
                <w:rFonts w:asciiTheme="minorHAnsi" w:hAnsiTheme="minorHAnsi" w:cstheme="minorHAnsi"/>
                <w:szCs w:val="20"/>
              </w:rPr>
            </w:pPr>
          </w:p>
        </w:tc>
        <w:tc>
          <w:tcPr>
            <w:tcW w:w="284" w:type="dxa"/>
          </w:tcPr>
          <w:p w14:paraId="617F01C0" w14:textId="77777777" w:rsidR="00B318DB" w:rsidRPr="009456D3" w:rsidRDefault="00B318DB" w:rsidP="00122DE8">
            <w:pPr>
              <w:suppressAutoHyphens w:val="0"/>
              <w:spacing w:before="0" w:after="0"/>
              <w:jc w:val="center"/>
              <w:rPr>
                <w:rFonts w:asciiTheme="minorHAnsi" w:hAnsiTheme="minorHAnsi" w:cstheme="minorHAnsi"/>
                <w:szCs w:val="20"/>
              </w:rPr>
            </w:pPr>
          </w:p>
        </w:tc>
        <w:tc>
          <w:tcPr>
            <w:tcW w:w="1848" w:type="dxa"/>
            <w:vAlign w:val="center"/>
          </w:tcPr>
          <w:p w14:paraId="6072FF36" w14:textId="12E7D491" w:rsidR="00B318DB" w:rsidRPr="009456D3" w:rsidRDefault="009210BB" w:rsidP="0089089A">
            <w:pPr>
              <w:suppressAutoHyphens w:val="0"/>
              <w:spacing w:before="0" w:after="0"/>
              <w:rPr>
                <w:rFonts w:asciiTheme="minorHAnsi" w:hAnsiTheme="minorHAnsi" w:cstheme="minorHAnsi"/>
                <w:szCs w:val="20"/>
              </w:rPr>
            </w:pPr>
            <w:proofErr w:type="spellStart"/>
            <w:r w:rsidRPr="009456D3">
              <w:rPr>
                <w:rFonts w:asciiTheme="minorHAnsi" w:hAnsiTheme="minorHAnsi" w:cstheme="minorHAnsi"/>
                <w:szCs w:val="20"/>
              </w:rPr>
              <w:t>Hettige</w:t>
            </w:r>
            <w:proofErr w:type="spellEnd"/>
            <w:r w:rsidRPr="009456D3">
              <w:rPr>
                <w:rFonts w:asciiTheme="minorHAnsi" w:hAnsiTheme="minorHAnsi" w:cstheme="minorHAnsi"/>
                <w:szCs w:val="20"/>
              </w:rPr>
              <w:t xml:space="preserve"> </w:t>
            </w:r>
            <w:proofErr w:type="spellStart"/>
            <w:r w:rsidRPr="009456D3">
              <w:rPr>
                <w:rFonts w:asciiTheme="minorHAnsi" w:hAnsiTheme="minorHAnsi" w:cstheme="minorHAnsi"/>
                <w:szCs w:val="20"/>
              </w:rPr>
              <w:t>Jayatissa</w:t>
            </w:r>
            <w:proofErr w:type="spellEnd"/>
          </w:p>
        </w:tc>
        <w:tc>
          <w:tcPr>
            <w:tcW w:w="3402" w:type="dxa"/>
            <w:vAlign w:val="center"/>
          </w:tcPr>
          <w:p w14:paraId="36B59A00" w14:textId="31D4E493" w:rsidR="00B318DB" w:rsidRPr="009456D3" w:rsidRDefault="009210BB"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Project Owner</w:t>
            </w:r>
          </w:p>
        </w:tc>
      </w:tr>
      <w:tr w:rsidR="00B318DB" w:rsidRPr="009456D3" w14:paraId="67A152AD" w14:textId="77777777" w:rsidTr="009210BB">
        <w:trPr>
          <w:trHeight w:val="119"/>
        </w:trPr>
        <w:tc>
          <w:tcPr>
            <w:tcW w:w="1129" w:type="dxa"/>
            <w:vAlign w:val="center"/>
          </w:tcPr>
          <w:p w14:paraId="3592F98C" w14:textId="77777777" w:rsidR="00B318DB" w:rsidRPr="009456D3" w:rsidRDefault="00B318DB" w:rsidP="0089089A">
            <w:pPr>
              <w:suppressAutoHyphens w:val="0"/>
              <w:spacing w:before="0" w:after="0"/>
              <w:rPr>
                <w:rFonts w:asciiTheme="minorHAnsi" w:hAnsiTheme="minorHAnsi" w:cstheme="minorHAnsi"/>
                <w:szCs w:val="20"/>
              </w:rPr>
            </w:pPr>
          </w:p>
        </w:tc>
        <w:tc>
          <w:tcPr>
            <w:tcW w:w="284" w:type="dxa"/>
          </w:tcPr>
          <w:p w14:paraId="627C492C" w14:textId="77777777" w:rsidR="00B318DB" w:rsidRPr="009456D3" w:rsidRDefault="00B318DB" w:rsidP="00122DE8">
            <w:pPr>
              <w:suppressAutoHyphens w:val="0"/>
              <w:spacing w:before="0" w:after="0"/>
              <w:jc w:val="center"/>
              <w:rPr>
                <w:rFonts w:asciiTheme="minorHAnsi" w:hAnsiTheme="minorHAnsi" w:cstheme="minorHAnsi"/>
                <w:szCs w:val="20"/>
              </w:rPr>
            </w:pPr>
          </w:p>
        </w:tc>
        <w:tc>
          <w:tcPr>
            <w:tcW w:w="1848" w:type="dxa"/>
            <w:vAlign w:val="center"/>
          </w:tcPr>
          <w:p w14:paraId="55100A9A" w14:textId="77777777" w:rsidR="00B318DB" w:rsidRPr="009456D3" w:rsidRDefault="00B318DB" w:rsidP="0089089A">
            <w:pPr>
              <w:suppressAutoHyphens w:val="0"/>
              <w:spacing w:before="0" w:after="0"/>
              <w:rPr>
                <w:rFonts w:asciiTheme="minorHAnsi" w:hAnsiTheme="minorHAnsi" w:cstheme="minorHAnsi"/>
                <w:szCs w:val="20"/>
              </w:rPr>
            </w:pPr>
          </w:p>
        </w:tc>
        <w:tc>
          <w:tcPr>
            <w:tcW w:w="3402" w:type="dxa"/>
            <w:vAlign w:val="center"/>
          </w:tcPr>
          <w:p w14:paraId="6373AC2E" w14:textId="77777777" w:rsidR="00B318DB" w:rsidRPr="009456D3" w:rsidRDefault="00B318DB" w:rsidP="0089089A">
            <w:pPr>
              <w:suppressAutoHyphens w:val="0"/>
              <w:spacing w:before="0" w:after="0"/>
              <w:rPr>
                <w:rFonts w:asciiTheme="minorHAnsi" w:hAnsiTheme="minorHAnsi" w:cstheme="minorHAnsi"/>
                <w:szCs w:val="20"/>
              </w:rPr>
            </w:pPr>
          </w:p>
        </w:tc>
      </w:tr>
      <w:tr w:rsidR="00122DE8" w:rsidRPr="009456D3" w14:paraId="4E422D64" w14:textId="77777777" w:rsidTr="003F7086">
        <w:tc>
          <w:tcPr>
            <w:tcW w:w="1129" w:type="dxa"/>
            <w:vAlign w:val="center"/>
          </w:tcPr>
          <w:p w14:paraId="4AEE194F" w14:textId="2231F810"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S3113490</w:t>
            </w:r>
          </w:p>
        </w:tc>
        <w:tc>
          <w:tcPr>
            <w:tcW w:w="284" w:type="dxa"/>
          </w:tcPr>
          <w:p w14:paraId="3F64BEAA" w14:textId="3F698082" w:rsidR="00122DE8" w:rsidRPr="009456D3" w:rsidRDefault="00122DE8" w:rsidP="00122DE8">
            <w:pPr>
              <w:suppressAutoHyphens w:val="0"/>
              <w:spacing w:before="0" w:after="0"/>
              <w:jc w:val="center"/>
              <w:rPr>
                <w:rFonts w:asciiTheme="minorHAnsi" w:hAnsiTheme="minorHAnsi" w:cstheme="minorHAnsi"/>
                <w:szCs w:val="20"/>
              </w:rPr>
            </w:pPr>
            <w:r w:rsidRPr="009456D3">
              <w:rPr>
                <w:rFonts w:asciiTheme="minorHAnsi" w:hAnsiTheme="minorHAnsi" w:cstheme="minorHAnsi"/>
                <w:szCs w:val="20"/>
              </w:rPr>
              <w:t>-</w:t>
            </w:r>
          </w:p>
        </w:tc>
        <w:tc>
          <w:tcPr>
            <w:tcW w:w="1848" w:type="dxa"/>
            <w:vAlign w:val="center"/>
          </w:tcPr>
          <w:p w14:paraId="2B4DDAAB" w14:textId="33437ED0"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Giuseppe Raciti</w:t>
            </w:r>
          </w:p>
        </w:tc>
        <w:tc>
          <w:tcPr>
            <w:tcW w:w="3402" w:type="dxa"/>
            <w:vAlign w:val="center"/>
          </w:tcPr>
          <w:p w14:paraId="64CAAC55" w14:textId="19C3393A"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Project Manager</w:t>
            </w:r>
          </w:p>
        </w:tc>
      </w:tr>
      <w:tr w:rsidR="00122DE8" w:rsidRPr="009456D3" w14:paraId="44791E47" w14:textId="77777777" w:rsidTr="003F7086">
        <w:tc>
          <w:tcPr>
            <w:tcW w:w="1129" w:type="dxa"/>
            <w:vAlign w:val="center"/>
          </w:tcPr>
          <w:p w14:paraId="5BD44079" w14:textId="6E20B174" w:rsidR="00122DE8" w:rsidRPr="009456D3" w:rsidRDefault="00361BEA"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S8061631</w:t>
            </w:r>
          </w:p>
        </w:tc>
        <w:tc>
          <w:tcPr>
            <w:tcW w:w="284" w:type="dxa"/>
          </w:tcPr>
          <w:p w14:paraId="5105CA0F" w14:textId="4D73E09B" w:rsidR="00122DE8" w:rsidRPr="009456D3" w:rsidRDefault="00122DE8" w:rsidP="00122DE8">
            <w:pPr>
              <w:suppressAutoHyphens w:val="0"/>
              <w:spacing w:before="0" w:after="0"/>
              <w:jc w:val="center"/>
              <w:rPr>
                <w:rFonts w:asciiTheme="minorHAnsi" w:hAnsiTheme="minorHAnsi" w:cstheme="minorHAnsi"/>
                <w:szCs w:val="20"/>
              </w:rPr>
            </w:pPr>
            <w:r w:rsidRPr="009456D3">
              <w:rPr>
                <w:rFonts w:asciiTheme="minorHAnsi" w:hAnsiTheme="minorHAnsi" w:cstheme="minorHAnsi"/>
                <w:szCs w:val="20"/>
              </w:rPr>
              <w:t>-</w:t>
            </w:r>
          </w:p>
        </w:tc>
        <w:tc>
          <w:tcPr>
            <w:tcW w:w="1848" w:type="dxa"/>
            <w:vAlign w:val="center"/>
          </w:tcPr>
          <w:p w14:paraId="78BA586A" w14:textId="1B456A25"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Shaun Heywood</w:t>
            </w:r>
          </w:p>
        </w:tc>
        <w:tc>
          <w:tcPr>
            <w:tcW w:w="3402" w:type="dxa"/>
            <w:vAlign w:val="center"/>
          </w:tcPr>
          <w:p w14:paraId="1FDEE162" w14:textId="5D1FC936" w:rsidR="00122DE8" w:rsidRPr="009456D3" w:rsidRDefault="00E165B7"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Cyber Security Specialist</w:t>
            </w:r>
          </w:p>
        </w:tc>
      </w:tr>
      <w:tr w:rsidR="00122DE8" w:rsidRPr="009456D3" w14:paraId="108E3A0C" w14:textId="77777777" w:rsidTr="003F7086">
        <w:tc>
          <w:tcPr>
            <w:tcW w:w="1129" w:type="dxa"/>
            <w:vAlign w:val="center"/>
          </w:tcPr>
          <w:p w14:paraId="758B740A" w14:textId="4F33F6CD"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S8063543</w:t>
            </w:r>
          </w:p>
        </w:tc>
        <w:tc>
          <w:tcPr>
            <w:tcW w:w="284" w:type="dxa"/>
          </w:tcPr>
          <w:p w14:paraId="5A2BFE92" w14:textId="717C6AEE" w:rsidR="00122DE8" w:rsidRPr="009456D3" w:rsidRDefault="00122DE8" w:rsidP="00122DE8">
            <w:pPr>
              <w:suppressAutoHyphens w:val="0"/>
              <w:spacing w:before="0" w:after="0"/>
              <w:jc w:val="center"/>
              <w:rPr>
                <w:rFonts w:asciiTheme="minorHAnsi" w:hAnsiTheme="minorHAnsi" w:cstheme="minorHAnsi"/>
                <w:szCs w:val="20"/>
              </w:rPr>
            </w:pPr>
            <w:r w:rsidRPr="009456D3">
              <w:rPr>
                <w:rFonts w:asciiTheme="minorHAnsi" w:hAnsiTheme="minorHAnsi" w:cstheme="minorHAnsi"/>
                <w:szCs w:val="20"/>
              </w:rPr>
              <w:t>-</w:t>
            </w:r>
          </w:p>
        </w:tc>
        <w:tc>
          <w:tcPr>
            <w:tcW w:w="1848" w:type="dxa"/>
            <w:vAlign w:val="center"/>
          </w:tcPr>
          <w:p w14:paraId="01EF9335" w14:textId="0210D0EE"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Mark Byrne</w:t>
            </w:r>
          </w:p>
        </w:tc>
        <w:tc>
          <w:tcPr>
            <w:tcW w:w="3402" w:type="dxa"/>
            <w:vAlign w:val="center"/>
          </w:tcPr>
          <w:p w14:paraId="5EEEF733" w14:textId="0C85091F" w:rsidR="00122DE8" w:rsidRPr="009456D3" w:rsidRDefault="00F12D61"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Cloud Architect / Engineer</w:t>
            </w:r>
          </w:p>
        </w:tc>
      </w:tr>
      <w:tr w:rsidR="00122DE8" w:rsidRPr="009456D3" w14:paraId="3871B703" w14:textId="77777777" w:rsidTr="003F7086">
        <w:tc>
          <w:tcPr>
            <w:tcW w:w="1129" w:type="dxa"/>
            <w:vAlign w:val="center"/>
          </w:tcPr>
          <w:p w14:paraId="3B5592A9" w14:textId="212BECE6" w:rsidR="00122DE8" w:rsidRPr="009456D3" w:rsidRDefault="0091284A"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w:t>
            </w:r>
            <w:r w:rsidR="0098724A" w:rsidRPr="009456D3">
              <w:rPr>
                <w:rFonts w:asciiTheme="minorHAnsi" w:hAnsiTheme="minorHAnsi" w:cstheme="minorHAnsi"/>
                <w:szCs w:val="20"/>
              </w:rPr>
              <w:t>8062754</w:t>
            </w:r>
          </w:p>
        </w:tc>
        <w:tc>
          <w:tcPr>
            <w:tcW w:w="284" w:type="dxa"/>
          </w:tcPr>
          <w:p w14:paraId="1ED8DFFD" w14:textId="4D1F1762" w:rsidR="00122DE8" w:rsidRPr="009456D3" w:rsidRDefault="00122DE8" w:rsidP="00122DE8">
            <w:pPr>
              <w:suppressAutoHyphens w:val="0"/>
              <w:spacing w:before="0" w:after="0"/>
              <w:jc w:val="center"/>
              <w:rPr>
                <w:rFonts w:asciiTheme="minorHAnsi" w:hAnsiTheme="minorHAnsi" w:cstheme="minorHAnsi"/>
                <w:szCs w:val="20"/>
              </w:rPr>
            </w:pPr>
            <w:r w:rsidRPr="009456D3">
              <w:rPr>
                <w:rFonts w:asciiTheme="minorHAnsi" w:hAnsiTheme="minorHAnsi" w:cstheme="minorHAnsi"/>
                <w:szCs w:val="20"/>
              </w:rPr>
              <w:t>-</w:t>
            </w:r>
          </w:p>
        </w:tc>
        <w:tc>
          <w:tcPr>
            <w:tcW w:w="1848" w:type="dxa"/>
            <w:vAlign w:val="center"/>
          </w:tcPr>
          <w:p w14:paraId="5CE82EFD" w14:textId="2D2BF51E" w:rsidR="00122DE8" w:rsidRPr="009456D3" w:rsidRDefault="00122DE8"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Mauricio Guerra</w:t>
            </w:r>
          </w:p>
        </w:tc>
        <w:tc>
          <w:tcPr>
            <w:tcW w:w="3402" w:type="dxa"/>
            <w:vAlign w:val="center"/>
          </w:tcPr>
          <w:p w14:paraId="525F98B2" w14:textId="3A09E4DE" w:rsidR="00122DE8" w:rsidRPr="009456D3" w:rsidRDefault="00155ACC" w:rsidP="0089089A">
            <w:pPr>
              <w:suppressAutoHyphens w:val="0"/>
              <w:spacing w:before="0" w:after="0"/>
              <w:rPr>
                <w:rFonts w:asciiTheme="minorHAnsi" w:hAnsiTheme="minorHAnsi" w:cstheme="minorHAnsi"/>
                <w:szCs w:val="20"/>
              </w:rPr>
            </w:pPr>
            <w:r w:rsidRPr="009456D3">
              <w:rPr>
                <w:rFonts w:asciiTheme="minorHAnsi" w:hAnsiTheme="minorHAnsi" w:cstheme="minorHAnsi"/>
                <w:szCs w:val="20"/>
              </w:rPr>
              <w:t>Server Administrator</w:t>
            </w:r>
          </w:p>
        </w:tc>
      </w:tr>
    </w:tbl>
    <w:p w14:paraId="446B1CEA" w14:textId="77777777" w:rsidR="008A6292" w:rsidRPr="009456D3" w:rsidRDefault="008A6292" w:rsidP="001B7397">
      <w:pPr>
        <w:suppressAutoHyphens w:val="0"/>
        <w:spacing w:before="0" w:after="0"/>
        <w:rPr>
          <w:rFonts w:asciiTheme="minorHAnsi" w:hAnsiTheme="minorHAnsi" w:cstheme="minorHAnsi"/>
          <w:szCs w:val="20"/>
        </w:rPr>
      </w:pPr>
    </w:p>
    <w:p w14:paraId="064CF3EC" w14:textId="46B6004B" w:rsidR="00D80512" w:rsidRPr="009456D3" w:rsidRDefault="000D4E11" w:rsidP="001B7397">
      <w:pPr>
        <w:suppressAutoHyphens w:val="0"/>
        <w:spacing w:before="0" w:after="0"/>
        <w:rPr>
          <w:rFonts w:asciiTheme="minorHAnsi" w:hAnsiTheme="minorHAnsi" w:cstheme="minorHAnsi"/>
          <w:b/>
          <w:bCs/>
          <w:szCs w:val="20"/>
        </w:rPr>
      </w:pPr>
      <w:r w:rsidRPr="009456D3">
        <w:rPr>
          <w:rFonts w:asciiTheme="minorHAnsi" w:hAnsiTheme="minorHAnsi" w:cstheme="minorHAnsi"/>
          <w:b/>
          <w:bCs/>
          <w:szCs w:val="20"/>
        </w:rPr>
        <w:t>Project Plan Details</w:t>
      </w:r>
    </w:p>
    <w:p w14:paraId="6616A59A" w14:textId="77777777" w:rsidR="00CD605D" w:rsidRPr="009456D3" w:rsidRDefault="00CD605D" w:rsidP="00CD605D">
      <w:pPr>
        <w:rPr>
          <w:rFonts w:asciiTheme="minorHAnsi" w:hAnsiTheme="minorHAnsi" w:cstheme="minorHAnsi"/>
          <w:szCs w:val="20"/>
        </w:rPr>
      </w:pPr>
      <w:r w:rsidRPr="009456D3">
        <w:rPr>
          <w:rFonts w:asciiTheme="minorHAnsi" w:hAnsiTheme="minorHAnsi" w:cstheme="minorHAnsi"/>
          <w:szCs w:val="20"/>
        </w:rPr>
        <w:t>This project plan outlines the steps and activities required to secure OzCazual's cloud infrastructure and enable a safe and secure migration from their existing local server. The objective is to address the sudden increase in online sales, scale the infrastructure to meet business demands, and ensure the confidentiality, integrity, and availability of the systems and customer data. Our team of Cyber Security specialists will be responsible for implementing robust security measures in the cloud environment.</w:t>
      </w:r>
    </w:p>
    <w:p w14:paraId="00AFF595" w14:textId="77777777" w:rsidR="00CD605D" w:rsidRPr="009456D3" w:rsidRDefault="00CD605D" w:rsidP="001B7397">
      <w:pPr>
        <w:spacing w:after="0"/>
        <w:rPr>
          <w:rFonts w:asciiTheme="minorHAnsi" w:eastAsiaTheme="minorHAnsi" w:hAnsiTheme="minorHAnsi" w:cstheme="minorHAnsi"/>
          <w:b/>
          <w:bCs/>
          <w:szCs w:val="20"/>
          <w:lang w:eastAsia="en-US"/>
        </w:rPr>
      </w:pPr>
    </w:p>
    <w:p w14:paraId="281FC2F1" w14:textId="7E3CE1D0" w:rsidR="00290EDA" w:rsidRPr="009456D3" w:rsidRDefault="00290EDA" w:rsidP="001B7397">
      <w:pPr>
        <w:spacing w:after="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Securing Servers – The following tools wi</w:t>
      </w:r>
      <w:r w:rsidR="00735C2F" w:rsidRPr="009456D3">
        <w:rPr>
          <w:rFonts w:asciiTheme="minorHAnsi" w:eastAsiaTheme="minorHAnsi" w:hAnsiTheme="minorHAnsi" w:cstheme="minorHAnsi"/>
          <w:b/>
          <w:bCs/>
          <w:szCs w:val="20"/>
          <w:lang w:eastAsia="en-US"/>
        </w:rPr>
        <w:t>ll</w:t>
      </w:r>
      <w:r w:rsidRPr="009456D3">
        <w:rPr>
          <w:rFonts w:asciiTheme="minorHAnsi" w:eastAsiaTheme="minorHAnsi" w:hAnsiTheme="minorHAnsi" w:cstheme="minorHAnsi"/>
          <w:b/>
          <w:bCs/>
          <w:szCs w:val="20"/>
          <w:lang w:eastAsia="en-US"/>
        </w:rPr>
        <w:t xml:space="preserve"> be used to secure the server</w:t>
      </w:r>
      <w:r w:rsidR="00846C32" w:rsidRPr="009456D3">
        <w:rPr>
          <w:rFonts w:asciiTheme="minorHAnsi" w:eastAsiaTheme="minorHAnsi" w:hAnsiTheme="minorHAnsi" w:cstheme="minorHAnsi"/>
          <w:b/>
          <w:bCs/>
          <w:szCs w:val="20"/>
          <w:lang w:eastAsia="en-US"/>
        </w:rPr>
        <w:t>:</w:t>
      </w:r>
    </w:p>
    <w:p w14:paraId="232B4F33" w14:textId="28243C11" w:rsidR="006C10EA" w:rsidRPr="009456D3" w:rsidRDefault="00286F55" w:rsidP="001B7397">
      <w:pPr>
        <w:spacing w:after="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On the Windows 2022 Server, we intend to install the following security and monitoring software:</w:t>
      </w:r>
    </w:p>
    <w:p w14:paraId="7817F3E5" w14:textId="5BC0E5E5" w:rsidR="00846C32" w:rsidRPr="009456D3" w:rsidRDefault="004D7C6D" w:rsidP="00846C32">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Firewall </w:t>
      </w:r>
      <w:r w:rsidR="00C50A16" w:rsidRPr="009456D3">
        <w:rPr>
          <w:rFonts w:asciiTheme="minorHAnsi" w:eastAsiaTheme="minorHAnsi" w:hAnsiTheme="minorHAnsi" w:cstheme="minorHAnsi"/>
          <w:b/>
          <w:bCs/>
          <w:szCs w:val="20"/>
          <w:lang w:eastAsia="en-US"/>
        </w:rPr>
        <w:t>–</w:t>
      </w:r>
      <w:r w:rsidRPr="009456D3">
        <w:rPr>
          <w:rFonts w:asciiTheme="minorHAnsi" w:eastAsiaTheme="minorHAnsi" w:hAnsiTheme="minorHAnsi" w:cstheme="minorHAnsi"/>
          <w:b/>
          <w:bCs/>
          <w:szCs w:val="20"/>
          <w:lang w:eastAsia="en-US"/>
        </w:rPr>
        <w:t xml:space="preserve"> </w:t>
      </w:r>
      <w:proofErr w:type="spellStart"/>
      <w:r w:rsidR="00AB2019" w:rsidRPr="009456D3">
        <w:rPr>
          <w:rFonts w:asciiTheme="minorHAnsi" w:eastAsiaTheme="minorHAnsi" w:hAnsiTheme="minorHAnsi" w:cstheme="minorHAnsi"/>
          <w:szCs w:val="20"/>
          <w:lang w:eastAsia="en-US"/>
        </w:rPr>
        <w:t>pfSense</w:t>
      </w:r>
      <w:proofErr w:type="spellEnd"/>
      <w:r w:rsidR="00C50A16" w:rsidRPr="009456D3">
        <w:rPr>
          <w:rFonts w:asciiTheme="minorHAnsi" w:eastAsiaTheme="minorHAnsi" w:hAnsiTheme="minorHAnsi" w:cstheme="minorHAnsi"/>
          <w:szCs w:val="20"/>
          <w:lang w:eastAsia="en-US"/>
        </w:rPr>
        <w:t xml:space="preserve"> </w:t>
      </w:r>
      <w:r w:rsidR="00855C87" w:rsidRPr="009456D3">
        <w:rPr>
          <w:rFonts w:asciiTheme="minorHAnsi" w:eastAsiaTheme="minorHAnsi" w:hAnsiTheme="minorHAnsi" w:cstheme="minorHAnsi"/>
          <w:szCs w:val="20"/>
          <w:lang w:eastAsia="en-US"/>
        </w:rPr>
        <w:t>and</w:t>
      </w:r>
      <w:r w:rsidR="00222F10" w:rsidRPr="009456D3">
        <w:rPr>
          <w:rFonts w:asciiTheme="minorHAnsi" w:eastAsiaTheme="minorHAnsi" w:hAnsiTheme="minorHAnsi" w:cstheme="minorHAnsi"/>
          <w:szCs w:val="20"/>
          <w:lang w:eastAsia="en-US"/>
        </w:rPr>
        <w:t>/or</w:t>
      </w:r>
      <w:r w:rsidR="00855C87" w:rsidRPr="009456D3">
        <w:rPr>
          <w:rFonts w:asciiTheme="minorHAnsi" w:eastAsiaTheme="minorHAnsi" w:hAnsiTheme="minorHAnsi" w:cstheme="minorHAnsi"/>
          <w:szCs w:val="20"/>
          <w:lang w:eastAsia="en-US"/>
        </w:rPr>
        <w:t xml:space="preserve"> Windows Defender</w:t>
      </w:r>
    </w:p>
    <w:p w14:paraId="3949AD26" w14:textId="1D52F93B" w:rsidR="00C16028" w:rsidRPr="009456D3" w:rsidRDefault="00C16028" w:rsidP="00846C32">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IP</w:t>
      </w:r>
      <w:r w:rsidR="00682C80">
        <w:rPr>
          <w:rFonts w:asciiTheme="minorHAnsi" w:eastAsiaTheme="minorHAnsi" w:hAnsiTheme="minorHAnsi" w:cstheme="minorHAnsi"/>
          <w:b/>
          <w:bCs/>
          <w:szCs w:val="20"/>
          <w:lang w:eastAsia="en-US"/>
        </w:rPr>
        <w:t>S</w:t>
      </w:r>
      <w:r w:rsidRPr="009456D3">
        <w:rPr>
          <w:rFonts w:asciiTheme="minorHAnsi" w:eastAsiaTheme="minorHAnsi" w:hAnsiTheme="minorHAnsi" w:cstheme="minorHAnsi"/>
          <w:b/>
          <w:bCs/>
          <w:szCs w:val="20"/>
          <w:lang w:eastAsia="en-US"/>
        </w:rPr>
        <w:t xml:space="preserve">/IDS – </w:t>
      </w:r>
      <w:r w:rsidRPr="009456D3">
        <w:rPr>
          <w:rFonts w:asciiTheme="minorHAnsi" w:eastAsiaTheme="minorHAnsi" w:hAnsiTheme="minorHAnsi" w:cstheme="minorHAnsi"/>
          <w:szCs w:val="20"/>
          <w:lang w:eastAsia="en-US"/>
        </w:rPr>
        <w:t xml:space="preserve">Snort </w:t>
      </w:r>
    </w:p>
    <w:p w14:paraId="2F729BB1" w14:textId="1DBDECF2" w:rsidR="00C16028" w:rsidRPr="009456D3" w:rsidRDefault="00C16028" w:rsidP="00846C32">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Anti</w:t>
      </w:r>
      <w:r w:rsidR="00F6086E" w:rsidRPr="009456D3">
        <w:rPr>
          <w:rFonts w:asciiTheme="minorHAnsi" w:eastAsiaTheme="minorHAnsi" w:hAnsiTheme="minorHAnsi" w:cstheme="minorHAnsi"/>
          <w:b/>
          <w:bCs/>
          <w:szCs w:val="20"/>
          <w:lang w:eastAsia="en-US"/>
        </w:rPr>
        <w:t>-virus/malware</w:t>
      </w:r>
      <w:r w:rsidR="009A10BA" w:rsidRPr="009456D3">
        <w:rPr>
          <w:rFonts w:asciiTheme="minorHAnsi" w:eastAsiaTheme="minorHAnsi" w:hAnsiTheme="minorHAnsi" w:cstheme="minorHAnsi"/>
          <w:b/>
          <w:bCs/>
          <w:szCs w:val="20"/>
          <w:lang w:eastAsia="en-US"/>
        </w:rPr>
        <w:t xml:space="preserve"> </w:t>
      </w:r>
      <w:r w:rsidR="002218A5" w:rsidRPr="009456D3">
        <w:rPr>
          <w:rFonts w:asciiTheme="minorHAnsi" w:eastAsiaTheme="minorHAnsi" w:hAnsiTheme="minorHAnsi" w:cstheme="minorHAnsi"/>
          <w:b/>
          <w:bCs/>
          <w:szCs w:val="20"/>
          <w:lang w:eastAsia="en-US"/>
        </w:rPr>
        <w:t>–</w:t>
      </w:r>
      <w:r w:rsidR="009A10BA" w:rsidRPr="009456D3">
        <w:rPr>
          <w:rFonts w:asciiTheme="minorHAnsi" w:eastAsiaTheme="minorHAnsi" w:hAnsiTheme="minorHAnsi" w:cstheme="minorHAnsi"/>
          <w:b/>
          <w:bCs/>
          <w:szCs w:val="20"/>
          <w:lang w:eastAsia="en-US"/>
        </w:rPr>
        <w:t xml:space="preserve"> </w:t>
      </w:r>
      <w:r w:rsidR="0072482C" w:rsidRPr="009456D3">
        <w:rPr>
          <w:rFonts w:asciiTheme="minorHAnsi" w:eastAsiaTheme="minorHAnsi" w:hAnsiTheme="minorHAnsi" w:cstheme="minorHAnsi"/>
          <w:szCs w:val="20"/>
          <w:lang w:eastAsia="en-US"/>
        </w:rPr>
        <w:t>Sophos</w:t>
      </w:r>
      <w:r w:rsidR="00AE4BC6" w:rsidRPr="009456D3">
        <w:rPr>
          <w:rFonts w:asciiTheme="minorHAnsi" w:eastAsiaTheme="minorHAnsi" w:hAnsiTheme="minorHAnsi" w:cstheme="minorHAnsi"/>
          <w:szCs w:val="20"/>
          <w:lang w:eastAsia="en-US"/>
        </w:rPr>
        <w:t xml:space="preserve"> – (backup </w:t>
      </w:r>
      <w:proofErr w:type="spellStart"/>
      <w:r w:rsidR="00AE4BC6" w:rsidRPr="009456D3">
        <w:rPr>
          <w:rFonts w:asciiTheme="minorHAnsi" w:eastAsiaTheme="minorHAnsi" w:hAnsiTheme="minorHAnsi" w:cstheme="minorHAnsi"/>
          <w:szCs w:val="20"/>
          <w:lang w:eastAsia="en-US"/>
        </w:rPr>
        <w:t>ClamAV</w:t>
      </w:r>
      <w:proofErr w:type="spellEnd"/>
      <w:r w:rsidR="00AE4BC6" w:rsidRPr="009456D3">
        <w:rPr>
          <w:rFonts w:asciiTheme="minorHAnsi" w:eastAsiaTheme="minorHAnsi" w:hAnsiTheme="minorHAnsi" w:cstheme="minorHAnsi"/>
          <w:szCs w:val="20"/>
          <w:lang w:eastAsia="en-US"/>
        </w:rPr>
        <w:t>)</w:t>
      </w:r>
    </w:p>
    <w:p w14:paraId="54759A1A" w14:textId="1759DEB4" w:rsidR="002218A5" w:rsidRPr="009456D3" w:rsidRDefault="002218A5" w:rsidP="00846C32">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Log Monitoring and Analysis – </w:t>
      </w:r>
      <w:r w:rsidRPr="009456D3">
        <w:rPr>
          <w:rFonts w:asciiTheme="minorHAnsi" w:eastAsiaTheme="minorHAnsi" w:hAnsiTheme="minorHAnsi" w:cstheme="minorHAnsi"/>
          <w:szCs w:val="20"/>
          <w:lang w:eastAsia="en-US"/>
        </w:rPr>
        <w:t>Splunk</w:t>
      </w:r>
    </w:p>
    <w:p w14:paraId="25B3FB70" w14:textId="7B4A3DB6" w:rsidR="002218A5" w:rsidRPr="009456D3" w:rsidRDefault="00D75D4B" w:rsidP="00846C32">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Real-time Monitoring </w:t>
      </w:r>
      <w:r w:rsidR="007D7DF5" w:rsidRPr="009456D3">
        <w:rPr>
          <w:rFonts w:asciiTheme="minorHAnsi" w:eastAsiaTheme="minorHAnsi" w:hAnsiTheme="minorHAnsi" w:cstheme="minorHAnsi"/>
          <w:b/>
          <w:bCs/>
          <w:szCs w:val="20"/>
          <w:lang w:eastAsia="en-US"/>
        </w:rPr>
        <w:t>–</w:t>
      </w:r>
      <w:r w:rsidRPr="009456D3">
        <w:rPr>
          <w:rFonts w:asciiTheme="minorHAnsi" w:eastAsiaTheme="minorHAnsi" w:hAnsiTheme="minorHAnsi" w:cstheme="minorHAnsi"/>
          <w:b/>
          <w:bCs/>
          <w:szCs w:val="20"/>
          <w:lang w:eastAsia="en-US"/>
        </w:rPr>
        <w:t xml:space="preserve"> </w:t>
      </w:r>
      <w:r w:rsidRPr="009456D3">
        <w:rPr>
          <w:rFonts w:asciiTheme="minorHAnsi" w:eastAsiaTheme="minorHAnsi" w:hAnsiTheme="minorHAnsi" w:cstheme="minorHAnsi"/>
          <w:szCs w:val="20"/>
          <w:lang w:eastAsia="en-US"/>
        </w:rPr>
        <w:t>Wireshark</w:t>
      </w:r>
    </w:p>
    <w:p w14:paraId="4BFC39E9" w14:textId="4DA8A932" w:rsidR="007D7DF5" w:rsidRPr="009456D3" w:rsidRDefault="007D7DF5" w:rsidP="00194222">
      <w:pPr>
        <w:spacing w:after="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On the Linux Web server,</w:t>
      </w:r>
    </w:p>
    <w:p w14:paraId="3A0CED52" w14:textId="5589E6B3" w:rsidR="000364DC" w:rsidRPr="009456D3" w:rsidRDefault="000364DC" w:rsidP="000364DC">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Firewall – </w:t>
      </w:r>
      <w:r w:rsidR="00846906" w:rsidRPr="009456D3">
        <w:rPr>
          <w:rFonts w:asciiTheme="minorHAnsi" w:eastAsiaTheme="minorHAnsi" w:hAnsiTheme="minorHAnsi" w:cstheme="minorHAnsi"/>
          <w:szCs w:val="20"/>
          <w:lang w:eastAsia="en-US"/>
        </w:rPr>
        <w:t>Sophos</w:t>
      </w:r>
    </w:p>
    <w:p w14:paraId="1CF927E0" w14:textId="6BD58815" w:rsidR="000364DC" w:rsidRPr="009456D3" w:rsidRDefault="000364DC" w:rsidP="000364DC">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IP</w:t>
      </w:r>
      <w:r w:rsidR="00682C80">
        <w:rPr>
          <w:rFonts w:asciiTheme="minorHAnsi" w:eastAsiaTheme="minorHAnsi" w:hAnsiTheme="minorHAnsi" w:cstheme="minorHAnsi"/>
          <w:b/>
          <w:bCs/>
          <w:szCs w:val="20"/>
          <w:lang w:eastAsia="en-US"/>
        </w:rPr>
        <w:t>S</w:t>
      </w:r>
      <w:r w:rsidRPr="009456D3">
        <w:rPr>
          <w:rFonts w:asciiTheme="minorHAnsi" w:eastAsiaTheme="minorHAnsi" w:hAnsiTheme="minorHAnsi" w:cstheme="minorHAnsi"/>
          <w:b/>
          <w:bCs/>
          <w:szCs w:val="20"/>
          <w:lang w:eastAsia="en-US"/>
        </w:rPr>
        <w:t xml:space="preserve">/IDS – </w:t>
      </w:r>
      <w:r w:rsidRPr="009456D3">
        <w:rPr>
          <w:rFonts w:asciiTheme="minorHAnsi" w:eastAsiaTheme="minorHAnsi" w:hAnsiTheme="minorHAnsi" w:cstheme="minorHAnsi"/>
          <w:szCs w:val="20"/>
          <w:lang w:eastAsia="en-US"/>
        </w:rPr>
        <w:t xml:space="preserve">Snort </w:t>
      </w:r>
    </w:p>
    <w:p w14:paraId="1D7B81FC" w14:textId="6E511056" w:rsidR="000364DC" w:rsidRPr="009456D3" w:rsidRDefault="000364DC" w:rsidP="000364DC">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Anti-virus/malware – </w:t>
      </w:r>
      <w:r w:rsidR="00F6681D" w:rsidRPr="009456D3">
        <w:rPr>
          <w:rFonts w:asciiTheme="minorHAnsi" w:eastAsiaTheme="minorHAnsi" w:hAnsiTheme="minorHAnsi" w:cstheme="minorHAnsi"/>
          <w:szCs w:val="20"/>
          <w:lang w:eastAsia="en-US"/>
        </w:rPr>
        <w:t>Sophos Intercept X</w:t>
      </w:r>
    </w:p>
    <w:p w14:paraId="26367092" w14:textId="77777777" w:rsidR="000364DC" w:rsidRPr="009456D3" w:rsidRDefault="000364DC" w:rsidP="000364DC">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Log Monitoring and Analysis – </w:t>
      </w:r>
      <w:r w:rsidRPr="009456D3">
        <w:rPr>
          <w:rFonts w:asciiTheme="minorHAnsi" w:eastAsiaTheme="minorHAnsi" w:hAnsiTheme="minorHAnsi" w:cstheme="minorHAnsi"/>
          <w:szCs w:val="20"/>
          <w:lang w:eastAsia="en-US"/>
        </w:rPr>
        <w:t>Splunk</w:t>
      </w:r>
    </w:p>
    <w:p w14:paraId="11896A95" w14:textId="77777777" w:rsidR="000364DC" w:rsidRPr="009456D3" w:rsidRDefault="000364DC" w:rsidP="000364DC">
      <w:pPr>
        <w:pStyle w:val="ListParagraph"/>
        <w:numPr>
          <w:ilvl w:val="0"/>
          <w:numId w:val="2"/>
        </w:numPr>
        <w:spacing w:after="160"/>
        <w:rPr>
          <w:rFonts w:asciiTheme="minorHAnsi" w:eastAsiaTheme="minorHAnsi" w:hAnsiTheme="minorHAnsi" w:cstheme="minorHAnsi"/>
          <w:b/>
          <w:bCs/>
          <w:szCs w:val="20"/>
          <w:lang w:eastAsia="en-US"/>
        </w:rPr>
      </w:pPr>
      <w:r w:rsidRPr="009456D3">
        <w:rPr>
          <w:rFonts w:asciiTheme="minorHAnsi" w:eastAsiaTheme="minorHAnsi" w:hAnsiTheme="minorHAnsi" w:cstheme="minorHAnsi"/>
          <w:b/>
          <w:bCs/>
          <w:szCs w:val="20"/>
          <w:lang w:eastAsia="en-US"/>
        </w:rPr>
        <w:t xml:space="preserve">Real-time Monitoring – </w:t>
      </w:r>
      <w:r w:rsidRPr="009456D3">
        <w:rPr>
          <w:rFonts w:asciiTheme="minorHAnsi" w:eastAsiaTheme="minorHAnsi" w:hAnsiTheme="minorHAnsi" w:cstheme="minorHAnsi"/>
          <w:szCs w:val="20"/>
          <w:lang w:eastAsia="en-US"/>
        </w:rPr>
        <w:t>Wireshark</w:t>
      </w:r>
    </w:p>
    <w:p w14:paraId="3AD9137C" w14:textId="522B6853" w:rsidR="00194222" w:rsidRPr="009456D3" w:rsidRDefault="000C646F" w:rsidP="00194222">
      <w:p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As part of the process of securing the network infrastructure, our cyber experts will run external scans of the Windows and webserver</w:t>
      </w:r>
      <w:r w:rsidR="0018282D" w:rsidRPr="009456D3">
        <w:rPr>
          <w:rFonts w:asciiTheme="minorHAnsi" w:eastAsiaTheme="minorHAnsi" w:hAnsiTheme="minorHAnsi" w:cstheme="minorHAnsi"/>
          <w:szCs w:val="20"/>
          <w:lang w:eastAsia="en-US"/>
        </w:rPr>
        <w:t xml:space="preserve">, using a </w:t>
      </w:r>
      <w:r w:rsidR="00AA0758" w:rsidRPr="009456D3">
        <w:rPr>
          <w:rFonts w:asciiTheme="minorHAnsi" w:eastAsiaTheme="minorHAnsi" w:hAnsiTheme="minorHAnsi" w:cstheme="minorHAnsi"/>
          <w:szCs w:val="20"/>
          <w:lang w:eastAsia="en-US"/>
        </w:rPr>
        <w:t xml:space="preserve">free </w:t>
      </w:r>
      <w:r w:rsidR="004243F2" w:rsidRPr="009456D3">
        <w:rPr>
          <w:rFonts w:asciiTheme="minorHAnsi" w:eastAsiaTheme="minorHAnsi" w:hAnsiTheme="minorHAnsi" w:cstheme="minorHAnsi"/>
          <w:szCs w:val="20"/>
          <w:lang w:eastAsia="en-US"/>
        </w:rPr>
        <w:t>open-source</w:t>
      </w:r>
      <w:r w:rsidR="00AA0758" w:rsidRPr="009456D3">
        <w:rPr>
          <w:rFonts w:asciiTheme="minorHAnsi" w:eastAsiaTheme="minorHAnsi" w:hAnsiTheme="minorHAnsi" w:cstheme="minorHAnsi"/>
          <w:szCs w:val="20"/>
          <w:lang w:eastAsia="en-US"/>
        </w:rPr>
        <w:t xml:space="preserve"> program called Infection Monkey, </w:t>
      </w:r>
      <w:r w:rsidR="00C60143" w:rsidRPr="009456D3">
        <w:rPr>
          <w:rFonts w:asciiTheme="minorHAnsi" w:eastAsiaTheme="minorHAnsi" w:hAnsiTheme="minorHAnsi" w:cstheme="minorHAnsi"/>
          <w:szCs w:val="20"/>
          <w:lang w:eastAsia="en-US"/>
        </w:rPr>
        <w:t xml:space="preserve">we </w:t>
      </w:r>
      <w:r w:rsidR="004243F2" w:rsidRPr="009456D3">
        <w:rPr>
          <w:rFonts w:asciiTheme="minorHAnsi" w:eastAsiaTheme="minorHAnsi" w:hAnsiTheme="minorHAnsi" w:cstheme="minorHAnsi"/>
          <w:szCs w:val="20"/>
          <w:lang w:eastAsia="en-US"/>
        </w:rPr>
        <w:t>intend to</w:t>
      </w:r>
      <w:r w:rsidR="00C60143" w:rsidRPr="009456D3">
        <w:rPr>
          <w:rFonts w:asciiTheme="minorHAnsi" w:eastAsiaTheme="minorHAnsi" w:hAnsiTheme="minorHAnsi" w:cstheme="minorHAnsi"/>
          <w:szCs w:val="20"/>
          <w:lang w:eastAsia="en-US"/>
        </w:rPr>
        <w:t xml:space="preserve"> run </w:t>
      </w:r>
      <w:r w:rsidR="004243F2" w:rsidRPr="009456D3">
        <w:rPr>
          <w:rFonts w:asciiTheme="minorHAnsi" w:eastAsiaTheme="minorHAnsi" w:hAnsiTheme="minorHAnsi" w:cstheme="minorHAnsi"/>
          <w:szCs w:val="20"/>
          <w:lang w:eastAsia="en-US"/>
        </w:rPr>
        <w:t xml:space="preserve">automatic attack simulations that scan for vulnerabilities such as credential theft, misconfiguration, compromised assets, </w:t>
      </w:r>
      <w:proofErr w:type="gramStart"/>
      <w:r w:rsidR="004243F2" w:rsidRPr="009456D3">
        <w:rPr>
          <w:rFonts w:asciiTheme="minorHAnsi" w:eastAsiaTheme="minorHAnsi" w:hAnsiTheme="minorHAnsi" w:cstheme="minorHAnsi"/>
          <w:szCs w:val="20"/>
          <w:lang w:eastAsia="en-US"/>
        </w:rPr>
        <w:t>etc</w:t>
      </w:r>
      <w:proofErr w:type="gramEnd"/>
    </w:p>
    <w:p w14:paraId="31A7E669" w14:textId="77777777" w:rsidR="00452566" w:rsidRPr="009456D3" w:rsidRDefault="0009671A" w:rsidP="007D7DF5">
      <w:p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 xml:space="preserve">During </w:t>
      </w:r>
      <w:r w:rsidR="00537A2F" w:rsidRPr="009456D3">
        <w:rPr>
          <w:rFonts w:asciiTheme="minorHAnsi" w:eastAsiaTheme="minorHAnsi" w:hAnsiTheme="minorHAnsi" w:cstheme="minorHAnsi"/>
          <w:szCs w:val="20"/>
          <w:lang w:eastAsia="en-US"/>
        </w:rPr>
        <w:t>the final phase of the project, we will conduct red team / blue team exercises</w:t>
      </w:r>
      <w:r w:rsidR="009F311F" w:rsidRPr="009456D3">
        <w:rPr>
          <w:rFonts w:asciiTheme="minorHAnsi" w:eastAsiaTheme="minorHAnsi" w:hAnsiTheme="minorHAnsi" w:cstheme="minorHAnsi"/>
          <w:szCs w:val="20"/>
          <w:lang w:eastAsia="en-US"/>
        </w:rPr>
        <w:t>, to expose vulnerabilities on the Windows and Webserver</w:t>
      </w:r>
      <w:r w:rsidR="006B78C1" w:rsidRPr="009456D3">
        <w:rPr>
          <w:rFonts w:asciiTheme="minorHAnsi" w:eastAsiaTheme="minorHAnsi" w:hAnsiTheme="minorHAnsi" w:cstheme="minorHAnsi"/>
          <w:szCs w:val="20"/>
          <w:lang w:eastAsia="en-US"/>
        </w:rPr>
        <w:t xml:space="preserve"> systems</w:t>
      </w:r>
      <w:r w:rsidR="009F311F" w:rsidRPr="009456D3">
        <w:rPr>
          <w:rFonts w:asciiTheme="minorHAnsi" w:eastAsiaTheme="minorHAnsi" w:hAnsiTheme="minorHAnsi" w:cstheme="minorHAnsi"/>
          <w:szCs w:val="20"/>
          <w:lang w:eastAsia="en-US"/>
        </w:rPr>
        <w:t xml:space="preserve">. </w:t>
      </w:r>
    </w:p>
    <w:p w14:paraId="0A169FA7" w14:textId="018A4C90" w:rsidR="000364DC" w:rsidRPr="009456D3" w:rsidRDefault="009F311F" w:rsidP="007D7DF5">
      <w:p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 xml:space="preserve">We are considering using </w:t>
      </w:r>
      <w:r w:rsidR="000B5858" w:rsidRPr="009456D3">
        <w:rPr>
          <w:rFonts w:asciiTheme="minorHAnsi" w:eastAsiaTheme="minorHAnsi" w:hAnsiTheme="minorHAnsi" w:cstheme="minorHAnsi"/>
          <w:szCs w:val="20"/>
          <w:lang w:eastAsia="en-US"/>
        </w:rPr>
        <w:t>the following</w:t>
      </w:r>
      <w:r w:rsidR="00615A13" w:rsidRPr="009456D3">
        <w:rPr>
          <w:rFonts w:asciiTheme="minorHAnsi" w:eastAsiaTheme="minorHAnsi" w:hAnsiTheme="minorHAnsi" w:cstheme="minorHAnsi"/>
          <w:szCs w:val="20"/>
          <w:lang w:eastAsia="en-US"/>
        </w:rPr>
        <w:t xml:space="preserve"> attack methods to test the security of the </w:t>
      </w:r>
      <w:r w:rsidR="009C436B" w:rsidRPr="009456D3">
        <w:rPr>
          <w:rFonts w:asciiTheme="minorHAnsi" w:eastAsiaTheme="minorHAnsi" w:hAnsiTheme="minorHAnsi" w:cstheme="minorHAnsi"/>
          <w:szCs w:val="20"/>
          <w:lang w:eastAsia="en-US"/>
        </w:rPr>
        <w:t>AWS environment</w:t>
      </w:r>
      <w:r w:rsidR="000B5858" w:rsidRPr="009456D3">
        <w:rPr>
          <w:rFonts w:asciiTheme="minorHAnsi" w:eastAsiaTheme="minorHAnsi" w:hAnsiTheme="minorHAnsi" w:cstheme="minorHAnsi"/>
          <w:szCs w:val="20"/>
          <w:lang w:eastAsia="en-US"/>
        </w:rPr>
        <w:t>:</w:t>
      </w:r>
    </w:p>
    <w:p w14:paraId="109E19BC" w14:textId="0ADC5EAC" w:rsidR="00E830A0" w:rsidRPr="009456D3" w:rsidRDefault="00E830A0" w:rsidP="00E830A0">
      <w:pPr>
        <w:pStyle w:val="ListParagraph"/>
        <w:numPr>
          <w:ilvl w:val="0"/>
          <w:numId w:val="3"/>
        </w:num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Denial of Service attack (DDoS)</w:t>
      </w:r>
    </w:p>
    <w:p w14:paraId="1C4DF261" w14:textId="77777777" w:rsidR="00E830A0" w:rsidRPr="009456D3" w:rsidRDefault="00E830A0" w:rsidP="00E830A0">
      <w:pPr>
        <w:pStyle w:val="ListParagraph"/>
        <w:numPr>
          <w:ilvl w:val="0"/>
          <w:numId w:val="3"/>
        </w:num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Brute force Attack (SSH)</w:t>
      </w:r>
    </w:p>
    <w:p w14:paraId="5AFBED16" w14:textId="755825BD" w:rsidR="00452566" w:rsidRPr="009456D3" w:rsidRDefault="00E830A0" w:rsidP="00E830A0">
      <w:pPr>
        <w:pStyle w:val="ListParagraph"/>
        <w:numPr>
          <w:ilvl w:val="0"/>
          <w:numId w:val="3"/>
        </w:numPr>
        <w:spacing w:after="160"/>
        <w:rPr>
          <w:rFonts w:asciiTheme="minorHAnsi" w:eastAsiaTheme="minorHAnsi" w:hAnsiTheme="minorHAnsi" w:cstheme="minorHAnsi"/>
          <w:szCs w:val="20"/>
          <w:lang w:eastAsia="en-US"/>
        </w:rPr>
      </w:pPr>
      <w:r w:rsidRPr="009456D3">
        <w:rPr>
          <w:rFonts w:asciiTheme="minorHAnsi" w:eastAsiaTheme="minorHAnsi" w:hAnsiTheme="minorHAnsi" w:cstheme="minorHAnsi"/>
          <w:szCs w:val="20"/>
          <w:lang w:eastAsia="en-US"/>
        </w:rPr>
        <w:t>Virus/Malware Protection</w:t>
      </w:r>
    </w:p>
    <w:p w14:paraId="2A6F30EF" w14:textId="6A8EA096" w:rsidR="00793DEA" w:rsidRPr="00793DEA" w:rsidRDefault="006511F2" w:rsidP="00793DEA">
      <w:pPr>
        <w:suppressAutoHyphens w:val="0"/>
        <w:spacing w:before="0" w:after="160"/>
        <w:rPr>
          <w:rFonts w:asciiTheme="minorHAnsi" w:hAnsiTheme="minorHAnsi" w:cstheme="minorHAnsi"/>
        </w:rPr>
      </w:pPr>
      <w:r>
        <w:rPr>
          <w:rFonts w:asciiTheme="minorHAnsi" w:hAnsiTheme="minorHAnsi" w:cstheme="minorHAnsi"/>
        </w:rPr>
        <w:t xml:space="preserve">By completing </w:t>
      </w:r>
      <w:r w:rsidR="005A76F4">
        <w:rPr>
          <w:rFonts w:asciiTheme="minorHAnsi" w:hAnsiTheme="minorHAnsi" w:cstheme="minorHAnsi"/>
        </w:rPr>
        <w:t>all</w:t>
      </w:r>
      <w:r>
        <w:rPr>
          <w:rFonts w:asciiTheme="minorHAnsi" w:hAnsiTheme="minorHAnsi" w:cstheme="minorHAnsi"/>
        </w:rPr>
        <w:t xml:space="preserve"> the above, </w:t>
      </w:r>
      <w:proofErr w:type="spellStart"/>
      <w:r w:rsidR="005A76F4">
        <w:rPr>
          <w:rFonts w:asciiTheme="minorHAnsi" w:hAnsiTheme="minorHAnsi" w:cstheme="minorHAnsi"/>
        </w:rPr>
        <w:t>SecureNET</w:t>
      </w:r>
      <w:proofErr w:type="spellEnd"/>
      <w:r w:rsidR="005A76F4">
        <w:rPr>
          <w:rFonts w:asciiTheme="minorHAnsi" w:hAnsiTheme="minorHAnsi" w:cstheme="minorHAnsi"/>
        </w:rPr>
        <w:t xml:space="preserve"> can ensure that the cloud infrastructure is secure and ready for release. </w:t>
      </w:r>
      <w:r w:rsidR="009456D3">
        <w:rPr>
          <w:rFonts w:asciiTheme="minorHAnsi" w:hAnsiTheme="minorHAnsi" w:cstheme="minorHAnsi"/>
        </w:rPr>
        <w:t xml:space="preserve">Before the project is handed over to OzCazual, </w:t>
      </w:r>
      <w:proofErr w:type="spellStart"/>
      <w:r w:rsidR="009456D3">
        <w:rPr>
          <w:rFonts w:asciiTheme="minorHAnsi" w:hAnsiTheme="minorHAnsi" w:cstheme="minorHAnsi"/>
        </w:rPr>
        <w:t>SecureNET</w:t>
      </w:r>
      <w:proofErr w:type="spellEnd"/>
      <w:r w:rsidR="009456D3">
        <w:rPr>
          <w:rFonts w:asciiTheme="minorHAnsi" w:hAnsiTheme="minorHAnsi" w:cstheme="minorHAnsi"/>
        </w:rPr>
        <w:t xml:space="preserve"> will </w:t>
      </w:r>
      <w:r w:rsidR="00BA054B">
        <w:rPr>
          <w:rFonts w:asciiTheme="minorHAnsi" w:hAnsiTheme="minorHAnsi" w:cstheme="minorHAnsi"/>
        </w:rPr>
        <w:t xml:space="preserve">assure that all technical documents are signed off and handed over to the owner upon </w:t>
      </w:r>
      <w:r w:rsidR="00C459F8">
        <w:rPr>
          <w:rFonts w:asciiTheme="minorHAnsi" w:hAnsiTheme="minorHAnsi" w:cstheme="minorHAnsi"/>
        </w:rPr>
        <w:t>releasing the project.</w:t>
      </w:r>
    </w:p>
    <w:p w14:paraId="3281F054" w14:textId="2CC7B48B" w:rsidR="0017751C" w:rsidRPr="001B7397" w:rsidRDefault="0017751C" w:rsidP="0017751C">
      <w:pPr>
        <w:suppressAutoHyphens w:val="0"/>
        <w:spacing w:before="0" w:after="160"/>
        <w:rPr>
          <w:rFonts w:asciiTheme="minorHAnsi" w:hAnsiTheme="minorHAnsi" w:cstheme="minorHAnsi"/>
        </w:rPr>
      </w:pPr>
      <w:r w:rsidRPr="001B7397">
        <w:rPr>
          <w:rFonts w:asciiTheme="minorHAnsi" w:hAnsiTheme="minorHAnsi" w:cstheme="minorHAnsi"/>
        </w:rPr>
        <w:t>Proposed project plan is hereby accepted by the Project Owner</w:t>
      </w:r>
    </w:p>
    <w:p w14:paraId="1CA7FF46" w14:textId="77777777" w:rsidR="0017751C" w:rsidRPr="001B7397" w:rsidRDefault="0017751C" w:rsidP="0017751C">
      <w:pPr>
        <w:suppressAutoHyphens w:val="0"/>
        <w:spacing w:before="0" w:after="160"/>
        <w:rPr>
          <w:rFonts w:asciiTheme="minorHAnsi" w:hAnsiTheme="minorHAnsi" w:cstheme="minorHAnsi"/>
        </w:rPr>
      </w:pPr>
      <w:r w:rsidRPr="001B7397">
        <w:rPr>
          <w:rFonts w:asciiTheme="minorHAnsi" w:hAnsiTheme="minorHAnsi" w:cstheme="minorHAnsi"/>
        </w:rPr>
        <w:t>Name: __________________________________</w:t>
      </w:r>
    </w:p>
    <w:p w14:paraId="73F8F2EC" w14:textId="77777777" w:rsidR="0017751C" w:rsidRPr="001B7397" w:rsidRDefault="0017751C" w:rsidP="0017751C">
      <w:pPr>
        <w:suppressAutoHyphens w:val="0"/>
        <w:spacing w:before="0" w:after="160"/>
        <w:rPr>
          <w:rFonts w:asciiTheme="minorHAnsi" w:hAnsiTheme="minorHAnsi" w:cstheme="minorHAnsi"/>
        </w:rPr>
      </w:pPr>
    </w:p>
    <w:p w14:paraId="3D91A79C" w14:textId="64188F4B" w:rsidR="00C459F8" w:rsidRPr="001B7397" w:rsidRDefault="0017751C" w:rsidP="00C459F8">
      <w:pPr>
        <w:suppressAutoHyphens w:val="0"/>
        <w:spacing w:before="0" w:after="160"/>
        <w:rPr>
          <w:rFonts w:asciiTheme="minorHAnsi" w:hAnsiTheme="minorHAnsi" w:cstheme="minorHAnsi"/>
        </w:rPr>
      </w:pPr>
      <w:r w:rsidRPr="001B7397">
        <w:rPr>
          <w:rFonts w:asciiTheme="minorHAnsi" w:hAnsiTheme="minorHAnsi" w:cstheme="minorHAnsi"/>
        </w:rPr>
        <w:t>Signature: _______________________________</w:t>
      </w:r>
      <w:r w:rsidR="00C459F8">
        <w:rPr>
          <w:rFonts w:asciiTheme="minorHAnsi" w:hAnsiTheme="minorHAnsi" w:cstheme="minorHAnsi"/>
        </w:rPr>
        <w:tab/>
      </w:r>
      <w:r w:rsidR="00C459F8">
        <w:rPr>
          <w:rFonts w:asciiTheme="minorHAnsi" w:hAnsiTheme="minorHAnsi" w:cstheme="minorHAnsi"/>
        </w:rPr>
        <w:tab/>
      </w:r>
      <w:r w:rsidR="00C459F8" w:rsidRPr="00C459F8">
        <w:rPr>
          <w:rFonts w:asciiTheme="minorHAnsi" w:hAnsiTheme="minorHAnsi" w:cstheme="minorHAnsi"/>
        </w:rPr>
        <w:t xml:space="preserve"> </w:t>
      </w:r>
      <w:r w:rsidR="00C459F8" w:rsidRPr="001B7397">
        <w:rPr>
          <w:rFonts w:asciiTheme="minorHAnsi" w:hAnsiTheme="minorHAnsi" w:cstheme="minorHAnsi"/>
        </w:rPr>
        <w:t>Date: ___________________________________</w:t>
      </w:r>
    </w:p>
    <w:sectPr w:rsidR="00C459F8" w:rsidRPr="001B7397" w:rsidSect="00C459F8">
      <w:headerReference w:type="default" r:id="rId7"/>
      <w:footerReference w:type="default" r:id="rId8"/>
      <w:headerReference w:type="first" r:id="rId9"/>
      <w:footerReference w:type="first" r:id="rId10"/>
      <w:pgSz w:w="11906" w:h="16838"/>
      <w:pgMar w:top="568" w:right="1106" w:bottom="426"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432F" w14:textId="77777777" w:rsidR="004927C7" w:rsidRDefault="004927C7">
      <w:pPr>
        <w:spacing w:before="0" w:after="0" w:line="240" w:lineRule="auto"/>
      </w:pPr>
      <w:r>
        <w:separator/>
      </w:r>
    </w:p>
  </w:endnote>
  <w:endnote w:type="continuationSeparator" w:id="0">
    <w:p w14:paraId="094C441F" w14:textId="77777777" w:rsidR="004927C7" w:rsidRDefault="004927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8C07" w14:textId="71BFAF46" w:rsidR="003A08CD" w:rsidRPr="00E93FFF" w:rsidRDefault="0017751C">
    <w:pPr>
      <w:pStyle w:val="Footer"/>
      <w:rPr>
        <w:rFonts w:asciiTheme="minorHAnsi" w:hAnsiTheme="minorHAnsi" w:cstheme="minorHAnsi"/>
        <w:noProof/>
        <w:sz w:val="16"/>
        <w:szCs w:val="16"/>
      </w:rPr>
    </w:pPr>
    <w:r>
      <w:rPr>
        <w:rFonts w:asciiTheme="minorHAnsi" w:hAnsiTheme="minorHAnsi" w:cstheme="minorHAnsi"/>
        <w:sz w:val="16"/>
        <w:szCs w:val="16"/>
      </w:rPr>
      <w:t>22334VIC Cert IV in Cyber-Security</w:t>
    </w:r>
    <w:r w:rsidRPr="00E93FFF">
      <w:rPr>
        <w:rFonts w:asciiTheme="minorHAnsi" w:hAnsiTheme="minorHAnsi" w:cstheme="minorHAnsi"/>
        <w:sz w:val="16"/>
        <w:szCs w:val="16"/>
      </w:rPr>
      <w:ptab w:relativeTo="margin" w:alignment="center" w:leader="none"/>
    </w:r>
    <w:r>
      <w:rPr>
        <w:rFonts w:asciiTheme="minorHAnsi" w:hAnsiTheme="minorHAnsi" w:cstheme="minorHAnsi"/>
        <w:sz w:val="16"/>
        <w:szCs w:val="16"/>
      </w:rPr>
      <w:t xml:space="preserve">Page </w:t>
    </w:r>
    <w:r w:rsidRPr="00923695">
      <w:rPr>
        <w:rFonts w:asciiTheme="minorHAnsi" w:hAnsiTheme="minorHAnsi" w:cstheme="minorHAnsi"/>
        <w:sz w:val="16"/>
        <w:szCs w:val="16"/>
      </w:rPr>
      <w:fldChar w:fldCharType="begin"/>
    </w:r>
    <w:r w:rsidRPr="00923695">
      <w:rPr>
        <w:rFonts w:asciiTheme="minorHAnsi" w:hAnsiTheme="minorHAnsi" w:cstheme="minorHAnsi"/>
        <w:sz w:val="16"/>
        <w:szCs w:val="16"/>
      </w:rPr>
      <w:instrText xml:space="preserve"> PAGE   \* MERGEFORMAT </w:instrText>
    </w:r>
    <w:r w:rsidRPr="00923695">
      <w:rPr>
        <w:rFonts w:asciiTheme="minorHAnsi" w:hAnsiTheme="minorHAnsi" w:cstheme="minorHAnsi"/>
        <w:sz w:val="16"/>
        <w:szCs w:val="16"/>
      </w:rPr>
      <w:fldChar w:fldCharType="separate"/>
    </w:r>
    <w:r w:rsidRPr="00923695">
      <w:rPr>
        <w:rFonts w:asciiTheme="minorHAnsi" w:hAnsiTheme="minorHAnsi" w:cstheme="minorHAnsi"/>
        <w:noProof/>
        <w:sz w:val="16"/>
        <w:szCs w:val="16"/>
      </w:rPr>
      <w:t>1</w:t>
    </w:r>
    <w:r w:rsidRPr="00923695">
      <w:rPr>
        <w:rFonts w:asciiTheme="minorHAnsi" w:hAnsiTheme="minorHAnsi" w:cstheme="minorHAnsi"/>
        <w:noProof/>
        <w:sz w:val="16"/>
        <w:szCs w:val="16"/>
      </w:rPr>
      <w:fldChar w:fldCharType="end"/>
    </w: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0E085F63" w14:paraId="511E4455" w14:textId="77777777" w:rsidTr="0E085F63">
      <w:tc>
        <w:tcPr>
          <w:tcW w:w="3400" w:type="dxa"/>
        </w:tcPr>
        <w:p w14:paraId="6E924A68" w14:textId="77777777" w:rsidR="0E085F63" w:rsidRDefault="00000000" w:rsidP="0E085F63">
          <w:pPr>
            <w:pStyle w:val="Header"/>
            <w:ind w:left="-115"/>
          </w:pPr>
        </w:p>
      </w:tc>
      <w:tc>
        <w:tcPr>
          <w:tcW w:w="3400" w:type="dxa"/>
        </w:tcPr>
        <w:p w14:paraId="7D3D5C08" w14:textId="77777777" w:rsidR="0E085F63" w:rsidRDefault="00000000" w:rsidP="0E085F63">
          <w:pPr>
            <w:pStyle w:val="Header"/>
            <w:jc w:val="center"/>
          </w:pPr>
        </w:p>
      </w:tc>
      <w:tc>
        <w:tcPr>
          <w:tcW w:w="3400" w:type="dxa"/>
        </w:tcPr>
        <w:p w14:paraId="3600A09C" w14:textId="77777777" w:rsidR="0E085F63" w:rsidRDefault="00000000" w:rsidP="0E085F63">
          <w:pPr>
            <w:pStyle w:val="Header"/>
            <w:ind w:right="-115"/>
            <w:jc w:val="right"/>
          </w:pPr>
        </w:p>
      </w:tc>
    </w:tr>
  </w:tbl>
  <w:p w14:paraId="11304B8C" w14:textId="77777777" w:rsidR="0E085F63" w:rsidRDefault="00000000" w:rsidP="0E085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33BA" w14:textId="77777777" w:rsidR="004927C7" w:rsidRDefault="004927C7">
      <w:pPr>
        <w:spacing w:before="0" w:after="0" w:line="240" w:lineRule="auto"/>
      </w:pPr>
      <w:r>
        <w:separator/>
      </w:r>
    </w:p>
  </w:footnote>
  <w:footnote w:type="continuationSeparator" w:id="0">
    <w:p w14:paraId="521D23CD" w14:textId="77777777" w:rsidR="004927C7" w:rsidRDefault="004927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BFE3" w14:textId="77777777" w:rsidR="003A08CD" w:rsidRPr="00E93FFF" w:rsidRDefault="0017751C"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Pr>
            <w:rFonts w:asciiTheme="minorHAnsi" w:hAnsiTheme="minorHAnsi" w:cstheme="minorHAnsi"/>
            <w:b/>
            <w:bCs/>
            <w:noProof/>
            <w:sz w:val="16"/>
            <w:szCs w:val="16"/>
          </w:rPr>
          <w:t>5</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Pr>
            <w:rFonts w:asciiTheme="minorHAnsi" w:hAnsiTheme="minorHAnsi" w:cstheme="minorHAnsi"/>
            <w:b/>
            <w:bCs/>
            <w:noProof/>
            <w:sz w:val="16"/>
            <w:szCs w:val="16"/>
          </w:rPr>
          <w:t>5</w:t>
        </w:r>
        <w:r w:rsidRPr="00E93FFF">
          <w:rPr>
            <w:rFonts w:asciiTheme="minorHAnsi" w:hAnsiTheme="minorHAnsi" w:cstheme="minorHAnsi"/>
            <w:b/>
            <w:bCs/>
            <w:sz w:val="16"/>
            <w:szCs w:val="16"/>
          </w:rPr>
          <w:fldChar w:fldCharType="end"/>
        </w:r>
      </w:sdtContent>
    </w:sdt>
  </w:p>
  <w:p w14:paraId="0E74420E" w14:textId="77777777" w:rsidR="003A08CD" w:rsidRPr="00E93FFF" w:rsidRDefault="00000000">
    <w:pPr>
      <w:pStyle w:val="Header"/>
      <w:rPr>
        <w:rFonts w:ascii="Calibri Light" w:hAnsi="Calibri Light" w:cs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6B12" w14:textId="47CB67B2" w:rsidR="003A08CD" w:rsidRDefault="009456D3">
    <w:pPr>
      <w:pStyle w:val="Header"/>
    </w:pPr>
    <w:r>
      <w:rPr>
        <w:noProof/>
      </w:rPr>
      <w:drawing>
        <wp:anchor distT="0" distB="0" distL="114300" distR="114300" simplePos="0" relativeHeight="251658240" behindDoc="0" locked="0" layoutInCell="1" allowOverlap="1" wp14:anchorId="10379C25" wp14:editId="58265157">
          <wp:simplePos x="0" y="0"/>
          <wp:positionH relativeFrom="page">
            <wp:align>right</wp:align>
          </wp:positionH>
          <wp:positionV relativeFrom="paragraph">
            <wp:posOffset>1</wp:posOffset>
          </wp:positionV>
          <wp:extent cx="1177748" cy="387706"/>
          <wp:effectExtent l="0" t="0" r="3810" b="0"/>
          <wp:wrapNone/>
          <wp:docPr id="511186938" name="Picture 5111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177748" cy="387706"/>
                  </a:xfrm>
                  <a:prstGeom prst="rect">
                    <a:avLst/>
                  </a:prstGeom>
                </pic:spPr>
              </pic:pic>
            </a:graphicData>
          </a:graphic>
          <wp14:sizeRelH relativeFrom="margin">
            <wp14:pctWidth>0</wp14:pctWidth>
          </wp14:sizeRelH>
          <wp14:sizeRelV relativeFrom="margin">
            <wp14:pctHeight>0</wp14:pctHeight>
          </wp14:sizeRelV>
        </wp:anchor>
      </w:drawing>
    </w:r>
    <w:r w:rsidR="0017751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4B80"/>
    <w:multiLevelType w:val="hybridMultilevel"/>
    <w:tmpl w:val="52226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97E28"/>
    <w:multiLevelType w:val="hybridMultilevel"/>
    <w:tmpl w:val="4EB28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0204B6"/>
    <w:multiLevelType w:val="hybridMultilevel"/>
    <w:tmpl w:val="DE3AD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EC2F2D"/>
    <w:multiLevelType w:val="hybridMultilevel"/>
    <w:tmpl w:val="FFFFFFFF"/>
    <w:lvl w:ilvl="0" w:tplc="38A0CC52">
      <w:start w:val="1"/>
      <w:numFmt w:val="bullet"/>
      <w:lvlText w:val=""/>
      <w:lvlJc w:val="left"/>
      <w:pPr>
        <w:ind w:left="720" w:hanging="360"/>
      </w:pPr>
      <w:rPr>
        <w:rFonts w:ascii="Symbol" w:hAnsi="Symbol" w:hint="default"/>
      </w:rPr>
    </w:lvl>
    <w:lvl w:ilvl="1" w:tplc="23DE3D8C">
      <w:start w:val="1"/>
      <w:numFmt w:val="bullet"/>
      <w:lvlText w:val="o"/>
      <w:lvlJc w:val="left"/>
      <w:pPr>
        <w:ind w:left="1440" w:hanging="360"/>
      </w:pPr>
      <w:rPr>
        <w:rFonts w:ascii="Courier New" w:hAnsi="Courier New" w:hint="default"/>
      </w:rPr>
    </w:lvl>
    <w:lvl w:ilvl="2" w:tplc="9EEC4174">
      <w:start w:val="1"/>
      <w:numFmt w:val="bullet"/>
      <w:lvlText w:val=""/>
      <w:lvlJc w:val="left"/>
      <w:pPr>
        <w:ind w:left="2160" w:hanging="360"/>
      </w:pPr>
      <w:rPr>
        <w:rFonts w:ascii="Wingdings" w:hAnsi="Wingdings" w:hint="default"/>
      </w:rPr>
    </w:lvl>
    <w:lvl w:ilvl="3" w:tplc="799A78A8">
      <w:start w:val="1"/>
      <w:numFmt w:val="bullet"/>
      <w:lvlText w:val=""/>
      <w:lvlJc w:val="left"/>
      <w:pPr>
        <w:ind w:left="2880" w:hanging="360"/>
      </w:pPr>
      <w:rPr>
        <w:rFonts w:ascii="Symbol" w:hAnsi="Symbol" w:hint="default"/>
      </w:rPr>
    </w:lvl>
    <w:lvl w:ilvl="4" w:tplc="3CF25A90">
      <w:start w:val="1"/>
      <w:numFmt w:val="bullet"/>
      <w:lvlText w:val="o"/>
      <w:lvlJc w:val="left"/>
      <w:pPr>
        <w:ind w:left="3600" w:hanging="360"/>
      </w:pPr>
      <w:rPr>
        <w:rFonts w:ascii="Courier New" w:hAnsi="Courier New" w:hint="default"/>
      </w:rPr>
    </w:lvl>
    <w:lvl w:ilvl="5" w:tplc="D206E840">
      <w:start w:val="1"/>
      <w:numFmt w:val="bullet"/>
      <w:lvlText w:val=""/>
      <w:lvlJc w:val="left"/>
      <w:pPr>
        <w:ind w:left="4320" w:hanging="360"/>
      </w:pPr>
      <w:rPr>
        <w:rFonts w:ascii="Wingdings" w:hAnsi="Wingdings" w:hint="default"/>
      </w:rPr>
    </w:lvl>
    <w:lvl w:ilvl="6" w:tplc="9A4012FC">
      <w:start w:val="1"/>
      <w:numFmt w:val="bullet"/>
      <w:lvlText w:val=""/>
      <w:lvlJc w:val="left"/>
      <w:pPr>
        <w:ind w:left="5040" w:hanging="360"/>
      </w:pPr>
      <w:rPr>
        <w:rFonts w:ascii="Symbol" w:hAnsi="Symbol" w:hint="default"/>
      </w:rPr>
    </w:lvl>
    <w:lvl w:ilvl="7" w:tplc="896EE684">
      <w:start w:val="1"/>
      <w:numFmt w:val="bullet"/>
      <w:lvlText w:val="o"/>
      <w:lvlJc w:val="left"/>
      <w:pPr>
        <w:ind w:left="5760" w:hanging="360"/>
      </w:pPr>
      <w:rPr>
        <w:rFonts w:ascii="Courier New" w:hAnsi="Courier New" w:hint="default"/>
      </w:rPr>
    </w:lvl>
    <w:lvl w:ilvl="8" w:tplc="EB7CBD32">
      <w:start w:val="1"/>
      <w:numFmt w:val="bullet"/>
      <w:lvlText w:val=""/>
      <w:lvlJc w:val="left"/>
      <w:pPr>
        <w:ind w:left="6480" w:hanging="360"/>
      </w:pPr>
      <w:rPr>
        <w:rFonts w:ascii="Wingdings" w:hAnsi="Wingdings" w:hint="default"/>
      </w:rPr>
    </w:lvl>
  </w:abstractNum>
  <w:num w:numId="1" w16cid:durableId="2077120931">
    <w:abstractNumId w:val="3"/>
  </w:num>
  <w:num w:numId="2" w16cid:durableId="1917938918">
    <w:abstractNumId w:val="0"/>
  </w:num>
  <w:num w:numId="3" w16cid:durableId="561141989">
    <w:abstractNumId w:val="1"/>
  </w:num>
  <w:num w:numId="4" w16cid:durableId="1295334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1C"/>
    <w:rsid w:val="00013104"/>
    <w:rsid w:val="000364DC"/>
    <w:rsid w:val="0009671A"/>
    <w:rsid w:val="000B5858"/>
    <w:rsid w:val="000C646F"/>
    <w:rsid w:val="000D4E11"/>
    <w:rsid w:val="00122DE8"/>
    <w:rsid w:val="00155ACC"/>
    <w:rsid w:val="0017751C"/>
    <w:rsid w:val="0018282D"/>
    <w:rsid w:val="00194222"/>
    <w:rsid w:val="001B7397"/>
    <w:rsid w:val="001E3445"/>
    <w:rsid w:val="00206C35"/>
    <w:rsid w:val="002218A5"/>
    <w:rsid w:val="00222F10"/>
    <w:rsid w:val="00286F55"/>
    <w:rsid w:val="00290EDA"/>
    <w:rsid w:val="002C0CA6"/>
    <w:rsid w:val="00353CA3"/>
    <w:rsid w:val="00361BEA"/>
    <w:rsid w:val="003C1819"/>
    <w:rsid w:val="003F7086"/>
    <w:rsid w:val="004243F2"/>
    <w:rsid w:val="00452566"/>
    <w:rsid w:val="004927C7"/>
    <w:rsid w:val="004D7C6D"/>
    <w:rsid w:val="00537A2F"/>
    <w:rsid w:val="005A76F4"/>
    <w:rsid w:val="005B5A6C"/>
    <w:rsid w:val="005B5F7F"/>
    <w:rsid w:val="00615A13"/>
    <w:rsid w:val="006511F2"/>
    <w:rsid w:val="00682C80"/>
    <w:rsid w:val="006B78C1"/>
    <w:rsid w:val="006C10EA"/>
    <w:rsid w:val="006D0B98"/>
    <w:rsid w:val="006E4793"/>
    <w:rsid w:val="0072482C"/>
    <w:rsid w:val="00735C2F"/>
    <w:rsid w:val="0078091B"/>
    <w:rsid w:val="00793DEA"/>
    <w:rsid w:val="007B5697"/>
    <w:rsid w:val="007D7C1A"/>
    <w:rsid w:val="007D7DF5"/>
    <w:rsid w:val="00823566"/>
    <w:rsid w:val="00846906"/>
    <w:rsid w:val="00846C32"/>
    <w:rsid w:val="00855C87"/>
    <w:rsid w:val="0089089A"/>
    <w:rsid w:val="008A6292"/>
    <w:rsid w:val="0091284A"/>
    <w:rsid w:val="009210BB"/>
    <w:rsid w:val="009456D3"/>
    <w:rsid w:val="0096062B"/>
    <w:rsid w:val="00963F97"/>
    <w:rsid w:val="0098724A"/>
    <w:rsid w:val="0099292F"/>
    <w:rsid w:val="009A10BA"/>
    <w:rsid w:val="009C436B"/>
    <w:rsid w:val="009F311F"/>
    <w:rsid w:val="00A016E3"/>
    <w:rsid w:val="00AA0758"/>
    <w:rsid w:val="00AB2019"/>
    <w:rsid w:val="00AE4BC6"/>
    <w:rsid w:val="00B318DB"/>
    <w:rsid w:val="00B7215D"/>
    <w:rsid w:val="00BA054B"/>
    <w:rsid w:val="00C16028"/>
    <w:rsid w:val="00C459F8"/>
    <w:rsid w:val="00C50A16"/>
    <w:rsid w:val="00C60143"/>
    <w:rsid w:val="00C92424"/>
    <w:rsid w:val="00CD605D"/>
    <w:rsid w:val="00D52AA1"/>
    <w:rsid w:val="00D75D4B"/>
    <w:rsid w:val="00D80512"/>
    <w:rsid w:val="00E165B7"/>
    <w:rsid w:val="00E830A0"/>
    <w:rsid w:val="00F12D61"/>
    <w:rsid w:val="00F6086E"/>
    <w:rsid w:val="00F6681D"/>
    <w:rsid w:val="00F732C1"/>
    <w:rsid w:val="00F8545D"/>
    <w:rsid w:val="00FA4E1A"/>
    <w:rsid w:val="00FA4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5F7D"/>
  <w15:chartTrackingRefBased/>
  <w15:docId w15:val="{06C5AF4A-6A90-46CD-9B63-88E993A4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1C"/>
    <w:pPr>
      <w:suppressAutoHyphens/>
      <w:spacing w:before="40" w:after="40"/>
    </w:pPr>
    <w:rPr>
      <w:rFonts w:ascii="Arial" w:eastAsia="Times New Roman" w:hAnsi="Arial" w:cs="Times New Roman"/>
      <w:sz w:val="20"/>
      <w:szCs w:val="24"/>
      <w:lang w:eastAsia="en-AU"/>
    </w:rPr>
  </w:style>
  <w:style w:type="paragraph" w:styleId="Heading2">
    <w:name w:val="heading 2"/>
    <w:basedOn w:val="Normal"/>
    <w:next w:val="Normal"/>
    <w:link w:val="Heading2Char"/>
    <w:qFormat/>
    <w:rsid w:val="0017751C"/>
    <w:pPr>
      <w:keepNext/>
      <w:tabs>
        <w:tab w:val="left" w:pos="567"/>
      </w:tabs>
      <w:spacing w:before="240" w:after="60"/>
      <w:outlineLvl w:val="1"/>
    </w:pPr>
    <w:rPr>
      <w:rFonts w:ascii="Times New Roman" w:hAnsi="Times New Roman"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7751C"/>
    <w:rPr>
      <w:rFonts w:ascii="Times New Roman" w:eastAsia="Times New Roman" w:hAnsi="Times New Roman" w:cs="Arial"/>
      <w:b/>
      <w:bCs/>
      <w:iCs/>
      <w:sz w:val="28"/>
      <w:szCs w:val="28"/>
      <w:lang w:eastAsia="en-AU"/>
    </w:rPr>
  </w:style>
  <w:style w:type="paragraph" w:styleId="Footer">
    <w:name w:val="footer"/>
    <w:basedOn w:val="Normal"/>
    <w:link w:val="FooterChar"/>
    <w:uiPriority w:val="99"/>
    <w:qFormat/>
    <w:rsid w:val="0017751C"/>
    <w:pPr>
      <w:tabs>
        <w:tab w:val="center" w:pos="4153"/>
        <w:tab w:val="right" w:pos="8306"/>
      </w:tabs>
    </w:pPr>
  </w:style>
  <w:style w:type="character" w:customStyle="1" w:styleId="FooterChar">
    <w:name w:val="Footer Char"/>
    <w:basedOn w:val="DefaultParagraphFont"/>
    <w:link w:val="Footer"/>
    <w:uiPriority w:val="99"/>
    <w:rsid w:val="0017751C"/>
    <w:rPr>
      <w:rFonts w:ascii="Arial" w:eastAsia="Times New Roman" w:hAnsi="Arial" w:cs="Times New Roman"/>
      <w:sz w:val="20"/>
      <w:szCs w:val="24"/>
      <w:lang w:eastAsia="en-AU"/>
    </w:rPr>
  </w:style>
  <w:style w:type="paragraph" w:styleId="Header">
    <w:name w:val="header"/>
    <w:basedOn w:val="Normal"/>
    <w:link w:val="HeaderChar"/>
    <w:uiPriority w:val="99"/>
    <w:qFormat/>
    <w:rsid w:val="0017751C"/>
    <w:pPr>
      <w:tabs>
        <w:tab w:val="center" w:pos="4153"/>
        <w:tab w:val="right" w:pos="8306"/>
      </w:tabs>
    </w:pPr>
  </w:style>
  <w:style w:type="character" w:customStyle="1" w:styleId="HeaderChar">
    <w:name w:val="Header Char"/>
    <w:basedOn w:val="DefaultParagraphFont"/>
    <w:link w:val="Header"/>
    <w:uiPriority w:val="99"/>
    <w:rsid w:val="0017751C"/>
    <w:rPr>
      <w:rFonts w:ascii="Arial" w:eastAsia="Times New Roman" w:hAnsi="Arial" w:cs="Times New Roman"/>
      <w:sz w:val="20"/>
      <w:szCs w:val="24"/>
      <w:lang w:eastAsia="en-AU"/>
    </w:rPr>
  </w:style>
  <w:style w:type="table" w:styleId="TableGrid">
    <w:name w:val="Table Grid"/>
    <w:basedOn w:val="TableNormal"/>
    <w:uiPriority w:val="39"/>
    <w:rsid w:val="008A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Hettige Jayatissa</dc:creator>
  <cp:keywords/>
  <dc:description/>
  <cp:lastModifiedBy>Giuseppe Raciti</cp:lastModifiedBy>
  <cp:revision>4</cp:revision>
  <dcterms:created xsi:type="dcterms:W3CDTF">2023-06-09T02:25:00Z</dcterms:created>
  <dcterms:modified xsi:type="dcterms:W3CDTF">2023-06-14T09:55:00Z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2022-05-25T23:49:31Z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70558028-659f-4996-97f9-49e38dec3683</vt:lpwstr>
  </property>
  <property fmtid="{D5CDD505-2E9C-101B-9397-08002B2CF9AE}" pid="8" name="MSIP_Label_d7dc88d9-fa17-47eb-a208-3e66f59d50e5_ContentBits">
    <vt:lpwstr>0</vt:lpwstr>
  </property>
</Properties>
</file>