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FECC" w14:textId="77777777" w:rsidR="009158B1" w:rsidRDefault="00000000">
      <w:pPr>
        <w:jc w:val="center"/>
        <w:rPr>
          <w:b/>
          <w:color w:val="434343"/>
          <w:sz w:val="52"/>
          <w:szCs w:val="52"/>
        </w:rPr>
      </w:pPr>
      <w:r>
        <w:rPr>
          <w:b/>
          <w:color w:val="434343"/>
          <w:sz w:val="52"/>
          <w:szCs w:val="52"/>
        </w:rPr>
        <w:t xml:space="preserve">EQUIPMENT TEST PLAN </w:t>
      </w:r>
    </w:p>
    <w:p w14:paraId="6360A668" w14:textId="77777777" w:rsidR="009158B1" w:rsidRDefault="00000000">
      <w:pPr>
        <w:jc w:val="center"/>
        <w:rPr>
          <w:i/>
          <w:color w:val="434343"/>
          <w:sz w:val="40"/>
          <w:szCs w:val="40"/>
        </w:rPr>
      </w:pPr>
      <w:r>
        <w:rPr>
          <w:b/>
          <w:color w:val="434343"/>
          <w:sz w:val="40"/>
          <w:szCs w:val="40"/>
        </w:rPr>
        <w:t>Wireshark - Windows 2022 AD Server</w:t>
      </w:r>
    </w:p>
    <w:p w14:paraId="0DDCDCDE" w14:textId="77777777" w:rsidR="009158B1" w:rsidRDefault="009158B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895"/>
        <w:gridCol w:w="465"/>
        <w:gridCol w:w="2130"/>
        <w:gridCol w:w="2340"/>
      </w:tblGrid>
      <w:tr w:rsidR="009158B1" w14:paraId="1B735DAA" w14:textId="77777777">
        <w:trPr>
          <w:jc w:val="center"/>
        </w:trPr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18" w:space="0" w:color="B7B7B7"/>
              <w:right w:val="single" w:sz="4" w:space="0" w:color="EFEFEF"/>
            </w:tcBorders>
            <w:shd w:val="clear" w:color="auto" w:fill="EFEFEF"/>
            <w:vAlign w:val="center"/>
          </w:tcPr>
          <w:p w14:paraId="6D11F881" w14:textId="77777777" w:rsidR="009158B1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Project Title:</w:t>
            </w:r>
          </w:p>
        </w:tc>
        <w:tc>
          <w:tcPr>
            <w:tcW w:w="2895" w:type="dxa"/>
            <w:tcBorders>
              <w:top w:val="single" w:sz="4" w:space="0" w:color="B7B7B7"/>
              <w:left w:val="single" w:sz="4" w:space="0" w:color="EFEFEF"/>
              <w:bottom w:val="single" w:sz="18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65774E1E" w14:textId="77777777" w:rsidR="009158B1" w:rsidRDefault="00000000">
            <w:pPr>
              <w:rPr>
                <w:b/>
                <w:color w:val="1C4587"/>
                <w:sz w:val="24"/>
                <w:szCs w:val="24"/>
              </w:rPr>
            </w:pPr>
            <w:r>
              <w:rPr>
                <w:b/>
                <w:color w:val="1C4587"/>
                <w:sz w:val="24"/>
                <w:szCs w:val="24"/>
              </w:rPr>
              <w:t>AWS CyberShift Initiative</w:t>
            </w:r>
          </w:p>
        </w:tc>
        <w:tc>
          <w:tcPr>
            <w:tcW w:w="465" w:type="dxa"/>
            <w:tcBorders>
              <w:top w:val="single" w:sz="4" w:space="0" w:color="FFFFFF"/>
              <w:left w:val="single" w:sz="4" w:space="0" w:color="B7B7B7"/>
              <w:bottom w:val="single" w:sz="4" w:space="0" w:color="FFFFFF"/>
              <w:right w:val="single" w:sz="8" w:space="0" w:color="B7B7B7"/>
            </w:tcBorders>
            <w:vAlign w:val="center"/>
          </w:tcPr>
          <w:p w14:paraId="2CFCCC69" w14:textId="77777777" w:rsidR="009158B1" w:rsidRDefault="009158B1">
            <w:pPr>
              <w:jc w:val="right"/>
              <w:rPr>
                <w:color w:val="231F2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B7B7B7"/>
              <w:left w:val="single" w:sz="8" w:space="0" w:color="B7B7B7"/>
              <w:bottom w:val="single" w:sz="18" w:space="0" w:color="B7B7B7"/>
              <w:right w:val="nil"/>
            </w:tcBorders>
            <w:shd w:val="clear" w:color="auto" w:fill="EFEFEF"/>
            <w:vAlign w:val="center"/>
          </w:tcPr>
          <w:p w14:paraId="793AA71E" w14:textId="77777777" w:rsidR="009158B1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Date Prepared:</w:t>
            </w:r>
          </w:p>
        </w:tc>
        <w:tc>
          <w:tcPr>
            <w:tcW w:w="2340" w:type="dxa"/>
            <w:tcBorders>
              <w:top w:val="single" w:sz="4" w:space="0" w:color="B7B7B7"/>
              <w:left w:val="nil"/>
              <w:bottom w:val="single" w:sz="18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5A2A14F8" w14:textId="77777777" w:rsidR="009158B1" w:rsidRDefault="00000000">
            <w:pPr>
              <w:rPr>
                <w:color w:val="1C4587"/>
                <w:sz w:val="24"/>
                <w:szCs w:val="24"/>
              </w:rPr>
            </w:pPr>
            <w:r>
              <w:rPr>
                <w:color w:val="1C4587"/>
                <w:sz w:val="24"/>
                <w:szCs w:val="24"/>
              </w:rPr>
              <w:t>23rd of June, 2023</w:t>
            </w:r>
          </w:p>
        </w:tc>
      </w:tr>
    </w:tbl>
    <w:p w14:paraId="33DD07FE" w14:textId="77777777" w:rsidR="009158B1" w:rsidRDefault="009158B1"/>
    <w:tbl>
      <w:tblPr>
        <w:tblStyle w:val="a0"/>
        <w:tblW w:w="107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40"/>
      </w:tblGrid>
      <w:tr w:rsidR="009158B1" w14:paraId="2A103612" w14:textId="77777777">
        <w:trPr>
          <w:trHeight w:val="420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vAlign w:val="center"/>
          </w:tcPr>
          <w:p w14:paraId="41886ED2" w14:textId="77777777" w:rsidR="009158B1" w:rsidRDefault="00000000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Overall project scope and objectives</w:t>
            </w:r>
          </w:p>
        </w:tc>
      </w:tr>
      <w:tr w:rsidR="009158B1" w14:paraId="68A0FE51" w14:textId="77777777">
        <w:trPr>
          <w:trHeight w:val="2415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4AF72AD4" w14:textId="77777777" w:rsidR="009158B1" w:rsidRDefault="00000000">
            <w:r>
              <w:t>The AWS CyberShift Initiative project will secure OzCazual's cloud infrastructure and enable a safe and secure migration from their existing local server to Amazon AWS.</w:t>
            </w:r>
          </w:p>
          <w:p w14:paraId="0732DC23" w14:textId="77777777" w:rsidR="009158B1" w:rsidRDefault="009158B1"/>
          <w:p w14:paraId="4533EB61" w14:textId="77777777" w:rsidR="009158B1" w:rsidRDefault="00000000">
            <w:r>
              <w:t xml:space="preserve">The primary goal is to address the sudden 200% increase in online sales and staff, create a scalable infrastructure that can meet future business demands, and ensure the confidentiality, integrity, and availability of the systems and customer data. </w:t>
            </w:r>
          </w:p>
          <w:p w14:paraId="73D9B8B5" w14:textId="77777777" w:rsidR="009158B1" w:rsidRDefault="009158B1"/>
          <w:p w14:paraId="028FFB1B" w14:textId="77777777" w:rsidR="009158B1" w:rsidRDefault="00000000">
            <w:r>
              <w:t>The project will Implementing various security controls, and upgrade the systems and tools currently used at OzCazual</w:t>
            </w:r>
          </w:p>
        </w:tc>
      </w:tr>
      <w:tr w:rsidR="009158B1" w14:paraId="306F24CC" w14:textId="77777777">
        <w:trPr>
          <w:trHeight w:val="420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vAlign w:val="center"/>
          </w:tcPr>
          <w:p w14:paraId="03495C86" w14:textId="77777777" w:rsidR="009158B1" w:rsidRDefault="00000000">
            <w:pPr>
              <w:rPr>
                <w:b/>
              </w:rPr>
            </w:pPr>
            <w:r>
              <w:rPr>
                <w:b/>
              </w:rPr>
              <w:t>Test objectives and success criteria</w:t>
            </w:r>
          </w:p>
        </w:tc>
      </w:tr>
      <w:tr w:rsidR="009158B1" w14:paraId="6566BF1C" w14:textId="77777777" w:rsidTr="000B691F">
        <w:trPr>
          <w:trHeight w:val="939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5A1B53B2" w14:textId="5B5AB9F9" w:rsidR="009158B1" w:rsidRPr="000B691F" w:rsidRDefault="00000000">
            <w:r>
              <w:t>The objective of this unit test plan is to verify the successful installation of Wireshark on a Windows Active Directory (AD) Server 2022.</w:t>
            </w:r>
          </w:p>
        </w:tc>
      </w:tr>
      <w:tr w:rsidR="009158B1" w14:paraId="746D3876" w14:textId="77777777">
        <w:trPr>
          <w:trHeight w:val="420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vAlign w:val="center"/>
          </w:tcPr>
          <w:p w14:paraId="31BE8125" w14:textId="77777777" w:rsidR="009158B1" w:rsidRDefault="00000000">
            <w:pPr>
              <w:rPr>
                <w:b/>
              </w:rPr>
            </w:pPr>
            <w:r>
              <w:rPr>
                <w:b/>
              </w:rPr>
              <w:t>Test resources required (people, hardware, software, test tools)</w:t>
            </w:r>
          </w:p>
        </w:tc>
      </w:tr>
      <w:tr w:rsidR="009158B1" w14:paraId="2CB1EC37" w14:textId="77777777">
        <w:trPr>
          <w:trHeight w:val="3975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1D1C06C6" w14:textId="77777777" w:rsidR="009158B1" w:rsidRDefault="009158B1">
            <w:pPr>
              <w:rPr>
                <w:i/>
                <w:color w:val="BF9000"/>
              </w:rPr>
            </w:pPr>
          </w:p>
          <w:p w14:paraId="573C8FCD" w14:textId="77777777" w:rsidR="009158B1" w:rsidRDefault="00000000">
            <w:r>
              <w:t>The test environment should consist of the following:</w:t>
            </w:r>
          </w:p>
          <w:p w14:paraId="49659C50" w14:textId="77777777" w:rsidR="009158B1" w:rsidRDefault="009158B1"/>
          <w:p w14:paraId="5A2A9808" w14:textId="77777777" w:rsidR="009158B1" w:rsidRDefault="00000000">
            <w:pPr>
              <w:numPr>
                <w:ilvl w:val="0"/>
                <w:numId w:val="1"/>
              </w:numPr>
            </w:pPr>
            <w:r>
              <w:t>Windows AD Server 2022</w:t>
            </w:r>
          </w:p>
          <w:p w14:paraId="2F17451F" w14:textId="77777777" w:rsidR="009158B1" w:rsidRDefault="00000000">
            <w:pPr>
              <w:numPr>
                <w:ilvl w:val="0"/>
                <w:numId w:val="1"/>
              </w:numPr>
            </w:pPr>
            <w:r>
              <w:t>Wireshark installer for Windows</w:t>
            </w:r>
          </w:p>
          <w:p w14:paraId="2AC3846A" w14:textId="77777777" w:rsidR="009158B1" w:rsidRDefault="00000000">
            <w:pPr>
              <w:numPr>
                <w:ilvl w:val="0"/>
                <w:numId w:val="1"/>
              </w:numPr>
            </w:pPr>
            <w:r>
              <w:t>Test user account with administrative privileges</w:t>
            </w:r>
          </w:p>
          <w:p w14:paraId="29BB9B4B" w14:textId="77777777" w:rsidR="009158B1" w:rsidRDefault="00000000">
            <w:pPr>
              <w:numPr>
                <w:ilvl w:val="0"/>
                <w:numId w:val="1"/>
              </w:numPr>
            </w:pPr>
            <w:r>
              <w:t>Virtual or physical machine for conducting the tests</w:t>
            </w:r>
          </w:p>
          <w:p w14:paraId="1D415C59" w14:textId="77777777" w:rsidR="009158B1" w:rsidRDefault="009158B1">
            <w:pPr>
              <w:rPr>
                <w:i/>
                <w:color w:val="BF9000"/>
              </w:rPr>
            </w:pPr>
          </w:p>
          <w:p w14:paraId="6F807C79" w14:textId="77777777" w:rsidR="009158B1" w:rsidRDefault="00000000">
            <w:pPr>
              <w:pStyle w:val="Heading4"/>
              <w:keepNext w:val="0"/>
              <w:keepLines w:val="0"/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62kth931mhnh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Table -  Software Version to Be Tested</w:t>
            </w:r>
          </w:p>
          <w:p w14:paraId="2F342C5D" w14:textId="77777777" w:rsidR="009158B1" w:rsidRDefault="009158B1"/>
          <w:tbl>
            <w:tblPr>
              <w:tblStyle w:val="a1"/>
              <w:tblW w:w="6360" w:type="dxa"/>
              <w:tblInd w:w="22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4035"/>
            </w:tblGrid>
            <w:tr w:rsidR="009158B1" w14:paraId="1D2C0F94" w14:textId="77777777">
              <w:tc>
                <w:tcPr>
                  <w:tcW w:w="2325" w:type="dxa"/>
                  <w:shd w:val="clear" w:color="auto" w:fill="76A5A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6AFBE" w14:textId="77777777" w:rsidR="009158B1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Wireshark Version</w:t>
                  </w:r>
                </w:p>
              </w:tc>
              <w:tc>
                <w:tcPr>
                  <w:tcW w:w="4035" w:type="dxa"/>
                  <w:shd w:val="clear" w:color="auto" w:fill="76A5A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E1028F" w14:textId="77777777" w:rsidR="009158B1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Description</w:t>
                  </w:r>
                </w:p>
              </w:tc>
            </w:tr>
            <w:tr w:rsidR="009158B1" w14:paraId="19C6B9DB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5E5C42" w14:textId="77777777" w:rsidR="009158B1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Version 4.0.6</w:t>
                  </w:r>
                </w:p>
              </w:tc>
              <w:tc>
                <w:tcPr>
                  <w:tcW w:w="4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06325C" w14:textId="77777777" w:rsidR="009158B1" w:rsidRDefault="00000000">
                  <w:r>
                    <w:t>Running on 64-bit Windows Server 2022</w:t>
                  </w:r>
                </w:p>
              </w:tc>
            </w:tr>
          </w:tbl>
          <w:p w14:paraId="455D6BBC" w14:textId="77777777" w:rsidR="009158B1" w:rsidRDefault="00000000">
            <w:pPr>
              <w:pStyle w:val="Heading4"/>
              <w:keepNext w:val="0"/>
              <w:keepLines w:val="0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teok1xb5mzku" w:colFirst="0" w:colLast="0"/>
            <w:bookmarkStart w:id="3" w:name="_frcketri67k3" w:colFirst="0" w:colLast="0"/>
            <w:bookmarkStart w:id="4" w:name="_gl4xuhk9dp6h" w:colFirst="0" w:colLast="0"/>
            <w:bookmarkStart w:id="5" w:name="_c7j9ph1j6e6c" w:colFirst="0" w:colLast="0"/>
            <w:bookmarkEnd w:id="2"/>
            <w:bookmarkEnd w:id="3"/>
            <w:bookmarkEnd w:id="4"/>
            <w:bookmarkEnd w:id="5"/>
            <w:r>
              <w:rPr>
                <w:rFonts w:ascii="Arial" w:eastAsia="Arial" w:hAnsi="Arial" w:cs="Arial"/>
                <w:sz w:val="20"/>
                <w:szCs w:val="20"/>
              </w:rPr>
              <w:t>Table - People, Roles, and Time Allocation</w:t>
            </w:r>
          </w:p>
          <w:p w14:paraId="2BFAF792" w14:textId="77777777" w:rsidR="009158B1" w:rsidRDefault="009158B1">
            <w:pPr>
              <w:rPr>
                <w:i/>
              </w:rPr>
            </w:pPr>
          </w:p>
          <w:tbl>
            <w:tblPr>
              <w:tblStyle w:val="a2"/>
              <w:tblW w:w="778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3015"/>
              <w:gridCol w:w="2100"/>
            </w:tblGrid>
            <w:tr w:rsidR="009158B1" w14:paraId="56C96A0B" w14:textId="77777777">
              <w:trPr>
                <w:jc w:val="center"/>
              </w:trPr>
              <w:tc>
                <w:tcPr>
                  <w:tcW w:w="2670" w:type="dxa"/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55F86192" w14:textId="77777777" w:rsidR="009158B1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015" w:type="dxa"/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4C40D75" w14:textId="77777777" w:rsidR="009158B1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100" w:type="dxa"/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60451F2A" w14:textId="77777777" w:rsidR="009158B1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Resource Allocation</w:t>
                  </w:r>
                </w:p>
              </w:tc>
            </w:tr>
            <w:tr w:rsidR="009158B1" w14:paraId="179A39B4" w14:textId="77777777">
              <w:trPr>
                <w:jc w:val="center"/>
              </w:trPr>
              <w:tc>
                <w:tcPr>
                  <w:tcW w:w="26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F61565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Program Manager</w:t>
                  </w:r>
                </w:p>
              </w:tc>
              <w:tc>
                <w:tcPr>
                  <w:tcW w:w="3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F7EAA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Pep</w:t>
                  </w:r>
                </w:p>
              </w:tc>
              <w:tc>
                <w:tcPr>
                  <w:tcW w:w="21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CAF15D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As required</w:t>
                  </w:r>
                </w:p>
              </w:tc>
            </w:tr>
            <w:tr w:rsidR="009158B1" w14:paraId="23AAAAE4" w14:textId="77777777">
              <w:trPr>
                <w:jc w:val="center"/>
              </w:trPr>
              <w:tc>
                <w:tcPr>
                  <w:tcW w:w="26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A47BB8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Test Lead</w:t>
                  </w:r>
                </w:p>
              </w:tc>
              <w:tc>
                <w:tcPr>
                  <w:tcW w:w="3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2B06B4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Mark Byrne</w:t>
                  </w:r>
                </w:p>
              </w:tc>
              <w:tc>
                <w:tcPr>
                  <w:tcW w:w="21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CFE75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100%</w:t>
                  </w:r>
                </w:p>
              </w:tc>
            </w:tr>
          </w:tbl>
          <w:p w14:paraId="4C1DC240" w14:textId="77777777" w:rsidR="009158B1" w:rsidRDefault="009158B1">
            <w:pPr>
              <w:rPr>
                <w:i/>
              </w:rPr>
            </w:pPr>
          </w:p>
        </w:tc>
      </w:tr>
      <w:tr w:rsidR="009158B1" w14:paraId="175F514C" w14:textId="77777777">
        <w:trPr>
          <w:trHeight w:val="420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vAlign w:val="center"/>
          </w:tcPr>
          <w:p w14:paraId="40BFC116" w14:textId="77777777" w:rsidR="009158B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Test schedule</w:t>
            </w:r>
          </w:p>
        </w:tc>
      </w:tr>
      <w:tr w:rsidR="009158B1" w14:paraId="69F8927F" w14:textId="77777777">
        <w:trPr>
          <w:trHeight w:val="4005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3EBE7E17" w14:textId="77777777" w:rsidR="009158B1" w:rsidRDefault="00000000">
            <w:pPr>
              <w:rPr>
                <w:i/>
              </w:rPr>
            </w:pPr>
            <w:r>
              <w:rPr>
                <w:i/>
              </w:rPr>
              <w:t>The below test schedule outlines the key milestones to successfully complete the Wireshark unit test:</w:t>
            </w:r>
          </w:p>
          <w:p w14:paraId="2CF81C03" w14:textId="77777777" w:rsidR="009158B1" w:rsidRDefault="009158B1">
            <w:pPr>
              <w:rPr>
                <w:i/>
              </w:rPr>
            </w:pPr>
          </w:p>
          <w:p w14:paraId="455768E5" w14:textId="77777777" w:rsidR="009158B1" w:rsidRDefault="00000000">
            <w:pPr>
              <w:rPr>
                <w:b/>
              </w:rPr>
            </w:pPr>
            <w:r>
              <w:rPr>
                <w:b/>
              </w:rPr>
              <w:t>Table 4-5. Test Schedule</w:t>
            </w:r>
          </w:p>
          <w:p w14:paraId="455FEFCF" w14:textId="77777777" w:rsidR="009158B1" w:rsidRDefault="009158B1">
            <w:pPr>
              <w:rPr>
                <w:i/>
              </w:rPr>
            </w:pPr>
          </w:p>
          <w:tbl>
            <w:tblPr>
              <w:tblStyle w:val="a3"/>
              <w:tblW w:w="1051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3315"/>
              <w:gridCol w:w="5760"/>
            </w:tblGrid>
            <w:tr w:rsidR="009158B1" w14:paraId="666DC35C" w14:textId="77777777">
              <w:trPr>
                <w:jc w:val="center"/>
              </w:trPr>
              <w:tc>
                <w:tcPr>
                  <w:tcW w:w="1440" w:type="dxa"/>
                  <w:tcBorders>
                    <w:bottom w:val="single" w:sz="4" w:space="0" w:color="000000"/>
                  </w:tcBorders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0C7FB124" w14:textId="77777777" w:rsidR="009158B1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3315" w:type="dxa"/>
                  <w:tcBorders>
                    <w:bottom w:val="single" w:sz="4" w:space="0" w:color="000000"/>
                  </w:tcBorders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19BB7CDC" w14:textId="77777777" w:rsidR="009158B1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Milestones</w:t>
                  </w:r>
                </w:p>
              </w:tc>
              <w:tc>
                <w:tcPr>
                  <w:tcW w:w="5760" w:type="dxa"/>
                  <w:tcBorders>
                    <w:bottom w:val="single" w:sz="4" w:space="0" w:color="000000"/>
                  </w:tcBorders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48B1C20A" w14:textId="77777777" w:rsidR="009158B1" w:rsidRDefault="00000000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Resource Allocation</w:t>
                  </w:r>
                </w:p>
              </w:tc>
            </w:tr>
            <w:tr w:rsidR="009158B1" w14:paraId="629EC326" w14:textId="77777777">
              <w:trPr>
                <w:trHeight w:val="481"/>
                <w:jc w:val="center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1BEC9670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26/6/2023</w:t>
                  </w:r>
                </w:p>
              </w:tc>
              <w:tc>
                <w:tcPr>
                  <w:tcW w:w="3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5E53FD62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Test Plan Start</w:t>
                  </w:r>
                </w:p>
              </w:tc>
              <w:tc>
                <w:tcPr>
                  <w:tcW w:w="5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572C895E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High-level test case review with customer and account team</w:t>
                  </w:r>
                </w:p>
              </w:tc>
            </w:tr>
            <w:tr w:rsidR="009158B1" w14:paraId="399C9CBB" w14:textId="77777777">
              <w:trPr>
                <w:trHeight w:val="481"/>
                <w:jc w:val="center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7FB16723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26/6/2023</w:t>
                  </w:r>
                </w:p>
              </w:tc>
              <w:tc>
                <w:tcPr>
                  <w:tcW w:w="3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53CE9DDA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Test Plan—Review &amp; Approval</w:t>
                  </w:r>
                </w:p>
              </w:tc>
              <w:tc>
                <w:tcPr>
                  <w:tcW w:w="5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388AA304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Test Plan document review with customer and account team</w:t>
                  </w:r>
                </w:p>
              </w:tc>
            </w:tr>
            <w:tr w:rsidR="009158B1" w14:paraId="78E73D23" w14:textId="77777777">
              <w:trPr>
                <w:trHeight w:val="481"/>
                <w:jc w:val="center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48358853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27/6/2023</w:t>
                  </w:r>
                </w:p>
              </w:tc>
              <w:tc>
                <w:tcPr>
                  <w:tcW w:w="3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48BBC28D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Test Start</w:t>
                  </w:r>
                </w:p>
              </w:tc>
              <w:tc>
                <w:tcPr>
                  <w:tcW w:w="5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6623725D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Dependent on test entrance criteria documented in EC</w:t>
                  </w:r>
                </w:p>
              </w:tc>
            </w:tr>
            <w:tr w:rsidR="009158B1" w14:paraId="56EC1613" w14:textId="77777777">
              <w:trPr>
                <w:trHeight w:val="481"/>
                <w:jc w:val="center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5A21625F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27/6/2023</w:t>
                  </w:r>
                </w:p>
              </w:tc>
              <w:tc>
                <w:tcPr>
                  <w:tcW w:w="3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4DC7BDB0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Test Complete</w:t>
                  </w:r>
                </w:p>
              </w:tc>
              <w:tc>
                <w:tcPr>
                  <w:tcW w:w="5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02C4E75A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Completion of all test cases</w:t>
                  </w:r>
                </w:p>
              </w:tc>
            </w:tr>
            <w:tr w:rsidR="009158B1" w14:paraId="2D3CF8F7" w14:textId="77777777">
              <w:trPr>
                <w:trHeight w:val="481"/>
                <w:jc w:val="center"/>
              </w:trPr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7C174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27/6/2023</w:t>
                  </w:r>
                </w:p>
              </w:tc>
              <w:tc>
                <w:tcPr>
                  <w:tcW w:w="3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554DC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Test Result Report Complete</w:t>
                  </w:r>
                </w:p>
              </w:tc>
              <w:tc>
                <w:tcPr>
                  <w:tcW w:w="5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54DF9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Final test results report complete</w:t>
                  </w:r>
                </w:p>
              </w:tc>
            </w:tr>
          </w:tbl>
          <w:p w14:paraId="1727D55A" w14:textId="77777777" w:rsidR="009158B1" w:rsidRDefault="009158B1">
            <w:pPr>
              <w:rPr>
                <w:i/>
              </w:rPr>
            </w:pPr>
          </w:p>
          <w:p w14:paraId="6E30AB52" w14:textId="77777777" w:rsidR="009158B1" w:rsidRDefault="009158B1">
            <w:pPr>
              <w:rPr>
                <w:i/>
              </w:rPr>
            </w:pPr>
          </w:p>
          <w:p w14:paraId="5C294985" w14:textId="77777777" w:rsidR="009158B1" w:rsidRDefault="009158B1">
            <w:pPr>
              <w:rPr>
                <w:i/>
              </w:rPr>
            </w:pPr>
          </w:p>
          <w:p w14:paraId="36F66057" w14:textId="77777777" w:rsidR="009158B1" w:rsidRDefault="009158B1">
            <w:pPr>
              <w:rPr>
                <w:i/>
              </w:rPr>
            </w:pPr>
          </w:p>
          <w:p w14:paraId="24DAA819" w14:textId="77777777" w:rsidR="009158B1" w:rsidRDefault="009158B1">
            <w:pPr>
              <w:rPr>
                <w:i/>
              </w:rPr>
            </w:pPr>
          </w:p>
          <w:p w14:paraId="736F8D49" w14:textId="77777777" w:rsidR="009158B1" w:rsidRDefault="009158B1">
            <w:pPr>
              <w:rPr>
                <w:i/>
              </w:rPr>
            </w:pPr>
          </w:p>
          <w:p w14:paraId="198C314B" w14:textId="77777777" w:rsidR="009158B1" w:rsidRDefault="009158B1">
            <w:pPr>
              <w:rPr>
                <w:i/>
              </w:rPr>
            </w:pPr>
          </w:p>
          <w:p w14:paraId="324BC2D1" w14:textId="77777777" w:rsidR="009158B1" w:rsidRDefault="009158B1">
            <w:pPr>
              <w:rPr>
                <w:i/>
              </w:rPr>
            </w:pPr>
          </w:p>
          <w:p w14:paraId="1F7DAB16" w14:textId="77777777" w:rsidR="009158B1" w:rsidRDefault="009158B1">
            <w:pPr>
              <w:rPr>
                <w:i/>
              </w:rPr>
            </w:pPr>
          </w:p>
          <w:p w14:paraId="331938B2" w14:textId="77777777" w:rsidR="009158B1" w:rsidRDefault="009158B1">
            <w:pPr>
              <w:rPr>
                <w:i/>
              </w:rPr>
            </w:pPr>
          </w:p>
          <w:p w14:paraId="69A0C600" w14:textId="77777777" w:rsidR="009158B1" w:rsidRDefault="009158B1">
            <w:pPr>
              <w:rPr>
                <w:i/>
              </w:rPr>
            </w:pPr>
          </w:p>
          <w:p w14:paraId="57D8D6D3" w14:textId="77777777" w:rsidR="009158B1" w:rsidRDefault="009158B1">
            <w:pPr>
              <w:rPr>
                <w:i/>
              </w:rPr>
            </w:pPr>
          </w:p>
          <w:p w14:paraId="34B63AEA" w14:textId="77777777" w:rsidR="009158B1" w:rsidRDefault="009158B1">
            <w:pPr>
              <w:rPr>
                <w:i/>
              </w:rPr>
            </w:pPr>
          </w:p>
          <w:p w14:paraId="4DFEE9D1" w14:textId="77777777" w:rsidR="009158B1" w:rsidRDefault="009158B1">
            <w:pPr>
              <w:rPr>
                <w:i/>
              </w:rPr>
            </w:pPr>
          </w:p>
          <w:p w14:paraId="475CC35A" w14:textId="77777777" w:rsidR="009158B1" w:rsidRDefault="009158B1">
            <w:pPr>
              <w:rPr>
                <w:i/>
              </w:rPr>
            </w:pPr>
          </w:p>
          <w:p w14:paraId="4CBF3806" w14:textId="77777777" w:rsidR="009158B1" w:rsidRDefault="009158B1">
            <w:pPr>
              <w:rPr>
                <w:i/>
              </w:rPr>
            </w:pPr>
          </w:p>
          <w:p w14:paraId="5ED52056" w14:textId="77777777" w:rsidR="009158B1" w:rsidRDefault="009158B1">
            <w:pPr>
              <w:rPr>
                <w:i/>
              </w:rPr>
            </w:pPr>
          </w:p>
          <w:p w14:paraId="31465B22" w14:textId="77777777" w:rsidR="009158B1" w:rsidRDefault="009158B1">
            <w:pPr>
              <w:rPr>
                <w:i/>
              </w:rPr>
            </w:pPr>
          </w:p>
          <w:p w14:paraId="732303A9" w14:textId="77777777" w:rsidR="009158B1" w:rsidRDefault="009158B1">
            <w:pPr>
              <w:rPr>
                <w:i/>
              </w:rPr>
            </w:pPr>
          </w:p>
          <w:p w14:paraId="21506235" w14:textId="77777777" w:rsidR="009158B1" w:rsidRDefault="009158B1">
            <w:pPr>
              <w:rPr>
                <w:i/>
              </w:rPr>
            </w:pPr>
          </w:p>
          <w:p w14:paraId="23D44FD1" w14:textId="77777777" w:rsidR="009158B1" w:rsidRDefault="009158B1">
            <w:pPr>
              <w:rPr>
                <w:i/>
              </w:rPr>
            </w:pPr>
          </w:p>
          <w:p w14:paraId="0074B4A9" w14:textId="77777777" w:rsidR="000B691F" w:rsidRDefault="000B691F">
            <w:pPr>
              <w:rPr>
                <w:i/>
              </w:rPr>
            </w:pPr>
          </w:p>
          <w:p w14:paraId="6CD80526" w14:textId="77777777" w:rsidR="000B691F" w:rsidRDefault="000B691F">
            <w:pPr>
              <w:rPr>
                <w:i/>
              </w:rPr>
            </w:pPr>
          </w:p>
          <w:p w14:paraId="619B1C14" w14:textId="77777777" w:rsidR="000B691F" w:rsidRDefault="000B691F">
            <w:pPr>
              <w:rPr>
                <w:i/>
              </w:rPr>
            </w:pPr>
          </w:p>
          <w:p w14:paraId="54864E17" w14:textId="77777777" w:rsidR="000B691F" w:rsidRDefault="000B691F">
            <w:pPr>
              <w:rPr>
                <w:i/>
              </w:rPr>
            </w:pPr>
          </w:p>
          <w:p w14:paraId="16255DBD" w14:textId="77777777" w:rsidR="000B691F" w:rsidRDefault="000B691F">
            <w:pPr>
              <w:rPr>
                <w:i/>
              </w:rPr>
            </w:pPr>
          </w:p>
          <w:p w14:paraId="6DEA4BB8" w14:textId="77777777" w:rsidR="000B691F" w:rsidRDefault="000B691F">
            <w:pPr>
              <w:rPr>
                <w:i/>
              </w:rPr>
            </w:pPr>
          </w:p>
          <w:p w14:paraId="3617F464" w14:textId="77777777" w:rsidR="000B691F" w:rsidRDefault="000B691F">
            <w:pPr>
              <w:rPr>
                <w:i/>
              </w:rPr>
            </w:pPr>
          </w:p>
          <w:p w14:paraId="2306C01F" w14:textId="77777777" w:rsidR="009158B1" w:rsidRDefault="009158B1">
            <w:pPr>
              <w:rPr>
                <w:i/>
              </w:rPr>
            </w:pPr>
          </w:p>
          <w:p w14:paraId="55052BC5" w14:textId="77777777" w:rsidR="009158B1" w:rsidRDefault="009158B1">
            <w:pPr>
              <w:rPr>
                <w:i/>
              </w:rPr>
            </w:pPr>
          </w:p>
          <w:p w14:paraId="426CFB7C" w14:textId="77777777" w:rsidR="009158B1" w:rsidRDefault="009158B1">
            <w:pPr>
              <w:rPr>
                <w:i/>
              </w:rPr>
            </w:pPr>
          </w:p>
        </w:tc>
      </w:tr>
      <w:tr w:rsidR="009158B1" w14:paraId="58273BB9" w14:textId="77777777">
        <w:trPr>
          <w:trHeight w:val="420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vAlign w:val="center"/>
          </w:tcPr>
          <w:p w14:paraId="0018F2CC" w14:textId="77777777" w:rsidR="009158B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Test Scenario</w:t>
            </w:r>
          </w:p>
        </w:tc>
      </w:tr>
      <w:tr w:rsidR="009158B1" w14:paraId="619C1FCB" w14:textId="77777777">
        <w:trPr>
          <w:trHeight w:val="420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742B0A36" w14:textId="77777777" w:rsidR="009158B1" w:rsidRDefault="00000000">
            <w:pPr>
              <w:spacing w:before="200" w:after="20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The below test scenario is a unit test to confirm the successful installation and operation of Wireshark on a Windows 2022 AD server</w:t>
            </w:r>
          </w:p>
          <w:tbl>
            <w:tblPr>
              <w:tblStyle w:val="a4"/>
              <w:tblW w:w="105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8805"/>
            </w:tblGrid>
            <w:tr w:rsidR="009158B1" w14:paraId="4211F3E8" w14:textId="77777777">
              <w:tc>
                <w:tcPr>
                  <w:tcW w:w="172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233B793" w14:textId="77777777" w:rsidR="009158B1" w:rsidRDefault="00000000">
                  <w:pPr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Test ID:</w:t>
                  </w:r>
                </w:p>
              </w:tc>
              <w:tc>
                <w:tcPr>
                  <w:tcW w:w="8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51642EB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Test 001</w:t>
                  </w:r>
                </w:p>
              </w:tc>
            </w:tr>
            <w:tr w:rsidR="009158B1" w14:paraId="7D163497" w14:textId="77777777">
              <w:tc>
                <w:tcPr>
                  <w:tcW w:w="172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5C6F082" w14:textId="77777777" w:rsidR="009158B1" w:rsidRDefault="00000000">
                  <w:pPr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Node List:</w:t>
                  </w:r>
                </w:p>
              </w:tc>
              <w:tc>
                <w:tcPr>
                  <w:tcW w:w="8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C059446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N/A</w:t>
                  </w:r>
                </w:p>
              </w:tc>
            </w:tr>
            <w:tr w:rsidR="009158B1" w14:paraId="0BD3DA3F" w14:textId="77777777">
              <w:tc>
                <w:tcPr>
                  <w:tcW w:w="172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7EC8C1A" w14:textId="77777777" w:rsidR="009158B1" w:rsidRDefault="00000000">
                  <w:pPr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Test Description:</w:t>
                  </w:r>
                </w:p>
              </w:tc>
              <w:tc>
                <w:tcPr>
                  <w:tcW w:w="8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8C7960B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158B1" w14:paraId="50699077" w14:textId="77777777">
              <w:tc>
                <w:tcPr>
                  <w:tcW w:w="172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96869D8" w14:textId="77777777" w:rsidR="009158B1" w:rsidRDefault="00000000">
                  <w:pPr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Test Phase:</w:t>
                  </w:r>
                </w:p>
              </w:tc>
              <w:tc>
                <w:tcPr>
                  <w:tcW w:w="8805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5B15DD6" w14:textId="77777777" w:rsidR="009158B1" w:rsidRDefault="00000000">
                  <w:pPr>
                    <w:rPr>
                      <w:i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Baseline test</w:t>
                  </w:r>
                </w:p>
              </w:tc>
            </w:tr>
            <w:tr w:rsidR="009158B1" w14:paraId="06BCF791" w14:textId="77777777" w:rsidTr="000B691F">
              <w:trPr>
                <w:trHeight w:val="15"/>
              </w:trPr>
              <w:tc>
                <w:tcPr>
                  <w:tcW w:w="10530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CD80822" w14:textId="77777777" w:rsidR="009158B1" w:rsidRDefault="0000000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Test Steps:</w:t>
                  </w:r>
                </w:p>
              </w:tc>
            </w:tr>
            <w:tr w:rsidR="009158B1" w14:paraId="041E1599" w14:textId="77777777">
              <w:trPr>
                <w:trHeight w:val="7729"/>
              </w:trPr>
              <w:tc>
                <w:tcPr>
                  <w:tcW w:w="10530" w:type="dxa"/>
                  <w:gridSpan w:val="2"/>
                  <w:tcBorders>
                    <w:top w:val="single" w:sz="4" w:space="0" w:color="FFFFFF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A7228DB" w14:textId="77777777" w:rsidR="009158B1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Installation Process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  <w:p w14:paraId="28960F5C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Verify that the installer is compatible with Windows AD Server 2022.</w:t>
                  </w:r>
                </w:p>
                <w:p w14:paraId="1FD7FFEF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Execute the installer with administrative privileges.</w:t>
                  </w:r>
                </w:p>
                <w:p w14:paraId="3C82408D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Confirm that the installation process completes without any errors or warnings.</w:t>
                  </w:r>
                </w:p>
                <w:p w14:paraId="6BF33B0F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 that Wireshark shortcuts are created in the Start menu and desktop.</w:t>
                  </w:r>
                </w:p>
                <w:p w14:paraId="6D2DA67B" w14:textId="77777777" w:rsidR="009158B1" w:rsidRDefault="009158B1">
                  <w:pPr>
                    <w:rPr>
                      <w:sz w:val="20"/>
                      <w:szCs w:val="20"/>
                    </w:rPr>
                  </w:pPr>
                </w:p>
                <w:p w14:paraId="0B58BC97" w14:textId="77777777" w:rsidR="009158B1" w:rsidRDefault="0000000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Application Launch:</w:t>
                  </w:r>
                </w:p>
                <w:p w14:paraId="6647A2BA" w14:textId="77777777" w:rsidR="009158B1" w:rsidRDefault="00000000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Launch Wireshark from the Start menu or desktop shortcut.</w:t>
                  </w:r>
                </w:p>
                <w:p w14:paraId="653AAA69" w14:textId="77777777" w:rsidR="009158B1" w:rsidRDefault="00000000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Ensure that Wireshark opens without any issues and displays the main interface.</w:t>
                  </w:r>
                </w:p>
                <w:p w14:paraId="16A86D1E" w14:textId="77777777" w:rsidR="009158B1" w:rsidRDefault="00000000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Verify that all menu options and toolbar buttons are functional.</w:t>
                  </w:r>
                </w:p>
                <w:p w14:paraId="566ECBBF" w14:textId="77777777" w:rsidR="009158B1" w:rsidRDefault="00000000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Confirm that the application does not crash or produce any error messages.</w:t>
                  </w:r>
                </w:p>
                <w:p w14:paraId="738B52E6" w14:textId="77777777" w:rsidR="009158B1" w:rsidRDefault="009158B1">
                  <w:pPr>
                    <w:rPr>
                      <w:sz w:val="20"/>
                      <w:szCs w:val="20"/>
                    </w:rPr>
                  </w:pPr>
                </w:p>
                <w:p w14:paraId="42F82CB4" w14:textId="77777777" w:rsidR="009158B1" w:rsidRDefault="0000000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Capture and Analysis:</w:t>
                  </w:r>
                </w:p>
                <w:p w14:paraId="45D7C5A4" w14:textId="77777777" w:rsidR="009158B1" w:rsidRDefault="00000000">
                  <w:pPr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Select a network interface from the available options within Wireshark.</w:t>
                  </w:r>
                </w:p>
                <w:p w14:paraId="01C5ECAA" w14:textId="77777777" w:rsidR="009158B1" w:rsidRDefault="00000000">
                  <w:pPr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Start a capture and confirm that Wireshark is able to capture network traffic.</w:t>
                  </w:r>
                </w:p>
                <w:p w14:paraId="2114DF32" w14:textId="77777777" w:rsidR="009158B1" w:rsidRDefault="00000000">
                  <w:pPr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Analyze the captured packets by applying filters, sorting, and examining protocol details.</w:t>
                  </w:r>
                </w:p>
                <w:p w14:paraId="38C345CD" w14:textId="77777777" w:rsidR="009158B1" w:rsidRDefault="00000000">
                  <w:pPr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Validate that Wireshark accurately interprets and decodes network protocols.</w:t>
                  </w:r>
                </w:p>
                <w:p w14:paraId="3659A2A3" w14:textId="77777777" w:rsidR="009158B1" w:rsidRDefault="009158B1">
                  <w:pPr>
                    <w:rPr>
                      <w:sz w:val="20"/>
                      <w:szCs w:val="20"/>
                    </w:rPr>
                  </w:pPr>
                </w:p>
                <w:p w14:paraId="27C126E6" w14:textId="77777777" w:rsidR="009158B1" w:rsidRDefault="0000000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File Export:</w:t>
                  </w:r>
                </w:p>
                <w:p w14:paraId="37FE1DAC" w14:textId="77777777" w:rsidR="009158B1" w:rsidRDefault="00000000">
                  <w:pPr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Export captured packets to a file using the desired file format (e.g., PCAP, CSV).</w:t>
                  </w:r>
                </w:p>
                <w:p w14:paraId="2AC51A57" w14:textId="77777777" w:rsidR="009158B1" w:rsidRDefault="00000000">
                  <w:pPr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Verify that the exported file is generated successfully and contains the captured data.</w:t>
                  </w:r>
                </w:p>
                <w:p w14:paraId="669040B0" w14:textId="77777777" w:rsidR="009158B1" w:rsidRDefault="00000000">
                  <w:pPr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Attempt to open the exported file using Wireshark or other compatible tools to ensure it is readable and usable.</w:t>
                  </w:r>
                </w:p>
                <w:p w14:paraId="470E8BE9" w14:textId="77777777" w:rsidR="009158B1" w:rsidRDefault="009158B1">
                  <w:pPr>
                    <w:rPr>
                      <w:sz w:val="20"/>
                      <w:szCs w:val="20"/>
                    </w:rPr>
                  </w:pPr>
                </w:p>
                <w:p w14:paraId="141A39AC" w14:textId="77777777" w:rsidR="009158B1" w:rsidRDefault="00000000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Error Handling:</w:t>
                  </w:r>
                </w:p>
                <w:p w14:paraId="4D232EA9" w14:textId="77777777" w:rsidR="009158B1" w:rsidRDefault="00000000">
                  <w:pPr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Introduce specific error scenarios during the installation process, such as insufficient disk space or interrupted installation.</w:t>
                  </w:r>
                </w:p>
                <w:p w14:paraId="59C1E58E" w14:textId="77777777" w:rsidR="009158B1" w:rsidRDefault="00000000">
                  <w:pPr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Verify that appropriate error messages are displayed, guiding the user on how to resolve the issue.</w:t>
                  </w:r>
                </w:p>
                <w:p w14:paraId="689F0CCC" w14:textId="77777777" w:rsidR="009158B1" w:rsidRDefault="00000000">
                  <w:pPr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Test error handling in scenarios like capturing packets on unsupported network interfaces or encountering corrupted capture files.</w:t>
                  </w:r>
                </w:p>
                <w:p w14:paraId="75E249E8" w14:textId="77777777" w:rsidR="000B691F" w:rsidRDefault="000B691F" w:rsidP="000B691F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14:paraId="2405DB21" w14:textId="77777777" w:rsidR="000B691F" w:rsidRDefault="000B691F" w:rsidP="000B691F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14:paraId="12194AB4" w14:textId="77777777" w:rsidR="000B691F" w:rsidRDefault="000B691F" w:rsidP="000B691F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14:paraId="74FE3C69" w14:textId="77777777" w:rsidR="000B691F" w:rsidRDefault="000B691F" w:rsidP="000B691F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14:paraId="0913DED3" w14:textId="77777777" w:rsidR="000B691F" w:rsidRDefault="000B691F" w:rsidP="000B691F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14:paraId="7E3B201C" w14:textId="77777777" w:rsidR="000B691F" w:rsidRDefault="000B691F" w:rsidP="000B691F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14:paraId="21709796" w14:textId="77777777" w:rsidR="000B691F" w:rsidRDefault="000B691F" w:rsidP="000B691F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14:paraId="3C156669" w14:textId="77777777" w:rsidR="000B691F" w:rsidRDefault="000B691F" w:rsidP="000B691F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14:paraId="43892658" w14:textId="77777777" w:rsidR="000B691F" w:rsidRDefault="000B691F" w:rsidP="000B691F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14:paraId="7E906275" w14:textId="77777777" w:rsidR="000B691F" w:rsidRDefault="000B691F" w:rsidP="000B691F">
                  <w:pPr>
                    <w:ind w:left="720"/>
                    <w:rPr>
                      <w:sz w:val="20"/>
                      <w:szCs w:val="20"/>
                    </w:rPr>
                  </w:pPr>
                </w:p>
              </w:tc>
            </w:tr>
            <w:tr w:rsidR="009158B1" w14:paraId="5D060B1F" w14:textId="77777777" w:rsidTr="000B691F">
              <w:trPr>
                <w:trHeight w:val="170"/>
              </w:trPr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12F4210" w14:textId="77777777" w:rsidR="009158B1" w:rsidRDefault="00000000">
                  <w:pPr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lastRenderedPageBreak/>
                    <w:t>Expected Results:</w:t>
                  </w:r>
                </w:p>
              </w:tc>
            </w:tr>
            <w:tr w:rsidR="009158B1" w14:paraId="46B339A3" w14:textId="77777777" w:rsidTr="000B691F">
              <w:trPr>
                <w:trHeight w:val="1305"/>
              </w:trPr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BE57DA7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Confirm that the installation process completes without any errors or warnings.</w:t>
                  </w:r>
                </w:p>
                <w:p w14:paraId="3E123DE5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Confirm that the application does not crash or produce any error messages.</w:t>
                  </w:r>
                </w:p>
                <w:p w14:paraId="5CDD45F1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Validate that Wireshark accurately interprets and decodes network protocols.</w:t>
                  </w:r>
                </w:p>
                <w:p w14:paraId="2FD120E5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Verify that the exported file is generated successfully and contains the captured data.</w:t>
                  </w:r>
                </w:p>
                <w:p w14:paraId="04E7ABB7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Verify that appropriate error messages are displayed, guiding the user on how to resolve the issue.</w:t>
                  </w:r>
                </w:p>
              </w:tc>
            </w:tr>
            <w:tr w:rsidR="009158B1" w14:paraId="5A4F7E00" w14:textId="77777777" w:rsidTr="000B691F">
              <w:trPr>
                <w:trHeight w:val="170"/>
              </w:trPr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4B6F7DB" w14:textId="77777777" w:rsidR="009158B1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Observed Results:</w:t>
                  </w:r>
                </w:p>
              </w:tc>
            </w:tr>
            <w:tr w:rsidR="009158B1" w14:paraId="47002DB4" w14:textId="77777777">
              <w:trPr>
                <w:trHeight w:val="3897"/>
              </w:trPr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6A19FFD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Confirm that the installation process completes without any errors or warnings.</w:t>
                  </w:r>
                </w:p>
                <w:p w14:paraId="71838C84" w14:textId="77777777" w:rsidR="009158B1" w:rsidRDefault="00000000">
                  <w:pPr>
                    <w:ind w:left="720"/>
                    <w:rPr>
                      <w:sz w:val="20"/>
                      <w:szCs w:val="20"/>
                    </w:rPr>
                  </w:pPr>
                  <w:r>
                    <w:rPr>
                      <w:b/>
                      <w:i/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7164E810" wp14:editId="7ABDB18B">
                        <wp:extent cx="4438650" cy="3361246"/>
                        <wp:effectExtent l="0" t="0" r="0" b="0"/>
                        <wp:docPr id="2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46413" cy="336712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CCAA2C" w14:textId="77777777" w:rsidR="000B691F" w:rsidRDefault="000B691F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14:paraId="5EB29B76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Confirm that the application does not crash or produce any error messages.</w:t>
                  </w:r>
                </w:p>
                <w:p w14:paraId="0502F349" w14:textId="77777777" w:rsidR="009158B1" w:rsidRDefault="00000000">
                  <w:pPr>
                    <w:ind w:left="720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5499EBD2" wp14:editId="5AC72CE7">
                        <wp:extent cx="4438650" cy="3302141"/>
                        <wp:effectExtent l="0" t="0" r="0" b="0"/>
                        <wp:docPr id="1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41145" cy="330399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C54DF4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Validate that Wireshark accurately interprets and decodes network protocols.</w:t>
                  </w:r>
                </w:p>
                <w:p w14:paraId="694C7ADB" w14:textId="77777777" w:rsidR="009158B1" w:rsidRDefault="00000000">
                  <w:pPr>
                    <w:ind w:left="720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76AC82BF" wp14:editId="5320D3F8">
                        <wp:extent cx="4471307" cy="3307987"/>
                        <wp:effectExtent l="0" t="0" r="0" b="0"/>
                        <wp:docPr id="3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71307" cy="330798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120F02" w14:textId="77777777" w:rsidR="009158B1" w:rsidRDefault="009158B1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14:paraId="6DD68555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Verify that the exported file is generated successfully and contains the captured data.</w:t>
                  </w:r>
                </w:p>
                <w:p w14:paraId="59C60444" w14:textId="77777777" w:rsidR="009158B1" w:rsidRDefault="00000000">
                  <w:pPr>
                    <w:ind w:left="72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2D70B13A" wp14:editId="574BD9A2">
                        <wp:extent cx="4573588" cy="3380478"/>
                        <wp:effectExtent l="0" t="0" r="0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3588" cy="3380478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9E7E3F" w14:textId="77777777" w:rsidR="009158B1" w:rsidRDefault="009158B1">
                  <w:pPr>
                    <w:ind w:left="720"/>
                    <w:rPr>
                      <w:sz w:val="20"/>
                      <w:szCs w:val="20"/>
                    </w:rPr>
                  </w:pPr>
                </w:p>
                <w:p w14:paraId="075DECB0" w14:textId="77777777" w:rsidR="009158B1" w:rsidRDefault="00000000">
                  <w:pPr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Verify that appropriate error messages are displayed, guiding the user on how to resolve the issue.</w:t>
                  </w:r>
                </w:p>
                <w:p w14:paraId="394DDF73" w14:textId="77777777" w:rsidR="009158B1" w:rsidRDefault="00000000">
                  <w:pPr>
                    <w:ind w:left="7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Not tested.</w:t>
                  </w:r>
                </w:p>
                <w:p w14:paraId="7B820B80" w14:textId="77777777" w:rsidR="009158B1" w:rsidRDefault="009158B1">
                  <w:pPr>
                    <w:ind w:left="720"/>
                    <w:rPr>
                      <w:sz w:val="20"/>
                      <w:szCs w:val="20"/>
                    </w:rPr>
                  </w:pPr>
                </w:p>
              </w:tc>
            </w:tr>
            <w:tr w:rsidR="009158B1" w14:paraId="66852A27" w14:textId="77777777"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CE62423" w14:textId="77777777" w:rsidR="009158B1" w:rsidRDefault="00000000">
                  <w:pPr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Pass/Fail:</w:t>
                  </w:r>
                </w:p>
              </w:tc>
              <w:tc>
                <w:tcPr>
                  <w:tcW w:w="8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53312" w14:textId="77777777" w:rsidR="009158B1" w:rsidRDefault="00000000">
                  <w:pPr>
                    <w:rPr>
                      <w:b/>
                      <w:color w:val="38761D"/>
                      <w:sz w:val="26"/>
                      <w:szCs w:val="26"/>
                    </w:rPr>
                  </w:pPr>
                  <w:r>
                    <w:rPr>
                      <w:b/>
                      <w:color w:val="38761D"/>
                      <w:sz w:val="26"/>
                      <w:szCs w:val="26"/>
                    </w:rPr>
                    <w:t>Pass</w:t>
                  </w:r>
                </w:p>
              </w:tc>
            </w:tr>
          </w:tbl>
          <w:p w14:paraId="1DAF1A99" w14:textId="77777777" w:rsidR="009158B1" w:rsidRDefault="009158B1">
            <w:pPr>
              <w:rPr>
                <w:b/>
                <w:sz w:val="2"/>
                <w:szCs w:val="2"/>
              </w:rPr>
            </w:pPr>
          </w:p>
        </w:tc>
      </w:tr>
    </w:tbl>
    <w:p w14:paraId="3D7CA223" w14:textId="77777777" w:rsidR="009158B1" w:rsidRDefault="009158B1"/>
    <w:sectPr w:rsidR="009158B1">
      <w:footerReference w:type="default" r:id="rId11"/>
      <w:pgSz w:w="12240" w:h="15660"/>
      <w:pgMar w:top="566" w:right="860" w:bottom="280" w:left="860" w:header="720" w:footer="3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BD72" w14:textId="77777777" w:rsidR="00D552EF" w:rsidRDefault="00D552EF">
      <w:r>
        <w:separator/>
      </w:r>
    </w:p>
  </w:endnote>
  <w:endnote w:type="continuationSeparator" w:id="0">
    <w:p w14:paraId="10A57239" w14:textId="77777777" w:rsidR="00D552EF" w:rsidRDefault="00D55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92A7" w14:textId="77777777" w:rsidR="009158B1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691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3321069B" w14:textId="77777777" w:rsidR="009158B1" w:rsidRDefault="009158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EBE3E" w14:textId="77777777" w:rsidR="00D552EF" w:rsidRDefault="00D552EF">
      <w:r>
        <w:separator/>
      </w:r>
    </w:p>
  </w:footnote>
  <w:footnote w:type="continuationSeparator" w:id="0">
    <w:p w14:paraId="688ECFAB" w14:textId="77777777" w:rsidR="00D552EF" w:rsidRDefault="00D55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303"/>
    <w:multiLevelType w:val="multilevel"/>
    <w:tmpl w:val="65D27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A7E55"/>
    <w:multiLevelType w:val="multilevel"/>
    <w:tmpl w:val="C7209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232A3D"/>
    <w:multiLevelType w:val="multilevel"/>
    <w:tmpl w:val="1C648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7A4729"/>
    <w:multiLevelType w:val="multilevel"/>
    <w:tmpl w:val="486EF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8F6349"/>
    <w:multiLevelType w:val="multilevel"/>
    <w:tmpl w:val="7EC4A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CF2E02"/>
    <w:multiLevelType w:val="multilevel"/>
    <w:tmpl w:val="907E9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6038693">
    <w:abstractNumId w:val="3"/>
  </w:num>
  <w:num w:numId="2" w16cid:durableId="2025210337">
    <w:abstractNumId w:val="1"/>
  </w:num>
  <w:num w:numId="3" w16cid:durableId="818498760">
    <w:abstractNumId w:val="5"/>
  </w:num>
  <w:num w:numId="4" w16cid:durableId="218321581">
    <w:abstractNumId w:val="0"/>
  </w:num>
  <w:num w:numId="5" w16cid:durableId="1331568636">
    <w:abstractNumId w:val="2"/>
  </w:num>
  <w:num w:numId="6" w16cid:durableId="839471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B1"/>
    <w:rsid w:val="000B691F"/>
    <w:rsid w:val="009158B1"/>
    <w:rsid w:val="00D5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2C9D"/>
  <w15:docId w15:val="{BAA7371C-0562-4506-88DE-9C64800A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51"/>
      <w:ind w:left="3289"/>
      <w:outlineLvl w:val="0"/>
    </w:pPr>
    <w:rPr>
      <w:rFonts w:ascii="Arial" w:eastAsia="Arial" w:hAnsi="Arial" w:cs="Arial"/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Raciti</cp:lastModifiedBy>
  <cp:revision>2</cp:revision>
  <dcterms:created xsi:type="dcterms:W3CDTF">2023-07-01T12:04:00Z</dcterms:created>
  <dcterms:modified xsi:type="dcterms:W3CDTF">2023-07-01T12:05:00Z</dcterms:modified>
</cp:coreProperties>
</file>