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1B2046" w14:textId="77777777" w:rsidR="00BD23A0" w:rsidRDefault="00000000">
      <w:pPr>
        <w:rPr>
          <w:b/>
        </w:rPr>
      </w:pPr>
      <w:r>
        <w:rPr>
          <w:noProof/>
        </w:rPr>
        <w:drawing>
          <wp:anchor distT="114300" distB="114300" distL="114300" distR="114300" simplePos="0" relativeHeight="251658240" behindDoc="0" locked="0" layoutInCell="1" hidden="0" allowOverlap="1" wp14:anchorId="5420B30B" wp14:editId="05817FA5">
            <wp:simplePos x="0" y="0"/>
            <wp:positionH relativeFrom="column">
              <wp:posOffset>-361949</wp:posOffset>
            </wp:positionH>
            <wp:positionV relativeFrom="paragraph">
              <wp:posOffset>114300</wp:posOffset>
            </wp:positionV>
            <wp:extent cx="7562002" cy="4735996"/>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62002" cy="4735996"/>
                    </a:xfrm>
                    <a:prstGeom prst="rect">
                      <a:avLst/>
                    </a:prstGeom>
                    <a:ln/>
                  </pic:spPr>
                </pic:pic>
              </a:graphicData>
            </a:graphic>
          </wp:anchor>
        </w:drawing>
      </w:r>
    </w:p>
    <w:p w14:paraId="3BB20235" w14:textId="77777777" w:rsidR="00BD23A0" w:rsidRDefault="00BD23A0">
      <w:pPr>
        <w:rPr>
          <w:b/>
        </w:rPr>
      </w:pPr>
    </w:p>
    <w:p w14:paraId="370B90DC" w14:textId="77777777" w:rsidR="00BD23A0" w:rsidRDefault="00BD23A0">
      <w:pPr>
        <w:rPr>
          <w:b/>
        </w:rPr>
      </w:pPr>
    </w:p>
    <w:p w14:paraId="51C10716" w14:textId="77777777" w:rsidR="00BD23A0" w:rsidRDefault="00BD23A0">
      <w:pPr>
        <w:rPr>
          <w:b/>
        </w:rPr>
      </w:pPr>
    </w:p>
    <w:p w14:paraId="7539B58C" w14:textId="77777777" w:rsidR="00BD23A0" w:rsidRDefault="00BD23A0">
      <w:pPr>
        <w:rPr>
          <w:b/>
        </w:rPr>
      </w:pPr>
    </w:p>
    <w:p w14:paraId="41F6C4E7" w14:textId="77777777" w:rsidR="00BD23A0" w:rsidRDefault="00BD23A0">
      <w:pPr>
        <w:rPr>
          <w:b/>
        </w:rPr>
      </w:pPr>
    </w:p>
    <w:p w14:paraId="32ECB44D" w14:textId="77777777" w:rsidR="00BD23A0" w:rsidRDefault="00BD23A0">
      <w:pPr>
        <w:rPr>
          <w:b/>
        </w:rPr>
      </w:pPr>
    </w:p>
    <w:p w14:paraId="3DCDB468" w14:textId="77777777" w:rsidR="00BD23A0" w:rsidRDefault="00BD23A0">
      <w:pPr>
        <w:rPr>
          <w:b/>
        </w:rPr>
      </w:pPr>
    </w:p>
    <w:p w14:paraId="178EC9BC" w14:textId="77777777" w:rsidR="00BD23A0" w:rsidRDefault="00BD23A0">
      <w:pPr>
        <w:rPr>
          <w:b/>
        </w:rPr>
      </w:pPr>
    </w:p>
    <w:p w14:paraId="5BDDDD81" w14:textId="77777777" w:rsidR="00BD23A0" w:rsidRDefault="00BD23A0">
      <w:pPr>
        <w:rPr>
          <w:b/>
        </w:rPr>
      </w:pPr>
    </w:p>
    <w:p w14:paraId="69877E25" w14:textId="77777777" w:rsidR="00BD23A0" w:rsidRDefault="00BD23A0">
      <w:pPr>
        <w:widowControl w:val="0"/>
        <w:spacing w:line="240" w:lineRule="auto"/>
        <w:jc w:val="center"/>
        <w:rPr>
          <w:b/>
          <w:color w:val="434343"/>
          <w:sz w:val="102"/>
          <w:szCs w:val="102"/>
        </w:rPr>
      </w:pPr>
    </w:p>
    <w:p w14:paraId="0DFF3AF2" w14:textId="77777777" w:rsidR="00BD23A0" w:rsidRDefault="00BD23A0">
      <w:pPr>
        <w:widowControl w:val="0"/>
        <w:spacing w:line="240" w:lineRule="auto"/>
        <w:jc w:val="center"/>
        <w:rPr>
          <w:b/>
          <w:color w:val="434343"/>
          <w:sz w:val="102"/>
          <w:szCs w:val="102"/>
        </w:rPr>
      </w:pPr>
    </w:p>
    <w:p w14:paraId="1384FFCD" w14:textId="77777777" w:rsidR="00BD23A0" w:rsidRDefault="00BD23A0">
      <w:pPr>
        <w:widowControl w:val="0"/>
        <w:spacing w:line="240" w:lineRule="auto"/>
        <w:jc w:val="center"/>
        <w:rPr>
          <w:b/>
          <w:color w:val="434343"/>
          <w:sz w:val="102"/>
          <w:szCs w:val="102"/>
        </w:rPr>
      </w:pPr>
    </w:p>
    <w:p w14:paraId="7056238D" w14:textId="77777777" w:rsidR="00BD23A0" w:rsidRDefault="00BD23A0">
      <w:pPr>
        <w:widowControl w:val="0"/>
        <w:spacing w:line="240" w:lineRule="auto"/>
        <w:jc w:val="center"/>
        <w:rPr>
          <w:b/>
          <w:color w:val="434343"/>
          <w:sz w:val="102"/>
          <w:szCs w:val="102"/>
        </w:rPr>
      </w:pPr>
    </w:p>
    <w:p w14:paraId="339ECE63" w14:textId="77777777" w:rsidR="00BD23A0" w:rsidRDefault="00000000">
      <w:pPr>
        <w:widowControl w:val="0"/>
        <w:spacing w:line="240" w:lineRule="auto"/>
        <w:jc w:val="center"/>
        <w:rPr>
          <w:b/>
          <w:color w:val="434343"/>
          <w:sz w:val="52"/>
          <w:szCs w:val="52"/>
        </w:rPr>
      </w:pPr>
      <w:r>
        <w:rPr>
          <w:b/>
          <w:color w:val="434343"/>
          <w:sz w:val="82"/>
          <w:szCs w:val="82"/>
        </w:rPr>
        <w:t>Operational, Support Processes, &amp; Procedures Manual</w:t>
      </w:r>
      <w:r>
        <w:rPr>
          <w:b/>
          <w:color w:val="434343"/>
          <w:sz w:val="102"/>
          <w:szCs w:val="102"/>
        </w:rPr>
        <w:t xml:space="preserve"> </w:t>
      </w:r>
      <w:r>
        <w:rPr>
          <w:noProof/>
        </w:rPr>
        <mc:AlternateContent>
          <mc:Choice Requires="wpg">
            <w:drawing>
              <wp:anchor distT="0" distB="0" distL="0" distR="0" simplePos="0" relativeHeight="251659264" behindDoc="1" locked="0" layoutInCell="1" hidden="0" allowOverlap="1" wp14:anchorId="540A9DD4" wp14:editId="3655B365">
                <wp:simplePos x="0" y="0"/>
                <wp:positionH relativeFrom="column">
                  <wp:posOffset>-404287</wp:posOffset>
                </wp:positionH>
                <wp:positionV relativeFrom="paragraph">
                  <wp:posOffset>2047875</wp:posOffset>
                </wp:positionV>
                <wp:extent cx="7646138" cy="3086100"/>
                <wp:effectExtent l="0" t="0" r="0" b="0"/>
                <wp:wrapNone/>
                <wp:docPr id="2" name="Rectangle 2" descr="rectangle"/>
                <wp:cNvGraphicFramePr/>
                <a:graphic xmlns:a="http://schemas.openxmlformats.org/drawingml/2006/main">
                  <a:graphicData uri="http://schemas.microsoft.com/office/word/2010/wordprocessingShape">
                    <wps:wsp>
                      <wps:cNvSpPr/>
                      <wps:spPr>
                        <a:xfrm>
                          <a:off x="1457895" y="1643860"/>
                          <a:ext cx="7776210" cy="4272280"/>
                        </a:xfrm>
                        <a:prstGeom prst="rect">
                          <a:avLst/>
                        </a:prstGeom>
                        <a:solidFill>
                          <a:srgbClr val="3F3F3F"/>
                        </a:solidFill>
                        <a:ln>
                          <a:noFill/>
                        </a:ln>
                      </wps:spPr>
                      <wps:txbx>
                        <w:txbxContent>
                          <w:p w14:paraId="076CED2A" w14:textId="77777777" w:rsidR="00BD23A0" w:rsidRDefault="00BD23A0">
                            <w:pPr>
                              <w:spacing w:after="160"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-404287</wp:posOffset>
                </wp:positionH>
                <wp:positionV relativeFrom="paragraph">
                  <wp:posOffset>2047875</wp:posOffset>
                </wp:positionV>
                <wp:extent cx="7646138" cy="3086100"/>
                <wp:effectExtent b="0" l="0" r="0" t="0"/>
                <wp:wrapNone/>
                <wp:docPr descr="rectangle" id="2" name="image3.png"/>
                <a:graphic>
                  <a:graphicData uri="http://schemas.openxmlformats.org/drawingml/2006/picture">
                    <pic:pic>
                      <pic:nvPicPr>
                        <pic:cNvPr descr="rectangle" id="0" name="image3.png"/>
                        <pic:cNvPicPr preferRelativeResize="0"/>
                      </pic:nvPicPr>
                      <pic:blipFill>
                        <a:blip r:embed="rId8"/>
                        <a:srcRect/>
                        <a:stretch>
                          <a:fillRect/>
                        </a:stretch>
                      </pic:blipFill>
                      <pic:spPr>
                        <a:xfrm>
                          <a:off x="0" y="0"/>
                          <a:ext cx="7646138" cy="3086100"/>
                        </a:xfrm>
                        <a:prstGeom prst="rect"/>
                        <a:ln/>
                      </pic:spPr>
                    </pic:pic>
                  </a:graphicData>
                </a:graphic>
              </wp:anchor>
            </w:drawing>
          </mc:Fallback>
        </mc:AlternateContent>
      </w:r>
    </w:p>
    <w:p w14:paraId="6E6070AC" w14:textId="77777777" w:rsidR="00BD23A0" w:rsidRDefault="00BD23A0">
      <w:pPr>
        <w:widowControl w:val="0"/>
        <w:spacing w:line="240" w:lineRule="auto"/>
        <w:jc w:val="center"/>
        <w:rPr>
          <w:b/>
          <w:color w:val="434343"/>
          <w:sz w:val="52"/>
          <w:szCs w:val="52"/>
        </w:rPr>
      </w:pPr>
    </w:p>
    <w:p w14:paraId="04CF65FB" w14:textId="77777777" w:rsidR="00BD23A0" w:rsidRDefault="00000000">
      <w:pPr>
        <w:widowControl w:val="0"/>
        <w:spacing w:line="240" w:lineRule="auto"/>
        <w:jc w:val="center"/>
        <w:rPr>
          <w:b/>
          <w:color w:val="FFFFFF"/>
          <w:sz w:val="52"/>
          <w:szCs w:val="52"/>
        </w:rPr>
      </w:pPr>
      <w:r>
        <w:rPr>
          <w:b/>
          <w:color w:val="FFFFFF"/>
          <w:sz w:val="52"/>
          <w:szCs w:val="52"/>
        </w:rPr>
        <w:t>AWS CyberShift Initiative</w:t>
      </w:r>
    </w:p>
    <w:p w14:paraId="23880C73" w14:textId="77777777" w:rsidR="00BD23A0" w:rsidRDefault="00000000">
      <w:pPr>
        <w:widowControl w:val="0"/>
        <w:spacing w:line="240" w:lineRule="auto"/>
        <w:jc w:val="center"/>
        <w:rPr>
          <w:color w:val="FFFFFF"/>
          <w:sz w:val="30"/>
          <w:szCs w:val="30"/>
        </w:rPr>
      </w:pPr>
      <w:r>
        <w:rPr>
          <w:b/>
          <w:color w:val="434343"/>
          <w:sz w:val="14"/>
          <w:szCs w:val="14"/>
        </w:rPr>
        <w:br/>
      </w:r>
      <w:r>
        <w:rPr>
          <w:color w:val="FFFFFF"/>
          <w:sz w:val="30"/>
          <w:szCs w:val="30"/>
        </w:rPr>
        <w:t xml:space="preserve">Date Prepared: 29th of </w:t>
      </w:r>
      <w:proofErr w:type="gramStart"/>
      <w:r>
        <w:rPr>
          <w:color w:val="FFFFFF"/>
          <w:sz w:val="30"/>
          <w:szCs w:val="30"/>
        </w:rPr>
        <w:t>June,</w:t>
      </w:r>
      <w:proofErr w:type="gramEnd"/>
      <w:r>
        <w:rPr>
          <w:color w:val="FFFFFF"/>
          <w:sz w:val="30"/>
          <w:szCs w:val="30"/>
        </w:rPr>
        <w:t xml:space="preserve"> 2023</w:t>
      </w:r>
    </w:p>
    <w:p w14:paraId="35526F72" w14:textId="77777777" w:rsidR="00BD23A0" w:rsidRDefault="00BD23A0">
      <w:pPr>
        <w:widowControl w:val="0"/>
        <w:spacing w:line="240" w:lineRule="auto"/>
        <w:jc w:val="center"/>
        <w:rPr>
          <w:b/>
          <w:color w:val="434343"/>
          <w:sz w:val="52"/>
          <w:szCs w:val="52"/>
        </w:rPr>
      </w:pPr>
    </w:p>
    <w:p w14:paraId="368A2FD2" w14:textId="77777777" w:rsidR="00BD23A0" w:rsidRDefault="00BD23A0">
      <w:pPr>
        <w:widowControl w:val="0"/>
        <w:spacing w:line="240" w:lineRule="auto"/>
        <w:jc w:val="center"/>
        <w:rPr>
          <w:b/>
          <w:color w:val="434343"/>
          <w:sz w:val="52"/>
          <w:szCs w:val="52"/>
        </w:rPr>
      </w:pPr>
    </w:p>
    <w:p w14:paraId="6E596919" w14:textId="77777777" w:rsidR="00BD23A0" w:rsidRDefault="00BD23A0">
      <w:pPr>
        <w:widowControl w:val="0"/>
        <w:spacing w:line="240" w:lineRule="auto"/>
        <w:jc w:val="center"/>
        <w:rPr>
          <w:b/>
          <w:color w:val="434343"/>
          <w:sz w:val="52"/>
          <w:szCs w:val="52"/>
        </w:rPr>
      </w:pPr>
    </w:p>
    <w:p w14:paraId="7721CDCE" w14:textId="77777777" w:rsidR="00BD23A0" w:rsidRDefault="00000000">
      <w:pPr>
        <w:widowControl w:val="0"/>
        <w:spacing w:line="240" w:lineRule="auto"/>
        <w:jc w:val="center"/>
        <w:rPr>
          <w:b/>
          <w:color w:val="434343"/>
        </w:rPr>
      </w:pPr>
      <w:r>
        <w:rPr>
          <w:b/>
          <w:color w:val="434343"/>
          <w:sz w:val="52"/>
          <w:szCs w:val="52"/>
        </w:rPr>
        <w:t>Contents Page</w:t>
      </w:r>
    </w:p>
    <w:p w14:paraId="66E13D10" w14:textId="77777777" w:rsidR="00BD23A0" w:rsidRDefault="00BD23A0">
      <w:pPr>
        <w:widowControl w:val="0"/>
        <w:spacing w:line="360" w:lineRule="auto"/>
        <w:jc w:val="center"/>
        <w:rPr>
          <w:b/>
          <w:color w:val="434343"/>
        </w:rPr>
      </w:pPr>
    </w:p>
    <w:sdt>
      <w:sdtPr>
        <w:id w:val="-131321466"/>
        <w:docPartObj>
          <w:docPartGallery w:val="Table of Contents"/>
          <w:docPartUnique/>
        </w:docPartObj>
      </w:sdtPr>
      <w:sdtContent>
        <w:p w14:paraId="69F077EF" w14:textId="77777777" w:rsidR="00BD23A0" w:rsidRDefault="00000000">
          <w:pPr>
            <w:widowControl w:val="0"/>
            <w:tabs>
              <w:tab w:val="right" w:leader="dot" w:pos="12000"/>
            </w:tabs>
            <w:spacing w:before="60" w:line="240" w:lineRule="auto"/>
            <w:ind w:left="1440" w:right="2549"/>
            <w:rPr>
              <w:rFonts w:ascii="Arial" w:eastAsia="Arial" w:hAnsi="Arial" w:cs="Arial"/>
              <w:color w:val="000000"/>
              <w:sz w:val="22"/>
              <w:szCs w:val="22"/>
            </w:rPr>
          </w:pPr>
          <w:r>
            <w:fldChar w:fldCharType="begin"/>
          </w:r>
          <w:r>
            <w:instrText xml:space="preserve"> TOC \h \u \z \t "Heading 1,5,Heading 2,6,Heading 3,6,Heading 4,4,Heading 5,5,Heading 6,6,"</w:instrText>
          </w:r>
          <w:r>
            <w:fldChar w:fldCharType="separate"/>
          </w:r>
          <w:hyperlink w:anchor="_gjdgxs">
            <w:r>
              <w:rPr>
                <w:b/>
                <w:color w:val="000000"/>
                <w:sz w:val="22"/>
                <w:szCs w:val="22"/>
              </w:rPr>
              <w:t>Start-up &amp; Shutdown Procedures:</w:t>
            </w:r>
            <w:r>
              <w:rPr>
                <w:b/>
                <w:color w:val="000000"/>
                <w:sz w:val="22"/>
                <w:szCs w:val="22"/>
              </w:rPr>
              <w:tab/>
              <w:t>2</w:t>
            </w:r>
          </w:hyperlink>
        </w:p>
        <w:p w14:paraId="493605F5"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y2na05svqesb">
            <w:r>
              <w:rPr>
                <w:color w:val="000000"/>
                <w:sz w:val="22"/>
                <w:szCs w:val="22"/>
              </w:rPr>
              <w:t>Operating Systems</w:t>
            </w:r>
            <w:r>
              <w:rPr>
                <w:color w:val="000000"/>
                <w:sz w:val="22"/>
                <w:szCs w:val="22"/>
              </w:rPr>
              <w:tab/>
              <w:t>2</w:t>
            </w:r>
          </w:hyperlink>
        </w:p>
        <w:p w14:paraId="388F64B1" w14:textId="77777777" w:rsidR="00BD23A0" w:rsidRDefault="00000000">
          <w:pPr>
            <w:widowControl w:val="0"/>
            <w:tabs>
              <w:tab w:val="right" w:leader="dot" w:pos="12000"/>
            </w:tabs>
            <w:spacing w:before="60" w:line="240" w:lineRule="auto"/>
            <w:ind w:left="2409" w:right="2549"/>
            <w:rPr>
              <w:rFonts w:ascii="Arial" w:eastAsia="Arial" w:hAnsi="Arial" w:cs="Arial"/>
              <w:color w:val="000000"/>
              <w:sz w:val="22"/>
              <w:szCs w:val="22"/>
            </w:rPr>
          </w:pPr>
          <w:hyperlink w:anchor="_y2na05svqesb">
            <w:r>
              <w:rPr>
                <w:color w:val="000000"/>
                <w:sz w:val="22"/>
                <w:szCs w:val="22"/>
              </w:rPr>
              <w:t>Windows Server:</w:t>
            </w:r>
            <w:r>
              <w:rPr>
                <w:color w:val="000000"/>
                <w:sz w:val="22"/>
                <w:szCs w:val="22"/>
              </w:rPr>
              <w:tab/>
              <w:t>2</w:t>
            </w:r>
          </w:hyperlink>
        </w:p>
        <w:p w14:paraId="7016A839" w14:textId="77777777" w:rsidR="00BD23A0" w:rsidRDefault="00000000">
          <w:pPr>
            <w:widowControl w:val="0"/>
            <w:tabs>
              <w:tab w:val="right" w:leader="dot" w:pos="12000"/>
            </w:tabs>
            <w:spacing w:before="60" w:line="240" w:lineRule="auto"/>
            <w:ind w:left="2409" w:right="2549"/>
            <w:rPr>
              <w:rFonts w:ascii="Arial" w:eastAsia="Arial" w:hAnsi="Arial" w:cs="Arial"/>
              <w:color w:val="000000"/>
              <w:sz w:val="22"/>
              <w:szCs w:val="22"/>
            </w:rPr>
          </w:pPr>
          <w:hyperlink w:anchor="_ggd6ugdd7p1o">
            <w:r>
              <w:rPr>
                <w:color w:val="000000"/>
                <w:sz w:val="22"/>
                <w:szCs w:val="22"/>
              </w:rPr>
              <w:t>Linux Web Server:</w:t>
            </w:r>
            <w:r>
              <w:rPr>
                <w:color w:val="000000"/>
                <w:sz w:val="22"/>
                <w:szCs w:val="22"/>
              </w:rPr>
              <w:tab/>
              <w:t>3</w:t>
            </w:r>
          </w:hyperlink>
        </w:p>
        <w:p w14:paraId="30408F50" w14:textId="77777777" w:rsidR="00BD23A0" w:rsidRDefault="00000000">
          <w:pPr>
            <w:widowControl w:val="0"/>
            <w:tabs>
              <w:tab w:val="right" w:leader="dot" w:pos="12000"/>
            </w:tabs>
            <w:spacing w:before="60" w:line="240" w:lineRule="auto"/>
            <w:ind w:left="1440" w:right="2549"/>
            <w:rPr>
              <w:rFonts w:ascii="Arial" w:eastAsia="Arial" w:hAnsi="Arial" w:cs="Arial"/>
              <w:color w:val="000000"/>
              <w:sz w:val="22"/>
              <w:szCs w:val="22"/>
            </w:rPr>
          </w:pPr>
          <w:hyperlink w:anchor="_fz4mk9i7ligs">
            <w:r>
              <w:rPr>
                <w:b/>
                <w:color w:val="000000"/>
                <w:sz w:val="22"/>
                <w:szCs w:val="22"/>
              </w:rPr>
              <w:t>Start-up &amp; Shutdown Procedures for Security Software:</w:t>
            </w:r>
            <w:r>
              <w:rPr>
                <w:b/>
                <w:color w:val="000000"/>
                <w:sz w:val="22"/>
                <w:szCs w:val="22"/>
              </w:rPr>
              <w:tab/>
              <w:t>3</w:t>
            </w:r>
          </w:hyperlink>
        </w:p>
        <w:p w14:paraId="37C6CC9A"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y2na05svqesb">
            <w:r>
              <w:rPr>
                <w:color w:val="000000"/>
                <w:sz w:val="22"/>
                <w:szCs w:val="22"/>
              </w:rPr>
              <w:t>Firewalls</w:t>
            </w:r>
            <w:r>
              <w:rPr>
                <w:color w:val="000000"/>
                <w:sz w:val="22"/>
                <w:szCs w:val="22"/>
              </w:rPr>
              <w:tab/>
              <w:t>3</w:t>
            </w:r>
          </w:hyperlink>
        </w:p>
        <w:p w14:paraId="60A3EFEF"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h4drftyouuhn">
            <w:r>
              <w:rPr>
                <w:color w:val="000000"/>
                <w:sz w:val="22"/>
                <w:szCs w:val="22"/>
              </w:rPr>
              <w:t>IPD/IDS</w:t>
            </w:r>
            <w:r>
              <w:rPr>
                <w:color w:val="000000"/>
                <w:sz w:val="22"/>
                <w:szCs w:val="22"/>
              </w:rPr>
              <w:tab/>
              <w:t>5</w:t>
            </w:r>
          </w:hyperlink>
        </w:p>
        <w:p w14:paraId="0C388250"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ifmbjl5pgzan">
            <w:r>
              <w:rPr>
                <w:color w:val="000000"/>
                <w:sz w:val="22"/>
                <w:szCs w:val="22"/>
              </w:rPr>
              <w:t>Anti-virus/Malware</w:t>
            </w:r>
            <w:r>
              <w:rPr>
                <w:color w:val="000000"/>
                <w:sz w:val="22"/>
                <w:szCs w:val="22"/>
              </w:rPr>
              <w:tab/>
              <w:t>6</w:t>
            </w:r>
          </w:hyperlink>
        </w:p>
        <w:p w14:paraId="6EEBEC69"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by2vlcczk3n2">
            <w:r>
              <w:rPr>
                <w:color w:val="000000"/>
                <w:sz w:val="22"/>
                <w:szCs w:val="22"/>
              </w:rPr>
              <w:t>Log Monitoring and Analysis</w:t>
            </w:r>
            <w:r>
              <w:rPr>
                <w:color w:val="000000"/>
                <w:sz w:val="22"/>
                <w:szCs w:val="22"/>
              </w:rPr>
              <w:tab/>
              <w:t>9</w:t>
            </w:r>
          </w:hyperlink>
        </w:p>
        <w:p w14:paraId="6BD95E92"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66plshqhnhcz">
            <w:r>
              <w:rPr>
                <w:color w:val="000000"/>
                <w:sz w:val="22"/>
                <w:szCs w:val="22"/>
              </w:rPr>
              <w:t>Real-time Monitoring</w:t>
            </w:r>
            <w:r>
              <w:rPr>
                <w:color w:val="000000"/>
                <w:sz w:val="22"/>
                <w:szCs w:val="22"/>
              </w:rPr>
              <w:tab/>
              <w:t>10</w:t>
            </w:r>
          </w:hyperlink>
        </w:p>
        <w:p w14:paraId="0D0DEC92" w14:textId="77777777" w:rsidR="00BD23A0" w:rsidRDefault="00000000">
          <w:pPr>
            <w:widowControl w:val="0"/>
            <w:tabs>
              <w:tab w:val="right" w:leader="dot" w:pos="12000"/>
            </w:tabs>
            <w:spacing w:before="60" w:line="240" w:lineRule="auto"/>
            <w:ind w:left="1440" w:right="2549"/>
            <w:rPr>
              <w:rFonts w:ascii="Arial" w:eastAsia="Arial" w:hAnsi="Arial" w:cs="Arial"/>
              <w:color w:val="000000"/>
              <w:sz w:val="22"/>
              <w:szCs w:val="22"/>
            </w:rPr>
          </w:pPr>
          <w:hyperlink w:anchor="_9l63tfbbwovv">
            <w:r>
              <w:rPr>
                <w:b/>
                <w:color w:val="000000"/>
                <w:sz w:val="22"/>
                <w:szCs w:val="22"/>
              </w:rPr>
              <w:t>Regular Maintenance Activities with Schedule:</w:t>
            </w:r>
            <w:r>
              <w:rPr>
                <w:b/>
                <w:color w:val="000000"/>
                <w:sz w:val="22"/>
                <w:szCs w:val="22"/>
              </w:rPr>
              <w:tab/>
              <w:t>11</w:t>
            </w:r>
          </w:hyperlink>
        </w:p>
        <w:p w14:paraId="6A39554F"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c0rllqtxw5a8">
            <w:r>
              <w:rPr>
                <w:color w:val="000000"/>
                <w:sz w:val="22"/>
                <w:szCs w:val="22"/>
              </w:rPr>
              <w:t>Windows AD Server</w:t>
            </w:r>
            <w:r>
              <w:rPr>
                <w:color w:val="000000"/>
                <w:sz w:val="22"/>
                <w:szCs w:val="22"/>
              </w:rPr>
              <w:tab/>
              <w:t>11</w:t>
            </w:r>
          </w:hyperlink>
        </w:p>
        <w:p w14:paraId="348AA159"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fh1plkkdthtl">
            <w:r>
              <w:rPr>
                <w:color w:val="000000"/>
                <w:sz w:val="22"/>
                <w:szCs w:val="22"/>
              </w:rPr>
              <w:t>Linux Web Server</w:t>
            </w:r>
            <w:r>
              <w:rPr>
                <w:color w:val="000000"/>
                <w:sz w:val="22"/>
                <w:szCs w:val="22"/>
              </w:rPr>
              <w:tab/>
              <w:t>11</w:t>
            </w:r>
          </w:hyperlink>
        </w:p>
        <w:p w14:paraId="455CB184" w14:textId="77777777" w:rsidR="00BD23A0" w:rsidRDefault="00000000">
          <w:pPr>
            <w:widowControl w:val="0"/>
            <w:tabs>
              <w:tab w:val="right" w:leader="dot" w:pos="12000"/>
            </w:tabs>
            <w:spacing w:before="60" w:line="240" w:lineRule="auto"/>
            <w:ind w:left="1440" w:right="2549"/>
            <w:rPr>
              <w:rFonts w:ascii="Arial" w:eastAsia="Arial" w:hAnsi="Arial" w:cs="Arial"/>
              <w:color w:val="000000"/>
              <w:sz w:val="22"/>
              <w:szCs w:val="22"/>
            </w:rPr>
          </w:pPr>
          <w:hyperlink w:anchor="_6dxgz9y6ao6">
            <w:r>
              <w:rPr>
                <w:b/>
                <w:color w:val="000000"/>
                <w:sz w:val="22"/>
                <w:szCs w:val="22"/>
              </w:rPr>
              <w:t>Support Processes and Documentation</w:t>
            </w:r>
            <w:r>
              <w:rPr>
                <w:b/>
                <w:color w:val="000000"/>
                <w:sz w:val="22"/>
                <w:szCs w:val="22"/>
              </w:rPr>
              <w:tab/>
              <w:t>11</w:t>
            </w:r>
          </w:hyperlink>
        </w:p>
        <w:p w14:paraId="1012FB29" w14:textId="77777777" w:rsidR="00BD23A0" w:rsidRDefault="00000000">
          <w:pPr>
            <w:widowControl w:val="0"/>
            <w:tabs>
              <w:tab w:val="right" w:leader="dot" w:pos="12000"/>
            </w:tabs>
            <w:spacing w:before="60" w:line="240" w:lineRule="auto"/>
            <w:ind w:left="1440" w:right="2549"/>
            <w:rPr>
              <w:rFonts w:ascii="Arial" w:eastAsia="Arial" w:hAnsi="Arial" w:cs="Arial"/>
              <w:color w:val="000000"/>
              <w:sz w:val="22"/>
              <w:szCs w:val="22"/>
            </w:rPr>
          </w:pPr>
          <w:hyperlink w:anchor="_xhq4o1drbfk6">
            <w:r>
              <w:rPr>
                <w:b/>
                <w:color w:val="000000"/>
                <w:sz w:val="22"/>
                <w:szCs w:val="22"/>
              </w:rPr>
              <w:t>User Access Management:</w:t>
            </w:r>
            <w:r>
              <w:rPr>
                <w:b/>
                <w:color w:val="000000"/>
                <w:sz w:val="22"/>
                <w:szCs w:val="22"/>
              </w:rPr>
              <w:tab/>
              <w:t>12</w:t>
            </w:r>
          </w:hyperlink>
        </w:p>
        <w:p w14:paraId="4339FE14"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bgmxjghlrunf">
            <w:r>
              <w:rPr>
                <w:color w:val="000000"/>
                <w:sz w:val="22"/>
                <w:szCs w:val="22"/>
              </w:rPr>
              <w:t>Processes of Access Management</w:t>
            </w:r>
            <w:r>
              <w:rPr>
                <w:color w:val="000000"/>
                <w:sz w:val="22"/>
                <w:szCs w:val="22"/>
              </w:rPr>
              <w:tab/>
              <w:t>12</w:t>
            </w:r>
          </w:hyperlink>
        </w:p>
        <w:p w14:paraId="22D52939" w14:textId="77777777" w:rsidR="00BD23A0" w:rsidRDefault="00000000">
          <w:pPr>
            <w:widowControl w:val="0"/>
            <w:tabs>
              <w:tab w:val="right" w:leader="dot" w:pos="12000"/>
            </w:tabs>
            <w:spacing w:before="60" w:line="240" w:lineRule="auto"/>
            <w:ind w:left="1800" w:right="2549"/>
            <w:rPr>
              <w:rFonts w:ascii="Arial" w:eastAsia="Arial" w:hAnsi="Arial" w:cs="Arial"/>
              <w:color w:val="000000"/>
              <w:sz w:val="22"/>
              <w:szCs w:val="22"/>
            </w:rPr>
          </w:pPr>
          <w:hyperlink w:anchor="_n3gt088h7ogq">
            <w:r>
              <w:rPr>
                <w:color w:val="000000"/>
                <w:sz w:val="22"/>
                <w:szCs w:val="22"/>
              </w:rPr>
              <w:t>Managing User Accounts</w:t>
            </w:r>
            <w:r>
              <w:rPr>
                <w:color w:val="000000"/>
                <w:sz w:val="22"/>
                <w:szCs w:val="22"/>
              </w:rPr>
              <w:tab/>
              <w:t>12</w:t>
            </w:r>
          </w:hyperlink>
        </w:p>
        <w:p w14:paraId="669B2F05" w14:textId="77777777" w:rsidR="00BD23A0" w:rsidRDefault="00000000">
          <w:pPr>
            <w:widowControl w:val="0"/>
            <w:tabs>
              <w:tab w:val="right" w:leader="dot" w:pos="12000"/>
            </w:tabs>
            <w:spacing w:before="60" w:line="240" w:lineRule="auto"/>
            <w:ind w:left="1440" w:right="2549"/>
            <w:rPr>
              <w:rFonts w:ascii="Arial" w:eastAsia="Arial" w:hAnsi="Arial" w:cs="Arial"/>
              <w:color w:val="000000"/>
              <w:sz w:val="22"/>
              <w:szCs w:val="22"/>
            </w:rPr>
          </w:pPr>
          <w:hyperlink w:anchor="_d913f2hljihy">
            <w:r>
              <w:rPr>
                <w:b/>
                <w:color w:val="000000"/>
                <w:sz w:val="22"/>
                <w:szCs w:val="22"/>
              </w:rPr>
              <w:t>Support Contacts:</w:t>
            </w:r>
            <w:r>
              <w:rPr>
                <w:b/>
                <w:color w:val="000000"/>
                <w:sz w:val="22"/>
                <w:szCs w:val="22"/>
              </w:rPr>
              <w:tab/>
              <w:t>13</w:t>
            </w:r>
          </w:hyperlink>
          <w:r>
            <w:fldChar w:fldCharType="end"/>
          </w:r>
        </w:p>
      </w:sdtContent>
    </w:sdt>
    <w:p w14:paraId="6A67BF4F" w14:textId="77777777" w:rsidR="00BD23A0" w:rsidRDefault="00BD23A0">
      <w:pPr>
        <w:widowControl w:val="0"/>
        <w:spacing w:line="360" w:lineRule="auto"/>
        <w:jc w:val="center"/>
        <w:rPr>
          <w:b/>
          <w:color w:val="434343"/>
        </w:rPr>
      </w:pPr>
    </w:p>
    <w:p w14:paraId="29233A81" w14:textId="77777777" w:rsidR="00BD23A0" w:rsidRDefault="00BD23A0">
      <w:pPr>
        <w:widowControl w:val="0"/>
        <w:spacing w:line="240" w:lineRule="auto"/>
        <w:jc w:val="center"/>
        <w:rPr>
          <w:b/>
          <w:color w:val="434343"/>
        </w:rPr>
      </w:pPr>
    </w:p>
    <w:p w14:paraId="4788238E" w14:textId="77777777" w:rsidR="00BD23A0" w:rsidRDefault="00BD23A0">
      <w:pPr>
        <w:widowControl w:val="0"/>
        <w:spacing w:line="240" w:lineRule="auto"/>
        <w:jc w:val="center"/>
        <w:rPr>
          <w:b/>
          <w:color w:val="434343"/>
        </w:rPr>
      </w:pPr>
    </w:p>
    <w:p w14:paraId="4CC8DD5F" w14:textId="77777777" w:rsidR="00BD23A0" w:rsidRDefault="00BD23A0">
      <w:pPr>
        <w:widowControl w:val="0"/>
        <w:spacing w:line="240" w:lineRule="auto"/>
        <w:jc w:val="center"/>
        <w:rPr>
          <w:b/>
          <w:color w:val="434343"/>
        </w:rPr>
      </w:pPr>
    </w:p>
    <w:p w14:paraId="50E156BC" w14:textId="77777777" w:rsidR="00BD23A0" w:rsidRDefault="00BD23A0">
      <w:pPr>
        <w:widowControl w:val="0"/>
        <w:spacing w:line="240" w:lineRule="auto"/>
        <w:jc w:val="center"/>
        <w:rPr>
          <w:b/>
          <w:color w:val="434343"/>
        </w:rPr>
      </w:pPr>
    </w:p>
    <w:p w14:paraId="6FC9403D" w14:textId="77777777" w:rsidR="00BD23A0" w:rsidRDefault="00BD23A0">
      <w:pPr>
        <w:widowControl w:val="0"/>
        <w:spacing w:line="240" w:lineRule="auto"/>
        <w:jc w:val="center"/>
        <w:rPr>
          <w:b/>
          <w:color w:val="434343"/>
        </w:rPr>
      </w:pPr>
    </w:p>
    <w:p w14:paraId="16B24B1D" w14:textId="77777777" w:rsidR="00BD23A0" w:rsidRDefault="00BD23A0">
      <w:pPr>
        <w:widowControl w:val="0"/>
        <w:spacing w:line="240" w:lineRule="auto"/>
        <w:jc w:val="center"/>
        <w:rPr>
          <w:b/>
          <w:color w:val="434343"/>
        </w:rPr>
      </w:pPr>
    </w:p>
    <w:p w14:paraId="50F86130" w14:textId="77777777" w:rsidR="00BD23A0" w:rsidRDefault="00BD23A0">
      <w:pPr>
        <w:widowControl w:val="0"/>
        <w:spacing w:line="240" w:lineRule="auto"/>
        <w:rPr>
          <w:b/>
          <w:color w:val="434343"/>
        </w:rPr>
      </w:pPr>
    </w:p>
    <w:p w14:paraId="63B55D7B" w14:textId="77777777" w:rsidR="00BD23A0" w:rsidRDefault="00BD23A0">
      <w:pPr>
        <w:widowControl w:val="0"/>
        <w:spacing w:line="240" w:lineRule="auto"/>
        <w:jc w:val="center"/>
        <w:rPr>
          <w:b/>
          <w:color w:val="434343"/>
        </w:rPr>
      </w:pPr>
    </w:p>
    <w:p w14:paraId="3FD018DE" w14:textId="77777777" w:rsidR="00BD23A0" w:rsidRDefault="00BD23A0">
      <w:pPr>
        <w:widowControl w:val="0"/>
        <w:spacing w:line="240" w:lineRule="auto"/>
        <w:jc w:val="center"/>
        <w:rPr>
          <w:b/>
          <w:color w:val="434343"/>
        </w:rPr>
      </w:pPr>
    </w:p>
    <w:p w14:paraId="2D56C6AE" w14:textId="77777777" w:rsidR="00BD23A0" w:rsidRDefault="00BD23A0">
      <w:pPr>
        <w:widowControl w:val="0"/>
        <w:spacing w:line="240" w:lineRule="auto"/>
        <w:jc w:val="center"/>
        <w:rPr>
          <w:b/>
          <w:color w:val="434343"/>
        </w:rPr>
      </w:pPr>
    </w:p>
    <w:p w14:paraId="7510C65E" w14:textId="77777777" w:rsidR="00BD23A0" w:rsidRDefault="00BD23A0">
      <w:pPr>
        <w:widowControl w:val="0"/>
        <w:spacing w:line="240" w:lineRule="auto"/>
        <w:jc w:val="center"/>
        <w:rPr>
          <w:b/>
          <w:color w:val="434343"/>
        </w:rPr>
      </w:pPr>
    </w:p>
    <w:p w14:paraId="1F96F717" w14:textId="77777777" w:rsidR="00BD23A0" w:rsidRDefault="00BD23A0">
      <w:pPr>
        <w:widowControl w:val="0"/>
        <w:spacing w:line="240" w:lineRule="auto"/>
        <w:jc w:val="center"/>
        <w:rPr>
          <w:b/>
          <w:color w:val="434343"/>
        </w:rPr>
      </w:pPr>
    </w:p>
    <w:p w14:paraId="7D91F967" w14:textId="77777777" w:rsidR="00BD23A0" w:rsidRDefault="00BD23A0">
      <w:pPr>
        <w:widowControl w:val="0"/>
        <w:spacing w:line="240" w:lineRule="auto"/>
        <w:jc w:val="center"/>
        <w:rPr>
          <w:b/>
          <w:color w:val="434343"/>
        </w:rPr>
      </w:pPr>
    </w:p>
    <w:p w14:paraId="6419F2A1" w14:textId="77777777" w:rsidR="00BD23A0" w:rsidRDefault="00BD23A0">
      <w:pPr>
        <w:widowControl w:val="0"/>
        <w:spacing w:line="240" w:lineRule="auto"/>
        <w:jc w:val="center"/>
        <w:rPr>
          <w:b/>
          <w:color w:val="434343"/>
        </w:rPr>
      </w:pPr>
    </w:p>
    <w:p w14:paraId="527E0166" w14:textId="77777777" w:rsidR="00BD23A0" w:rsidRDefault="00BD23A0">
      <w:pPr>
        <w:widowControl w:val="0"/>
        <w:spacing w:line="240" w:lineRule="auto"/>
        <w:jc w:val="center"/>
        <w:rPr>
          <w:b/>
          <w:color w:val="434343"/>
        </w:rPr>
      </w:pPr>
    </w:p>
    <w:p w14:paraId="47088A02" w14:textId="77777777" w:rsidR="00BD23A0" w:rsidRDefault="00BD23A0">
      <w:pPr>
        <w:widowControl w:val="0"/>
        <w:spacing w:line="240" w:lineRule="auto"/>
        <w:jc w:val="center"/>
        <w:rPr>
          <w:b/>
          <w:color w:val="434343"/>
        </w:rPr>
      </w:pPr>
    </w:p>
    <w:p w14:paraId="2DA35468" w14:textId="77777777" w:rsidR="00BD23A0" w:rsidRDefault="00BD23A0">
      <w:pPr>
        <w:widowControl w:val="0"/>
        <w:spacing w:line="240" w:lineRule="auto"/>
        <w:jc w:val="center"/>
        <w:rPr>
          <w:b/>
          <w:color w:val="434343"/>
        </w:rPr>
      </w:pPr>
    </w:p>
    <w:p w14:paraId="6DE9DFE9" w14:textId="77777777" w:rsidR="00BD23A0" w:rsidRDefault="00BD23A0">
      <w:pPr>
        <w:widowControl w:val="0"/>
        <w:spacing w:line="240" w:lineRule="auto"/>
        <w:jc w:val="center"/>
        <w:rPr>
          <w:b/>
          <w:color w:val="434343"/>
        </w:rPr>
      </w:pPr>
    </w:p>
    <w:p w14:paraId="403FEE72" w14:textId="77777777" w:rsidR="00BD23A0" w:rsidRDefault="00BD23A0">
      <w:pPr>
        <w:widowControl w:val="0"/>
        <w:spacing w:line="240" w:lineRule="auto"/>
        <w:jc w:val="center"/>
        <w:rPr>
          <w:b/>
          <w:color w:val="434343"/>
        </w:rPr>
      </w:pPr>
    </w:p>
    <w:p w14:paraId="6FAB6E8B" w14:textId="77777777" w:rsidR="00BD23A0" w:rsidRDefault="00BD23A0">
      <w:pPr>
        <w:widowControl w:val="0"/>
        <w:spacing w:line="240" w:lineRule="auto"/>
        <w:jc w:val="center"/>
        <w:rPr>
          <w:b/>
          <w:color w:val="434343"/>
        </w:rPr>
      </w:pPr>
    </w:p>
    <w:p w14:paraId="1EBCB040" w14:textId="77777777" w:rsidR="00BD23A0" w:rsidRDefault="00BD23A0">
      <w:pPr>
        <w:widowControl w:val="0"/>
        <w:spacing w:line="240" w:lineRule="auto"/>
        <w:jc w:val="center"/>
        <w:rPr>
          <w:b/>
          <w:color w:val="434343"/>
        </w:rPr>
      </w:pPr>
    </w:p>
    <w:p w14:paraId="47C25480" w14:textId="77777777" w:rsidR="00BD23A0" w:rsidRDefault="00BD23A0">
      <w:pPr>
        <w:widowControl w:val="0"/>
        <w:spacing w:line="240" w:lineRule="auto"/>
        <w:jc w:val="center"/>
        <w:rPr>
          <w:b/>
          <w:color w:val="434343"/>
        </w:rPr>
      </w:pPr>
    </w:p>
    <w:p w14:paraId="053096C2" w14:textId="77777777" w:rsidR="00BD23A0" w:rsidRDefault="00BD23A0">
      <w:pPr>
        <w:widowControl w:val="0"/>
        <w:spacing w:line="240" w:lineRule="auto"/>
        <w:jc w:val="center"/>
        <w:rPr>
          <w:b/>
          <w:color w:val="434343"/>
        </w:rPr>
      </w:pPr>
    </w:p>
    <w:p w14:paraId="3414454D" w14:textId="77777777" w:rsidR="00BD23A0" w:rsidRDefault="00BD23A0">
      <w:pPr>
        <w:widowControl w:val="0"/>
        <w:spacing w:line="240" w:lineRule="auto"/>
        <w:jc w:val="center"/>
        <w:rPr>
          <w:b/>
          <w:color w:val="434343"/>
        </w:rPr>
      </w:pPr>
    </w:p>
    <w:p w14:paraId="08B376FD" w14:textId="77777777" w:rsidR="00BD23A0" w:rsidRDefault="00BD23A0">
      <w:pPr>
        <w:widowControl w:val="0"/>
        <w:spacing w:line="240" w:lineRule="auto"/>
        <w:jc w:val="center"/>
        <w:rPr>
          <w:b/>
          <w:color w:val="434343"/>
        </w:rPr>
      </w:pPr>
    </w:p>
    <w:p w14:paraId="67E87D7B" w14:textId="77777777" w:rsidR="00BD23A0" w:rsidRDefault="00BD23A0">
      <w:pPr>
        <w:widowControl w:val="0"/>
        <w:spacing w:line="240" w:lineRule="auto"/>
        <w:jc w:val="center"/>
        <w:rPr>
          <w:b/>
          <w:color w:val="434343"/>
        </w:rPr>
      </w:pPr>
    </w:p>
    <w:p w14:paraId="5D22D304" w14:textId="77777777" w:rsidR="00BD23A0" w:rsidRDefault="00BD23A0">
      <w:pPr>
        <w:widowControl w:val="0"/>
        <w:spacing w:line="240" w:lineRule="auto"/>
        <w:jc w:val="center"/>
        <w:rPr>
          <w:b/>
          <w:color w:val="434343"/>
        </w:rPr>
      </w:pPr>
    </w:p>
    <w:p w14:paraId="1C06198C" w14:textId="77777777" w:rsidR="00BD23A0" w:rsidRDefault="00BD23A0">
      <w:pPr>
        <w:widowControl w:val="0"/>
        <w:spacing w:line="240" w:lineRule="auto"/>
        <w:jc w:val="center"/>
        <w:rPr>
          <w:b/>
          <w:color w:val="434343"/>
        </w:rPr>
      </w:pPr>
    </w:p>
    <w:p w14:paraId="0B28842A" w14:textId="77777777" w:rsidR="00060E3F" w:rsidRDefault="00060E3F">
      <w:pPr>
        <w:widowControl w:val="0"/>
        <w:spacing w:line="240" w:lineRule="auto"/>
        <w:jc w:val="center"/>
        <w:rPr>
          <w:b/>
          <w:color w:val="434343"/>
        </w:rPr>
      </w:pPr>
    </w:p>
    <w:p w14:paraId="310EC236" w14:textId="77777777" w:rsidR="00BD23A0" w:rsidRDefault="00BD23A0">
      <w:pPr>
        <w:widowControl w:val="0"/>
        <w:spacing w:line="240" w:lineRule="auto"/>
        <w:jc w:val="center"/>
        <w:rPr>
          <w:b/>
          <w:color w:val="434343"/>
        </w:rPr>
      </w:pPr>
    </w:p>
    <w:p w14:paraId="1E3D6DDB" w14:textId="77777777" w:rsidR="00BD23A0" w:rsidRDefault="00BD23A0">
      <w:pPr>
        <w:widowControl w:val="0"/>
        <w:spacing w:line="240" w:lineRule="auto"/>
        <w:jc w:val="center"/>
        <w:rPr>
          <w:b/>
          <w:color w:val="434343"/>
        </w:rPr>
      </w:pPr>
    </w:p>
    <w:p w14:paraId="35AC350A" w14:textId="77777777" w:rsidR="00BD23A0" w:rsidRDefault="00BD23A0">
      <w:pPr>
        <w:widowControl w:val="0"/>
        <w:spacing w:line="240" w:lineRule="auto"/>
        <w:jc w:val="center"/>
        <w:rPr>
          <w:b/>
          <w:color w:val="434343"/>
        </w:rPr>
      </w:pPr>
    </w:p>
    <w:p w14:paraId="2A7B893D" w14:textId="77777777" w:rsidR="00BD23A0" w:rsidRDefault="00BD23A0">
      <w:pPr>
        <w:widowControl w:val="0"/>
        <w:spacing w:line="240" w:lineRule="auto"/>
      </w:pPr>
    </w:p>
    <w:tbl>
      <w:tblPr>
        <w:tblStyle w:val="a"/>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BD23A0" w14:paraId="7BF00806"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604CC35F" w14:textId="77777777" w:rsidR="00BD23A0" w:rsidRDefault="00000000">
            <w:pPr>
              <w:pStyle w:val="Heading1"/>
              <w:widowControl w:val="0"/>
              <w:rPr>
                <w:sz w:val="24"/>
                <w:szCs w:val="24"/>
              </w:rPr>
            </w:pPr>
            <w:r>
              <w:rPr>
                <w:sz w:val="24"/>
                <w:szCs w:val="24"/>
              </w:rPr>
              <w:lastRenderedPageBreak/>
              <w:t>Start-up &amp; Shutdown Procedures:</w:t>
            </w:r>
          </w:p>
        </w:tc>
      </w:tr>
    </w:tbl>
    <w:p w14:paraId="4270B954" w14:textId="77777777" w:rsidR="00BD23A0" w:rsidRDefault="00BD23A0"/>
    <w:tbl>
      <w:tblPr>
        <w:tblStyle w:val="a0"/>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229E7649" w14:textId="77777777">
        <w:trPr>
          <w:trHeight w:val="360"/>
        </w:trPr>
        <w:tc>
          <w:tcPr>
            <w:tcW w:w="10500" w:type="dxa"/>
            <w:gridSpan w:val="2"/>
            <w:tcBorders>
              <w:top w:val="nil"/>
              <w:left w:val="nil"/>
              <w:bottom w:val="nil"/>
              <w:right w:val="nil"/>
            </w:tcBorders>
            <w:shd w:val="clear" w:color="auto" w:fill="76A5AF"/>
          </w:tcPr>
          <w:p w14:paraId="79829BC3" w14:textId="77777777" w:rsidR="00BD23A0" w:rsidRDefault="00000000">
            <w:pPr>
              <w:pStyle w:val="Heading2"/>
            </w:pPr>
            <w:r>
              <w:t>Operating Systems</w:t>
            </w:r>
          </w:p>
        </w:tc>
      </w:tr>
      <w:tr w:rsidR="00BD23A0" w14:paraId="2E3617F7" w14:textId="77777777">
        <w:trPr>
          <w:trHeight w:val="1155"/>
        </w:trPr>
        <w:tc>
          <w:tcPr>
            <w:tcW w:w="1995" w:type="dxa"/>
            <w:vMerge w:val="restart"/>
            <w:tcBorders>
              <w:top w:val="nil"/>
              <w:left w:val="nil"/>
              <w:bottom w:val="nil"/>
              <w:right w:val="nil"/>
            </w:tcBorders>
            <w:shd w:val="clear" w:color="auto" w:fill="B7B7B7"/>
          </w:tcPr>
          <w:p w14:paraId="342C9E78" w14:textId="77777777" w:rsidR="00BD23A0" w:rsidRDefault="00000000">
            <w:pPr>
              <w:pStyle w:val="Heading3"/>
              <w:widowControl w:val="0"/>
            </w:pPr>
            <w:r>
              <w:t>Windows Server:</w:t>
            </w:r>
          </w:p>
        </w:tc>
        <w:tc>
          <w:tcPr>
            <w:tcW w:w="8505" w:type="dxa"/>
            <w:tcBorders>
              <w:top w:val="nil"/>
              <w:left w:val="nil"/>
              <w:bottom w:val="nil"/>
              <w:right w:val="nil"/>
            </w:tcBorders>
            <w:vAlign w:val="center"/>
          </w:tcPr>
          <w:p w14:paraId="2EC8342B" w14:textId="77777777" w:rsidR="00BD23A0" w:rsidRDefault="00000000">
            <w:r>
              <w:rPr>
                <w:b/>
              </w:rPr>
              <w:t>Start-up</w:t>
            </w:r>
            <w:r>
              <w:t>:</w:t>
            </w:r>
          </w:p>
          <w:p w14:paraId="51860F8A" w14:textId="77777777" w:rsidR="00BD23A0" w:rsidRDefault="00000000">
            <w:pPr>
              <w:numPr>
                <w:ilvl w:val="0"/>
                <w:numId w:val="3"/>
              </w:numPr>
            </w:pPr>
            <w:r>
              <w:t>Power on the server by pressing the power button.</w:t>
            </w:r>
          </w:p>
          <w:p w14:paraId="1F0F0AA2" w14:textId="77777777" w:rsidR="00BD23A0" w:rsidRDefault="00000000">
            <w:pPr>
              <w:numPr>
                <w:ilvl w:val="0"/>
                <w:numId w:val="3"/>
              </w:numPr>
            </w:pPr>
            <w:r>
              <w:t>Wait for the Windows Server operating system to load. This process may take a few minutes.</w:t>
            </w:r>
          </w:p>
          <w:p w14:paraId="1F17B91A" w14:textId="77777777" w:rsidR="00BD23A0" w:rsidRDefault="00000000">
            <w:pPr>
              <w:numPr>
                <w:ilvl w:val="0"/>
                <w:numId w:val="3"/>
              </w:numPr>
            </w:pPr>
            <w:r>
              <w:t>Once the login screen appears, enter the appropriate administrative credentials</w:t>
            </w:r>
          </w:p>
          <w:p w14:paraId="6C24E286" w14:textId="77777777" w:rsidR="00BD23A0" w:rsidRDefault="00000000">
            <w:pPr>
              <w:numPr>
                <w:ilvl w:val="0"/>
                <w:numId w:val="3"/>
              </w:numPr>
            </w:pPr>
            <w:r>
              <w:t>Click "</w:t>
            </w:r>
            <w:r>
              <w:rPr>
                <w:b/>
              </w:rPr>
              <w:t>Sign in</w:t>
            </w:r>
            <w:r>
              <w:t xml:space="preserve">" or press </w:t>
            </w:r>
            <w:r>
              <w:rPr>
                <w:b/>
              </w:rPr>
              <w:t xml:space="preserve">Enter </w:t>
            </w:r>
            <w:r>
              <w:t>to log in.</w:t>
            </w:r>
          </w:p>
          <w:p w14:paraId="5E1324D7" w14:textId="77777777" w:rsidR="00BD23A0" w:rsidRDefault="00000000">
            <w:pPr>
              <w:numPr>
                <w:ilvl w:val="0"/>
                <w:numId w:val="3"/>
              </w:numPr>
            </w:pPr>
            <w:r>
              <w:t>After logging in, the desktop environment will load, and you can start using the server.</w:t>
            </w:r>
          </w:p>
          <w:p w14:paraId="1F79372E" w14:textId="77777777" w:rsidR="00BD23A0" w:rsidRDefault="00000000">
            <w:pPr>
              <w:numPr>
                <w:ilvl w:val="0"/>
                <w:numId w:val="3"/>
              </w:numPr>
            </w:pPr>
            <w:r>
              <w:t>Verify that all necessary services and applications are running as expected</w:t>
            </w:r>
          </w:p>
          <w:p w14:paraId="0846A8D8" w14:textId="77777777" w:rsidR="00BD23A0" w:rsidRDefault="00000000">
            <w:pPr>
              <w:numPr>
                <w:ilvl w:val="0"/>
                <w:numId w:val="3"/>
              </w:numPr>
            </w:pPr>
            <w:r>
              <w:t xml:space="preserve">In the </w:t>
            </w:r>
            <w:r>
              <w:rPr>
                <w:b/>
              </w:rPr>
              <w:t xml:space="preserve">‘Start’ </w:t>
            </w:r>
            <w:r>
              <w:t xml:space="preserve">menu, start the windows server by opening the </w:t>
            </w:r>
            <w:r>
              <w:rPr>
                <w:b/>
              </w:rPr>
              <w:t>‘Server Manager’</w:t>
            </w:r>
          </w:p>
          <w:p w14:paraId="19C824BD" w14:textId="77777777" w:rsidR="00BD23A0" w:rsidRDefault="00000000">
            <w:pPr>
              <w:numPr>
                <w:ilvl w:val="0"/>
                <w:numId w:val="3"/>
              </w:numPr>
            </w:pPr>
            <w:r>
              <w:t>Once the Server Manager dashboard opens, inspect the dashboard for any alerts requiring attention, and resolve the issues (if any)</w:t>
            </w:r>
          </w:p>
        </w:tc>
      </w:tr>
      <w:tr w:rsidR="00BD23A0" w14:paraId="69D6CEFD" w14:textId="77777777">
        <w:trPr>
          <w:trHeight w:val="1305"/>
        </w:trPr>
        <w:tc>
          <w:tcPr>
            <w:tcW w:w="1995" w:type="dxa"/>
            <w:vMerge/>
            <w:tcBorders>
              <w:top w:val="nil"/>
              <w:left w:val="nil"/>
              <w:bottom w:val="nil"/>
              <w:right w:val="nil"/>
            </w:tcBorders>
            <w:shd w:val="clear" w:color="auto" w:fill="B7B7B7"/>
          </w:tcPr>
          <w:p w14:paraId="6C422622"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40BDEA86" w14:textId="77777777" w:rsidR="00BD23A0" w:rsidRDefault="00000000">
            <w:r>
              <w:rPr>
                <w:b/>
              </w:rPr>
              <w:t>Shutdown</w:t>
            </w:r>
            <w:r>
              <w:t>:</w:t>
            </w:r>
          </w:p>
          <w:p w14:paraId="50DB0067" w14:textId="77777777" w:rsidR="00BD23A0" w:rsidRDefault="00000000">
            <w:pPr>
              <w:numPr>
                <w:ilvl w:val="0"/>
                <w:numId w:val="13"/>
              </w:numPr>
            </w:pPr>
            <w:r>
              <w:t>Save and close any open applications or services.</w:t>
            </w:r>
          </w:p>
          <w:p w14:paraId="7CAB5491" w14:textId="77777777" w:rsidR="00BD23A0" w:rsidRDefault="00000000">
            <w:pPr>
              <w:numPr>
                <w:ilvl w:val="0"/>
                <w:numId w:val="13"/>
              </w:numPr>
            </w:pPr>
            <w:r>
              <w:t>Click on the "</w:t>
            </w:r>
            <w:r>
              <w:rPr>
                <w:b/>
              </w:rPr>
              <w:t>Start</w:t>
            </w:r>
            <w:r>
              <w:t>" button located at the bottom left corner of the screen.</w:t>
            </w:r>
          </w:p>
          <w:p w14:paraId="53D8471F" w14:textId="77777777" w:rsidR="00BD23A0" w:rsidRDefault="00000000">
            <w:pPr>
              <w:numPr>
                <w:ilvl w:val="0"/>
                <w:numId w:val="13"/>
              </w:numPr>
            </w:pPr>
            <w:r>
              <w:t>In the Start menu, click on the power button icon.</w:t>
            </w:r>
          </w:p>
          <w:p w14:paraId="2B2D4143" w14:textId="77777777" w:rsidR="00BD23A0" w:rsidRDefault="00000000">
            <w:pPr>
              <w:numPr>
                <w:ilvl w:val="0"/>
                <w:numId w:val="13"/>
              </w:numPr>
            </w:pPr>
            <w:r>
              <w:t xml:space="preserve">A submenu will appear with options like </w:t>
            </w:r>
            <w:r>
              <w:rPr>
                <w:b/>
              </w:rPr>
              <w:t>Shutdown</w:t>
            </w:r>
            <w:r>
              <w:t xml:space="preserve">, </w:t>
            </w:r>
            <w:r>
              <w:rPr>
                <w:b/>
              </w:rPr>
              <w:t>Restart</w:t>
            </w:r>
            <w:r>
              <w:t xml:space="preserve">, </w:t>
            </w:r>
            <w:r>
              <w:rPr>
                <w:b/>
              </w:rPr>
              <w:t>Sleep</w:t>
            </w:r>
            <w:r>
              <w:t xml:space="preserve">, or </w:t>
            </w:r>
            <w:r>
              <w:rPr>
                <w:b/>
              </w:rPr>
              <w:t>Hibernate</w:t>
            </w:r>
            <w:r>
              <w:t>.</w:t>
            </w:r>
          </w:p>
          <w:p w14:paraId="022D6862" w14:textId="77777777" w:rsidR="00BD23A0" w:rsidRDefault="00000000">
            <w:pPr>
              <w:numPr>
                <w:ilvl w:val="0"/>
                <w:numId w:val="13"/>
              </w:numPr>
            </w:pPr>
            <w:r>
              <w:t>Select "</w:t>
            </w:r>
            <w:r>
              <w:rPr>
                <w:b/>
              </w:rPr>
              <w:t>Shutdown</w:t>
            </w:r>
            <w:r>
              <w:t>" to power off the server gracefully.</w:t>
            </w:r>
          </w:p>
          <w:p w14:paraId="230A1E31" w14:textId="77777777" w:rsidR="00BD23A0" w:rsidRDefault="00000000">
            <w:pPr>
              <w:numPr>
                <w:ilvl w:val="0"/>
                <w:numId w:val="13"/>
              </w:numPr>
            </w:pPr>
            <w:r>
              <w:t>If there are any unsaved changes or running processes, you may be prompted to save or close them.</w:t>
            </w:r>
          </w:p>
          <w:p w14:paraId="5635062F" w14:textId="77777777" w:rsidR="00BD23A0" w:rsidRDefault="00000000">
            <w:pPr>
              <w:numPr>
                <w:ilvl w:val="0"/>
                <w:numId w:val="13"/>
              </w:numPr>
            </w:pPr>
            <w:r>
              <w:t>Confirm the action by clicking "</w:t>
            </w:r>
            <w:r>
              <w:rPr>
                <w:b/>
              </w:rPr>
              <w:t>Shutdown</w:t>
            </w:r>
            <w:r>
              <w:t>" or pressing Enter.</w:t>
            </w:r>
          </w:p>
          <w:p w14:paraId="4B3B1563" w14:textId="77777777" w:rsidR="00BD23A0" w:rsidRDefault="00000000">
            <w:pPr>
              <w:numPr>
                <w:ilvl w:val="0"/>
                <w:numId w:val="13"/>
              </w:numPr>
            </w:pPr>
            <w:r>
              <w:t>Wait for the server to complete the shutdown process. It will automatically close running programs and services before powering off.</w:t>
            </w:r>
          </w:p>
          <w:p w14:paraId="34B0486A" w14:textId="77777777" w:rsidR="00BD23A0" w:rsidRDefault="00000000">
            <w:pPr>
              <w:numPr>
                <w:ilvl w:val="0"/>
                <w:numId w:val="13"/>
              </w:numPr>
            </w:pPr>
            <w:r>
              <w:t>Once the server has shut down, it is safe to turn off the power.</w:t>
            </w:r>
          </w:p>
        </w:tc>
      </w:tr>
      <w:tr w:rsidR="00BD23A0" w14:paraId="13B05AA7" w14:textId="77777777">
        <w:trPr>
          <w:trHeight w:val="1305"/>
        </w:trPr>
        <w:tc>
          <w:tcPr>
            <w:tcW w:w="1995" w:type="dxa"/>
            <w:vMerge w:val="restart"/>
            <w:tcBorders>
              <w:top w:val="nil"/>
              <w:left w:val="nil"/>
              <w:bottom w:val="nil"/>
              <w:right w:val="nil"/>
            </w:tcBorders>
            <w:shd w:val="clear" w:color="auto" w:fill="B7B7B7"/>
          </w:tcPr>
          <w:p w14:paraId="70CFC0DC" w14:textId="77777777" w:rsidR="00BD23A0" w:rsidRDefault="00000000">
            <w:pPr>
              <w:pStyle w:val="Heading3"/>
              <w:widowControl w:val="0"/>
            </w:pPr>
            <w:bookmarkStart w:id="0" w:name="_ggd6ugdd7p1o" w:colFirst="0" w:colLast="0"/>
            <w:bookmarkEnd w:id="0"/>
            <w:r>
              <w:t>Linux Web Server:</w:t>
            </w:r>
          </w:p>
          <w:p w14:paraId="6D26A8E9" w14:textId="77777777" w:rsidR="00BD23A0" w:rsidRDefault="00BD23A0">
            <w:pPr>
              <w:widowControl w:val="0"/>
              <w:spacing w:line="240" w:lineRule="auto"/>
              <w:rPr>
                <w:b/>
              </w:rPr>
            </w:pPr>
            <w:bookmarkStart w:id="1" w:name="_gjdgxs" w:colFirst="0" w:colLast="0"/>
            <w:bookmarkEnd w:id="1"/>
          </w:p>
        </w:tc>
        <w:tc>
          <w:tcPr>
            <w:tcW w:w="8505" w:type="dxa"/>
            <w:tcBorders>
              <w:top w:val="nil"/>
              <w:left w:val="nil"/>
              <w:bottom w:val="nil"/>
              <w:right w:val="nil"/>
            </w:tcBorders>
            <w:vAlign w:val="center"/>
          </w:tcPr>
          <w:p w14:paraId="7F2AEF8C" w14:textId="77777777" w:rsidR="00BD23A0" w:rsidRDefault="00000000">
            <w:r>
              <w:rPr>
                <w:b/>
              </w:rPr>
              <w:t>Start-up</w:t>
            </w:r>
            <w:r>
              <w:t>:</w:t>
            </w:r>
          </w:p>
          <w:p w14:paraId="2D34C645" w14:textId="77777777" w:rsidR="00BD23A0" w:rsidRDefault="00000000">
            <w:pPr>
              <w:numPr>
                <w:ilvl w:val="0"/>
                <w:numId w:val="21"/>
              </w:numPr>
            </w:pPr>
            <w:r>
              <w:t>Power on the server by pressing the power button.</w:t>
            </w:r>
          </w:p>
          <w:p w14:paraId="5CA71B02" w14:textId="77777777" w:rsidR="00BD23A0" w:rsidRDefault="00000000">
            <w:pPr>
              <w:numPr>
                <w:ilvl w:val="0"/>
                <w:numId w:val="21"/>
              </w:numPr>
            </w:pPr>
            <w:r>
              <w:t>Wait for the Linux operating system to load. This process may vary depending on the distribution and server hardware.</w:t>
            </w:r>
          </w:p>
          <w:p w14:paraId="11C402AE" w14:textId="77777777" w:rsidR="00BD23A0" w:rsidRDefault="00000000">
            <w:pPr>
              <w:numPr>
                <w:ilvl w:val="0"/>
                <w:numId w:val="21"/>
              </w:numPr>
            </w:pPr>
            <w:r>
              <w:t>Once the login prompt appears in the terminal or the graphical login screen is displayed, enter the appropriate administrative credentials (username and password).</w:t>
            </w:r>
          </w:p>
          <w:p w14:paraId="27A796B8" w14:textId="77777777" w:rsidR="00BD23A0" w:rsidRDefault="00000000">
            <w:pPr>
              <w:numPr>
                <w:ilvl w:val="0"/>
                <w:numId w:val="21"/>
              </w:numPr>
            </w:pPr>
            <w:r>
              <w:t>Press Enter to log in.</w:t>
            </w:r>
          </w:p>
          <w:p w14:paraId="634DCB96" w14:textId="77777777" w:rsidR="00BD23A0" w:rsidRDefault="00000000">
            <w:pPr>
              <w:numPr>
                <w:ilvl w:val="0"/>
                <w:numId w:val="21"/>
              </w:numPr>
            </w:pPr>
            <w:r>
              <w:t>After logging in, the command-line interface or desktop environment will be accessible.</w:t>
            </w:r>
          </w:p>
          <w:p w14:paraId="3A8822EB" w14:textId="77777777" w:rsidR="00BD23A0" w:rsidRDefault="00000000">
            <w:pPr>
              <w:numPr>
                <w:ilvl w:val="0"/>
                <w:numId w:val="21"/>
              </w:numPr>
            </w:pPr>
            <w:r>
              <w:t>Verify that all necessary services and applications are running as expected, and if required, the Apache web server status can be checked by typing the following command:</w:t>
            </w:r>
            <w:r>
              <w:br/>
            </w:r>
            <w:proofErr w:type="spellStart"/>
            <w:r>
              <w:rPr>
                <w:rFonts w:ascii="Courier New" w:eastAsia="Courier New" w:hAnsi="Courier New" w:cs="Courier New"/>
                <w:color w:val="FFFFFF"/>
                <w:highlight w:val="black"/>
              </w:rPr>
              <w:t>sudo</w:t>
            </w:r>
            <w:proofErr w:type="spellEnd"/>
            <w:r>
              <w:rPr>
                <w:rFonts w:ascii="Courier New" w:eastAsia="Courier New" w:hAnsi="Courier New" w:cs="Courier New"/>
                <w:color w:val="FFFFFF"/>
                <w:highlight w:val="black"/>
              </w:rPr>
              <w:t xml:space="preserve"> </w:t>
            </w:r>
            <w:proofErr w:type="spellStart"/>
            <w:r>
              <w:rPr>
                <w:rFonts w:ascii="Courier New" w:eastAsia="Courier New" w:hAnsi="Courier New" w:cs="Courier New"/>
                <w:color w:val="FFFFFF"/>
                <w:highlight w:val="black"/>
              </w:rPr>
              <w:t>systemctl</w:t>
            </w:r>
            <w:proofErr w:type="spellEnd"/>
            <w:r>
              <w:rPr>
                <w:rFonts w:ascii="Courier New" w:eastAsia="Courier New" w:hAnsi="Courier New" w:cs="Courier New"/>
                <w:color w:val="FFFFFF"/>
                <w:highlight w:val="black"/>
              </w:rPr>
              <w:t xml:space="preserve"> status apache2</w:t>
            </w:r>
          </w:p>
        </w:tc>
      </w:tr>
      <w:tr w:rsidR="00BD23A0" w14:paraId="4D8460E9" w14:textId="77777777">
        <w:trPr>
          <w:trHeight w:val="1305"/>
        </w:trPr>
        <w:tc>
          <w:tcPr>
            <w:tcW w:w="1995" w:type="dxa"/>
            <w:vMerge/>
            <w:tcBorders>
              <w:top w:val="nil"/>
              <w:left w:val="nil"/>
              <w:bottom w:val="nil"/>
              <w:right w:val="nil"/>
            </w:tcBorders>
            <w:shd w:val="clear" w:color="auto" w:fill="B7B7B7"/>
          </w:tcPr>
          <w:p w14:paraId="6F9284DE"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63002E6F" w14:textId="77777777" w:rsidR="00BD23A0" w:rsidRDefault="00000000">
            <w:r>
              <w:rPr>
                <w:b/>
              </w:rPr>
              <w:t>Shutdown</w:t>
            </w:r>
            <w:r>
              <w:t>:</w:t>
            </w:r>
          </w:p>
          <w:p w14:paraId="190246D9" w14:textId="77777777" w:rsidR="00BD23A0" w:rsidRDefault="00000000">
            <w:pPr>
              <w:numPr>
                <w:ilvl w:val="0"/>
                <w:numId w:val="25"/>
              </w:numPr>
            </w:pPr>
            <w:r>
              <w:t>Save and close any open applications or services.</w:t>
            </w:r>
          </w:p>
          <w:p w14:paraId="0764A33D" w14:textId="77777777" w:rsidR="00BD23A0" w:rsidRDefault="00000000">
            <w:pPr>
              <w:numPr>
                <w:ilvl w:val="0"/>
                <w:numId w:val="25"/>
              </w:numPr>
            </w:pPr>
            <w:r>
              <w:t xml:space="preserve">Open a terminal by navigating to the Applications menu or using the keyboard shortcut (e.g., </w:t>
            </w:r>
            <w:proofErr w:type="spellStart"/>
            <w:r>
              <w:t>Ctrl+Alt+T</w:t>
            </w:r>
            <w:proofErr w:type="spellEnd"/>
            <w:r>
              <w:t>).</w:t>
            </w:r>
          </w:p>
          <w:p w14:paraId="3AD71BAD" w14:textId="77777777" w:rsidR="00BD23A0" w:rsidRDefault="00000000">
            <w:pPr>
              <w:numPr>
                <w:ilvl w:val="0"/>
                <w:numId w:val="25"/>
              </w:numPr>
            </w:pPr>
            <w:r>
              <w:t xml:space="preserve">In the terminal, type the following command and press Enter: </w:t>
            </w:r>
            <w:proofErr w:type="spellStart"/>
            <w:r>
              <w:rPr>
                <w:rFonts w:ascii="Courier New" w:eastAsia="Courier New" w:hAnsi="Courier New" w:cs="Courier New"/>
                <w:color w:val="FFFFFF"/>
                <w:highlight w:val="black"/>
              </w:rPr>
              <w:t>sudo</w:t>
            </w:r>
            <w:proofErr w:type="spellEnd"/>
            <w:r>
              <w:rPr>
                <w:rFonts w:ascii="Courier New" w:eastAsia="Courier New" w:hAnsi="Courier New" w:cs="Courier New"/>
                <w:color w:val="FFFFFF"/>
                <w:highlight w:val="black"/>
              </w:rPr>
              <w:t xml:space="preserve"> shutdown -h now</w:t>
            </w:r>
          </w:p>
          <w:p w14:paraId="694D7E62" w14:textId="77777777" w:rsidR="00BD23A0" w:rsidRDefault="00000000">
            <w:pPr>
              <w:numPr>
                <w:ilvl w:val="0"/>
                <w:numId w:val="25"/>
              </w:numPr>
            </w:pPr>
            <w:r>
              <w:t>If prompted, enter the administrator password.</w:t>
            </w:r>
          </w:p>
          <w:p w14:paraId="5CF65AD4" w14:textId="77777777" w:rsidR="00BD23A0" w:rsidRDefault="00000000">
            <w:pPr>
              <w:numPr>
                <w:ilvl w:val="0"/>
                <w:numId w:val="25"/>
              </w:numPr>
            </w:pPr>
            <w:r>
              <w:t>Confirm the action by typing "</w:t>
            </w:r>
            <w:r>
              <w:rPr>
                <w:b/>
              </w:rPr>
              <w:t>y</w:t>
            </w:r>
            <w:r>
              <w:t>" or "</w:t>
            </w:r>
            <w:r>
              <w:rPr>
                <w:b/>
              </w:rPr>
              <w:t>yes</w:t>
            </w:r>
            <w:r>
              <w:t>" and press Enter.</w:t>
            </w:r>
          </w:p>
          <w:p w14:paraId="72076010" w14:textId="77777777" w:rsidR="00BD23A0" w:rsidRDefault="00000000">
            <w:pPr>
              <w:numPr>
                <w:ilvl w:val="0"/>
                <w:numId w:val="25"/>
              </w:numPr>
            </w:pPr>
            <w:r>
              <w:t>The Linux server will initiate the shutdown process. It will notify logged-in users and begin terminating running processes.</w:t>
            </w:r>
          </w:p>
          <w:p w14:paraId="1FFD38FB" w14:textId="77777777" w:rsidR="00BD23A0" w:rsidRDefault="00000000">
            <w:pPr>
              <w:numPr>
                <w:ilvl w:val="0"/>
                <w:numId w:val="25"/>
              </w:numPr>
            </w:pPr>
            <w:r>
              <w:t>Wait for the system to complete the shutdown process. It will halt all processes and services before powering off.</w:t>
            </w:r>
          </w:p>
          <w:p w14:paraId="507FAFB4" w14:textId="77777777" w:rsidR="00BD23A0" w:rsidRDefault="00000000">
            <w:pPr>
              <w:numPr>
                <w:ilvl w:val="0"/>
                <w:numId w:val="25"/>
              </w:numPr>
            </w:pPr>
            <w:r>
              <w:t>Once the server has shut down, it is safe to turn off the power</w:t>
            </w:r>
          </w:p>
        </w:tc>
      </w:tr>
    </w:tbl>
    <w:p w14:paraId="6A86A049" w14:textId="77777777" w:rsidR="00BD23A0" w:rsidRDefault="00BD23A0">
      <w:pPr>
        <w:widowControl w:val="0"/>
        <w:spacing w:line="240" w:lineRule="auto"/>
      </w:pPr>
    </w:p>
    <w:p w14:paraId="49C001F6" w14:textId="77777777" w:rsidR="00BD23A0" w:rsidRDefault="00BD23A0">
      <w:pPr>
        <w:widowControl w:val="0"/>
        <w:spacing w:line="240" w:lineRule="auto"/>
      </w:pPr>
    </w:p>
    <w:tbl>
      <w:tblPr>
        <w:tblStyle w:val="a1"/>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BD23A0" w14:paraId="3EBF5F45"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44D1C6AB" w14:textId="77777777" w:rsidR="00BD23A0" w:rsidRDefault="00000000">
            <w:pPr>
              <w:pStyle w:val="Heading1"/>
              <w:widowControl w:val="0"/>
            </w:pPr>
            <w:bookmarkStart w:id="2" w:name="_fz4mk9i7ligs" w:colFirst="0" w:colLast="0"/>
            <w:bookmarkEnd w:id="2"/>
            <w:r>
              <w:lastRenderedPageBreak/>
              <w:t>Start-up &amp; Shutdown Procedures for Security Software:</w:t>
            </w:r>
          </w:p>
        </w:tc>
      </w:tr>
    </w:tbl>
    <w:p w14:paraId="4EB6A90A" w14:textId="77777777" w:rsidR="00BD23A0" w:rsidRDefault="00BD23A0"/>
    <w:tbl>
      <w:tblPr>
        <w:tblStyle w:val="a2"/>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52501BE2" w14:textId="77777777">
        <w:trPr>
          <w:trHeight w:val="360"/>
        </w:trPr>
        <w:tc>
          <w:tcPr>
            <w:tcW w:w="10500" w:type="dxa"/>
            <w:gridSpan w:val="2"/>
            <w:tcBorders>
              <w:top w:val="nil"/>
              <w:left w:val="nil"/>
              <w:bottom w:val="nil"/>
              <w:right w:val="nil"/>
            </w:tcBorders>
            <w:shd w:val="clear" w:color="auto" w:fill="76A5AF"/>
          </w:tcPr>
          <w:p w14:paraId="507FCFB4" w14:textId="77777777" w:rsidR="00BD23A0" w:rsidRDefault="00000000">
            <w:pPr>
              <w:pStyle w:val="Heading2"/>
            </w:pPr>
            <w:r>
              <w:t>Firewalls</w:t>
            </w:r>
          </w:p>
        </w:tc>
      </w:tr>
      <w:tr w:rsidR="00BD23A0" w14:paraId="25A23679" w14:textId="77777777">
        <w:trPr>
          <w:trHeight w:val="7685"/>
        </w:trPr>
        <w:tc>
          <w:tcPr>
            <w:tcW w:w="1995" w:type="dxa"/>
            <w:vMerge w:val="restart"/>
            <w:tcBorders>
              <w:top w:val="nil"/>
              <w:left w:val="nil"/>
              <w:bottom w:val="nil"/>
              <w:right w:val="nil"/>
            </w:tcBorders>
            <w:shd w:val="clear" w:color="auto" w:fill="B7B7B7"/>
          </w:tcPr>
          <w:p w14:paraId="664A91BA" w14:textId="77777777" w:rsidR="00BD23A0" w:rsidRDefault="00000000">
            <w:pPr>
              <w:widowControl w:val="0"/>
              <w:spacing w:line="240" w:lineRule="auto"/>
              <w:rPr>
                <w:b/>
              </w:rPr>
            </w:pPr>
            <w:r>
              <w:rPr>
                <w:b/>
              </w:rPr>
              <w:t>pfSense (Windows Server)</w:t>
            </w:r>
          </w:p>
        </w:tc>
        <w:tc>
          <w:tcPr>
            <w:tcW w:w="8505" w:type="dxa"/>
            <w:tcBorders>
              <w:top w:val="nil"/>
              <w:left w:val="nil"/>
              <w:bottom w:val="nil"/>
              <w:right w:val="nil"/>
            </w:tcBorders>
            <w:vAlign w:val="center"/>
          </w:tcPr>
          <w:p w14:paraId="55C58A99" w14:textId="77777777" w:rsidR="00BD23A0" w:rsidRDefault="00000000">
            <w:pPr>
              <w:spacing w:line="240" w:lineRule="auto"/>
            </w:pPr>
            <w:r>
              <w:t xml:space="preserve">To </w:t>
            </w:r>
            <w:r>
              <w:rPr>
                <w:b/>
              </w:rPr>
              <w:t xml:space="preserve">start </w:t>
            </w:r>
            <w:r>
              <w:t>the pfSense firewall in a Hyper-V environment on Azure</w:t>
            </w:r>
          </w:p>
          <w:p w14:paraId="1662FD5B" w14:textId="77777777" w:rsidR="00BD23A0" w:rsidRDefault="00BD23A0">
            <w:pPr>
              <w:spacing w:line="240" w:lineRule="auto"/>
            </w:pPr>
          </w:p>
          <w:p w14:paraId="6E9E4381" w14:textId="77777777" w:rsidR="00BD23A0" w:rsidRDefault="00000000">
            <w:pPr>
              <w:numPr>
                <w:ilvl w:val="0"/>
                <w:numId w:val="2"/>
              </w:numPr>
              <w:spacing w:after="100" w:line="240" w:lineRule="auto"/>
            </w:pPr>
            <w:r>
              <w:t>Open a web browser and navigate to the Azure Management Portal (portal.azure.com).</w:t>
            </w:r>
          </w:p>
          <w:p w14:paraId="48909596" w14:textId="77777777" w:rsidR="00BD23A0" w:rsidRDefault="00000000">
            <w:pPr>
              <w:numPr>
                <w:ilvl w:val="0"/>
                <w:numId w:val="2"/>
              </w:numPr>
              <w:spacing w:after="100" w:line="240" w:lineRule="auto"/>
            </w:pPr>
            <w:r>
              <w:t>Enter your credentials to log in to the Azure Management Portal.</w:t>
            </w:r>
          </w:p>
          <w:p w14:paraId="6DC780B8" w14:textId="77777777" w:rsidR="00BD23A0" w:rsidRDefault="00000000">
            <w:pPr>
              <w:numPr>
                <w:ilvl w:val="0"/>
                <w:numId w:val="2"/>
              </w:numPr>
              <w:spacing w:after="100" w:line="240" w:lineRule="auto"/>
            </w:pPr>
            <w:r>
              <w:t>In the Azure Management Portal, locate and click on "Virtual Machines" in the left-hand menu.</w:t>
            </w:r>
          </w:p>
          <w:p w14:paraId="19A1FBE5" w14:textId="77777777" w:rsidR="00BD23A0" w:rsidRDefault="00000000">
            <w:pPr>
              <w:numPr>
                <w:ilvl w:val="0"/>
                <w:numId w:val="2"/>
              </w:numPr>
              <w:spacing w:after="100" w:line="240" w:lineRule="auto"/>
            </w:pPr>
            <w:r>
              <w:t>From the list of virtual machines, identify the VM running pfSense and click on it to select it.</w:t>
            </w:r>
          </w:p>
          <w:p w14:paraId="76494D24" w14:textId="77777777" w:rsidR="00BD23A0" w:rsidRDefault="00000000">
            <w:pPr>
              <w:numPr>
                <w:ilvl w:val="0"/>
                <w:numId w:val="2"/>
              </w:numPr>
              <w:spacing w:after="100" w:line="240" w:lineRule="auto"/>
            </w:pPr>
            <w:r>
              <w:t>In the pfSense VM's overview page, locate and click on the "Start" button to initiate the VM's startup process.</w:t>
            </w:r>
          </w:p>
          <w:p w14:paraId="75214CD2" w14:textId="77777777" w:rsidR="00BD23A0" w:rsidRDefault="00000000">
            <w:pPr>
              <w:numPr>
                <w:ilvl w:val="0"/>
                <w:numId w:val="2"/>
              </w:numPr>
              <w:spacing w:after="100" w:line="240" w:lineRule="auto"/>
            </w:pPr>
            <w:r>
              <w:t>Once the VM start command is issued, the Azure platform will begin booting the pfSense VM. You can monitor the startup progress through the Azure portal. It may take a few minutes for the VM to fully start and be accessible.</w:t>
            </w:r>
          </w:p>
          <w:p w14:paraId="198D001D" w14:textId="77777777" w:rsidR="00BD23A0" w:rsidRDefault="00000000">
            <w:pPr>
              <w:numPr>
                <w:ilvl w:val="0"/>
                <w:numId w:val="2"/>
              </w:numPr>
              <w:spacing w:after="100" w:line="240" w:lineRule="auto"/>
            </w:pPr>
            <w:r>
              <w:t xml:space="preserve">After the pfSense VM has started successfully, you can access its web-based management interface to configure and manage the firewall. </w:t>
            </w:r>
            <w:r>
              <w:br/>
            </w:r>
            <w:r>
              <w:rPr>
                <w:b/>
              </w:rPr>
              <w:t>Follow these steps:</w:t>
            </w:r>
          </w:p>
          <w:p w14:paraId="514A1AB2" w14:textId="77777777" w:rsidR="00BD23A0" w:rsidRDefault="00000000">
            <w:pPr>
              <w:spacing w:after="100" w:line="240" w:lineRule="auto"/>
              <w:ind w:left="1417" w:right="366" w:hanging="285"/>
            </w:pPr>
            <w:r>
              <w:rPr>
                <w:b/>
              </w:rPr>
              <w:t>a</w:t>
            </w:r>
            <w:r>
              <w:t xml:space="preserve">. Open a web browser on your local </w:t>
            </w:r>
            <w:proofErr w:type="gramStart"/>
            <w:r>
              <w:t>machine</w:t>
            </w:r>
            <w:proofErr w:type="gramEnd"/>
            <w:r>
              <w:t xml:space="preserve"> or any computer connected to the same network. </w:t>
            </w:r>
          </w:p>
          <w:p w14:paraId="22EF076A" w14:textId="77777777" w:rsidR="00BD23A0" w:rsidRDefault="00000000">
            <w:pPr>
              <w:spacing w:after="100" w:line="240" w:lineRule="auto"/>
              <w:ind w:left="1417" w:right="366" w:hanging="285"/>
            </w:pPr>
            <w:r>
              <w:rPr>
                <w:b/>
              </w:rPr>
              <w:t>b</w:t>
            </w:r>
            <w:r>
              <w:t>. Enter the IP address “</w:t>
            </w:r>
            <w:r>
              <w:rPr>
                <w:b/>
              </w:rPr>
              <w:t>192.168.1.1</w:t>
            </w:r>
            <w:r>
              <w:t>” of the pfSense VM in the address bar of the web browser.</w:t>
            </w:r>
          </w:p>
          <w:p w14:paraId="46FC44CD" w14:textId="77777777" w:rsidR="00BD23A0" w:rsidRDefault="00000000">
            <w:pPr>
              <w:spacing w:after="100" w:line="240" w:lineRule="auto"/>
              <w:ind w:left="1417" w:right="366" w:hanging="283"/>
            </w:pPr>
            <w:r>
              <w:rPr>
                <w:b/>
              </w:rPr>
              <w:t>c.</w:t>
            </w:r>
            <w:r>
              <w:t xml:space="preserve"> The pfSense login page should appear. Enter the appropriate credentials to log in to the pfSense firewall.</w:t>
            </w:r>
          </w:p>
          <w:p w14:paraId="56E83766" w14:textId="77777777" w:rsidR="00BD23A0" w:rsidRDefault="00000000">
            <w:pPr>
              <w:numPr>
                <w:ilvl w:val="0"/>
                <w:numId w:val="2"/>
              </w:numPr>
              <w:spacing w:after="100" w:line="240" w:lineRule="auto"/>
            </w:pPr>
            <w:r>
              <w:t>Once you have logged in to the pfSense firewall interface, you can verify its operation and ensure that the necessary configurations and rules are in place to protect the Windows 2022 AD Server and other network resources</w:t>
            </w:r>
          </w:p>
        </w:tc>
      </w:tr>
      <w:tr w:rsidR="00BD23A0" w14:paraId="4711EADD" w14:textId="77777777">
        <w:trPr>
          <w:trHeight w:val="4971"/>
        </w:trPr>
        <w:tc>
          <w:tcPr>
            <w:tcW w:w="1995" w:type="dxa"/>
            <w:vMerge/>
            <w:tcBorders>
              <w:top w:val="nil"/>
              <w:left w:val="nil"/>
              <w:bottom w:val="nil"/>
              <w:right w:val="nil"/>
            </w:tcBorders>
            <w:shd w:val="clear" w:color="auto" w:fill="B7B7B7"/>
          </w:tcPr>
          <w:p w14:paraId="5B108171"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2342C2D0" w14:textId="77777777" w:rsidR="00BD23A0" w:rsidRDefault="00000000">
            <w:pPr>
              <w:spacing w:after="100" w:line="240" w:lineRule="auto"/>
            </w:pPr>
            <w:r>
              <w:t xml:space="preserve">To properly </w:t>
            </w:r>
            <w:r>
              <w:rPr>
                <w:b/>
              </w:rPr>
              <w:t>shut down</w:t>
            </w:r>
            <w:r>
              <w:t xml:space="preserve"> the pfSense firewall in a Hyper-V environment on Azure</w:t>
            </w:r>
          </w:p>
          <w:p w14:paraId="53387B94" w14:textId="77777777" w:rsidR="00BD23A0" w:rsidRDefault="00000000">
            <w:pPr>
              <w:numPr>
                <w:ilvl w:val="0"/>
                <w:numId w:val="4"/>
              </w:numPr>
              <w:spacing w:after="100" w:line="240" w:lineRule="auto"/>
            </w:pPr>
            <w:r>
              <w:t>Open a web browser and navigate to the Azure Management Portal (portal.azure.com).</w:t>
            </w:r>
          </w:p>
          <w:p w14:paraId="38E9CAB0" w14:textId="77777777" w:rsidR="00BD23A0" w:rsidRDefault="00000000">
            <w:pPr>
              <w:numPr>
                <w:ilvl w:val="0"/>
                <w:numId w:val="4"/>
              </w:numPr>
              <w:spacing w:after="100" w:line="240" w:lineRule="auto"/>
            </w:pPr>
            <w:r>
              <w:t>Enter your credentials to log in to the Azure Management Portal.</w:t>
            </w:r>
          </w:p>
          <w:p w14:paraId="7C118751" w14:textId="77777777" w:rsidR="00BD23A0" w:rsidRDefault="00000000">
            <w:pPr>
              <w:numPr>
                <w:ilvl w:val="0"/>
                <w:numId w:val="4"/>
              </w:numPr>
              <w:spacing w:after="100" w:line="240" w:lineRule="auto"/>
            </w:pPr>
            <w:r>
              <w:t>In the Azure Management Portal, locate and click on "Virtual Machines" in the left-hand menu.</w:t>
            </w:r>
          </w:p>
          <w:p w14:paraId="47813645" w14:textId="77777777" w:rsidR="00BD23A0" w:rsidRDefault="00000000">
            <w:pPr>
              <w:numPr>
                <w:ilvl w:val="0"/>
                <w:numId w:val="4"/>
              </w:numPr>
              <w:spacing w:after="100" w:line="240" w:lineRule="auto"/>
            </w:pPr>
            <w:r>
              <w:t>From the list of virtual machines, identify the VM running pfSense and click on it to select it.</w:t>
            </w:r>
          </w:p>
          <w:p w14:paraId="430BDB0B" w14:textId="77777777" w:rsidR="00BD23A0" w:rsidRDefault="00000000">
            <w:pPr>
              <w:numPr>
                <w:ilvl w:val="0"/>
                <w:numId w:val="4"/>
              </w:numPr>
              <w:spacing w:after="100" w:line="240" w:lineRule="auto"/>
            </w:pPr>
            <w:r>
              <w:t>In the pfSense VM's overview page, locate and click on the "Stop" button to initiate the VM's shutdown process.</w:t>
            </w:r>
          </w:p>
          <w:p w14:paraId="38DF1701" w14:textId="77777777" w:rsidR="00BD23A0" w:rsidRDefault="00000000">
            <w:pPr>
              <w:numPr>
                <w:ilvl w:val="0"/>
                <w:numId w:val="4"/>
              </w:numPr>
              <w:spacing w:after="100" w:line="240" w:lineRule="auto"/>
            </w:pPr>
            <w:r>
              <w:t>A confirmation dialog will appear asking you to confirm the shutdown action. Review the information and click "Yes" to proceed with the shutdown.</w:t>
            </w:r>
          </w:p>
          <w:p w14:paraId="61824B51" w14:textId="77777777" w:rsidR="00BD23A0" w:rsidRDefault="00000000">
            <w:pPr>
              <w:numPr>
                <w:ilvl w:val="0"/>
                <w:numId w:val="4"/>
              </w:numPr>
              <w:spacing w:after="100" w:line="240" w:lineRule="auto"/>
            </w:pPr>
            <w:r>
              <w:t>The Azure platform will initiate the shutdown process for the pfSense VM. It may take a few moments for the VM to fully stop. You can monitor the progress through the Azure portal.</w:t>
            </w:r>
          </w:p>
          <w:p w14:paraId="5E9046FA" w14:textId="77777777" w:rsidR="00BD23A0" w:rsidRDefault="00000000">
            <w:pPr>
              <w:numPr>
                <w:ilvl w:val="0"/>
                <w:numId w:val="4"/>
              </w:numPr>
              <w:spacing w:after="100" w:line="240" w:lineRule="auto"/>
            </w:pPr>
            <w:r>
              <w:t>Once the VM has stopped successfully, you will see its status change to "Stopped" in the Azure portal.</w:t>
            </w:r>
          </w:p>
          <w:p w14:paraId="5FFFDBE1" w14:textId="77777777" w:rsidR="00BD23A0" w:rsidRDefault="00BD23A0">
            <w:pPr>
              <w:spacing w:after="100" w:line="240" w:lineRule="auto"/>
            </w:pPr>
          </w:p>
          <w:p w14:paraId="11C055ED" w14:textId="77777777" w:rsidR="00BD23A0" w:rsidRDefault="00BD23A0">
            <w:pPr>
              <w:spacing w:after="100" w:line="240" w:lineRule="auto"/>
            </w:pPr>
          </w:p>
          <w:p w14:paraId="1AAD2C0F" w14:textId="77777777" w:rsidR="00BD23A0" w:rsidRDefault="00BD23A0">
            <w:pPr>
              <w:spacing w:after="100" w:line="240" w:lineRule="auto"/>
            </w:pPr>
          </w:p>
          <w:p w14:paraId="007FEF74" w14:textId="77777777" w:rsidR="00BD23A0" w:rsidRDefault="00BD23A0">
            <w:pPr>
              <w:spacing w:after="100" w:line="240" w:lineRule="auto"/>
            </w:pPr>
          </w:p>
        </w:tc>
      </w:tr>
      <w:tr w:rsidR="00BD23A0" w14:paraId="709E0217" w14:textId="77777777">
        <w:trPr>
          <w:trHeight w:val="510"/>
        </w:trPr>
        <w:tc>
          <w:tcPr>
            <w:tcW w:w="1995" w:type="dxa"/>
            <w:vMerge w:val="restart"/>
            <w:tcBorders>
              <w:top w:val="nil"/>
              <w:left w:val="nil"/>
              <w:bottom w:val="nil"/>
              <w:right w:val="nil"/>
            </w:tcBorders>
            <w:shd w:val="clear" w:color="auto" w:fill="B7B7B7"/>
          </w:tcPr>
          <w:p w14:paraId="156C0332" w14:textId="77777777" w:rsidR="00BD23A0" w:rsidRDefault="00000000">
            <w:pPr>
              <w:widowControl w:val="0"/>
              <w:spacing w:line="240" w:lineRule="auto"/>
              <w:rPr>
                <w:b/>
              </w:rPr>
            </w:pPr>
            <w:r>
              <w:rPr>
                <w:b/>
              </w:rPr>
              <w:lastRenderedPageBreak/>
              <w:t>Sophos Firewall (Linux Web Server)</w:t>
            </w:r>
          </w:p>
        </w:tc>
        <w:tc>
          <w:tcPr>
            <w:tcW w:w="8505" w:type="dxa"/>
            <w:tcBorders>
              <w:top w:val="nil"/>
              <w:left w:val="nil"/>
              <w:bottom w:val="nil"/>
              <w:right w:val="nil"/>
            </w:tcBorders>
            <w:vAlign w:val="center"/>
          </w:tcPr>
          <w:p w14:paraId="6BC34B1C" w14:textId="77777777" w:rsidR="00BD23A0" w:rsidRDefault="00000000">
            <w:pPr>
              <w:spacing w:line="240" w:lineRule="auto"/>
            </w:pPr>
            <w:r>
              <w:t xml:space="preserve">To </w:t>
            </w:r>
            <w:r>
              <w:rPr>
                <w:b/>
              </w:rPr>
              <w:t xml:space="preserve">start </w:t>
            </w:r>
            <w:r>
              <w:t>the Sophos firewall in a Hyper-V environment on Azure:</w:t>
            </w:r>
          </w:p>
          <w:p w14:paraId="3E2568FC" w14:textId="77777777" w:rsidR="00BD23A0" w:rsidRDefault="00BD23A0">
            <w:pPr>
              <w:spacing w:line="240" w:lineRule="auto"/>
            </w:pPr>
          </w:p>
          <w:p w14:paraId="3C39501B" w14:textId="77777777" w:rsidR="00BD23A0" w:rsidRDefault="00000000">
            <w:pPr>
              <w:numPr>
                <w:ilvl w:val="0"/>
                <w:numId w:val="6"/>
              </w:numPr>
              <w:spacing w:after="100" w:line="240" w:lineRule="auto"/>
            </w:pPr>
            <w:r>
              <w:t>Open a web browser and navigate to the Azure Management Portal (</w:t>
            </w:r>
            <w:hyperlink r:id="rId9">
              <w:r>
                <w:rPr>
                  <w:color w:val="1155CC"/>
                  <w:u w:val="single"/>
                </w:rPr>
                <w:t>portal.azure.com</w:t>
              </w:r>
            </w:hyperlink>
            <w:r>
              <w:t>).</w:t>
            </w:r>
          </w:p>
          <w:p w14:paraId="7DC2FD5D" w14:textId="77777777" w:rsidR="00BD23A0" w:rsidRDefault="00000000">
            <w:pPr>
              <w:numPr>
                <w:ilvl w:val="0"/>
                <w:numId w:val="6"/>
              </w:numPr>
              <w:spacing w:after="100" w:line="240" w:lineRule="auto"/>
            </w:pPr>
            <w:r>
              <w:t>Enter your credentials to log in to the Azure Management Portal.</w:t>
            </w:r>
          </w:p>
          <w:p w14:paraId="3C7EC5A8" w14:textId="77777777" w:rsidR="00BD23A0" w:rsidRDefault="00000000">
            <w:pPr>
              <w:numPr>
                <w:ilvl w:val="0"/>
                <w:numId w:val="6"/>
              </w:numPr>
              <w:spacing w:after="100" w:line="240" w:lineRule="auto"/>
            </w:pPr>
            <w:r>
              <w:t>In the Azure Management Portal, navigate to the Virtual Machines section and locate the virtual machine running the Sophos firewall.</w:t>
            </w:r>
          </w:p>
          <w:p w14:paraId="66719505" w14:textId="77777777" w:rsidR="00BD23A0" w:rsidRDefault="00000000">
            <w:pPr>
              <w:numPr>
                <w:ilvl w:val="0"/>
                <w:numId w:val="6"/>
              </w:numPr>
              <w:spacing w:after="100" w:line="240" w:lineRule="auto"/>
            </w:pPr>
            <w:r>
              <w:t xml:space="preserve">Select the Sophos firewall VM from the </w:t>
            </w:r>
            <w:proofErr w:type="gramStart"/>
            <w:r>
              <w:t>list, and</w:t>
            </w:r>
            <w:proofErr w:type="gramEnd"/>
            <w:r>
              <w:t xml:space="preserve"> click on the "</w:t>
            </w:r>
            <w:r>
              <w:rPr>
                <w:b/>
              </w:rPr>
              <w:t>Start</w:t>
            </w:r>
            <w:r>
              <w:t>" button in the toolbar to initiate the startup process.</w:t>
            </w:r>
          </w:p>
          <w:p w14:paraId="2E6EDC99" w14:textId="77777777" w:rsidR="00BD23A0" w:rsidRDefault="00000000">
            <w:pPr>
              <w:numPr>
                <w:ilvl w:val="0"/>
                <w:numId w:val="6"/>
              </w:numPr>
              <w:spacing w:after="100" w:line="240" w:lineRule="auto"/>
            </w:pPr>
            <w:r>
              <w:t>Once the VM start command is issued, the Azure platform will begin booting the Sophos firewall VM. You can monitor the startup progress through the Azure portal. It may take a few minutes for the VM to fully start and become accessible.</w:t>
            </w:r>
          </w:p>
          <w:p w14:paraId="6E11B61E" w14:textId="77777777" w:rsidR="00BD23A0" w:rsidRDefault="00000000">
            <w:pPr>
              <w:numPr>
                <w:ilvl w:val="0"/>
                <w:numId w:val="6"/>
              </w:numPr>
              <w:spacing w:after="100" w:line="240" w:lineRule="auto"/>
            </w:pPr>
            <w:r>
              <w:t xml:space="preserve">After the Sophos firewall VM has started successfully, you can access its management interface to configure and manage the firewall. </w:t>
            </w:r>
          </w:p>
          <w:p w14:paraId="38848340" w14:textId="77777777" w:rsidR="00BD23A0" w:rsidRDefault="00000000">
            <w:pPr>
              <w:spacing w:after="100" w:line="240" w:lineRule="auto"/>
              <w:ind w:left="720"/>
              <w:rPr>
                <w:b/>
              </w:rPr>
            </w:pPr>
            <w:r>
              <w:rPr>
                <w:b/>
              </w:rPr>
              <w:t>Follow these steps:</w:t>
            </w:r>
          </w:p>
          <w:p w14:paraId="4EAC0CE2" w14:textId="77777777" w:rsidR="00BD23A0" w:rsidRDefault="00000000">
            <w:pPr>
              <w:spacing w:after="100" w:line="240" w:lineRule="auto"/>
              <w:ind w:left="992" w:right="366"/>
            </w:pPr>
            <w:r>
              <w:rPr>
                <w:b/>
              </w:rPr>
              <w:t>a.</w:t>
            </w:r>
            <w:r>
              <w:t xml:space="preserve"> Open a web browser on your local </w:t>
            </w:r>
            <w:proofErr w:type="gramStart"/>
            <w:r>
              <w:t>machine</w:t>
            </w:r>
            <w:proofErr w:type="gramEnd"/>
            <w:r>
              <w:t xml:space="preserve"> or any computer connected to the same network.</w:t>
            </w:r>
          </w:p>
          <w:p w14:paraId="397723C0" w14:textId="77777777" w:rsidR="00BD23A0" w:rsidRDefault="00000000">
            <w:pPr>
              <w:spacing w:after="100" w:line="240" w:lineRule="auto"/>
              <w:ind w:left="992" w:right="366"/>
            </w:pPr>
            <w:r>
              <w:rPr>
                <w:b/>
              </w:rPr>
              <w:t>b.</w:t>
            </w:r>
            <w:r>
              <w:t xml:space="preserve"> Enter the IP address and port number of the Sophos firewall in the address bar of the web browser. In this case, enter "</w:t>
            </w:r>
            <w:r>
              <w:rPr>
                <w:b/>
              </w:rPr>
              <w:t>192.168.2.100:4444</w:t>
            </w:r>
            <w:r>
              <w:t xml:space="preserve">" </w:t>
            </w:r>
          </w:p>
          <w:p w14:paraId="2AA35AF0" w14:textId="77777777" w:rsidR="00BD23A0" w:rsidRDefault="00000000">
            <w:pPr>
              <w:spacing w:after="100" w:line="240" w:lineRule="auto"/>
              <w:ind w:left="992" w:right="366"/>
            </w:pPr>
            <w:r>
              <w:rPr>
                <w:b/>
              </w:rPr>
              <w:t>c.</w:t>
            </w:r>
            <w:r>
              <w:t xml:space="preserve"> The Sophos firewall management interface should appear. </w:t>
            </w:r>
            <w:r>
              <w:br/>
              <w:t>Follow any on-screen instructions to log in to the interface.</w:t>
            </w:r>
          </w:p>
          <w:p w14:paraId="57E46906" w14:textId="77777777" w:rsidR="00BD23A0" w:rsidRDefault="00000000">
            <w:pPr>
              <w:numPr>
                <w:ilvl w:val="0"/>
                <w:numId w:val="6"/>
              </w:numPr>
              <w:spacing w:after="100" w:line="240" w:lineRule="auto"/>
            </w:pPr>
            <w:r>
              <w:t>Once you have logged in to the Sophos firewall management interface, you can verify its operation and ensure that the necessary configurations and rules are in place to protect the Linux 2 web server and other network resources.</w:t>
            </w:r>
          </w:p>
        </w:tc>
      </w:tr>
      <w:tr w:rsidR="00BD23A0" w14:paraId="7E44A4E5" w14:textId="77777777">
        <w:trPr>
          <w:trHeight w:val="510"/>
        </w:trPr>
        <w:tc>
          <w:tcPr>
            <w:tcW w:w="1995" w:type="dxa"/>
            <w:vMerge/>
            <w:tcBorders>
              <w:top w:val="nil"/>
              <w:left w:val="nil"/>
              <w:bottom w:val="nil"/>
              <w:right w:val="nil"/>
            </w:tcBorders>
            <w:shd w:val="clear" w:color="auto" w:fill="B7B7B7"/>
          </w:tcPr>
          <w:p w14:paraId="78C3104F"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6E558C86" w14:textId="77777777" w:rsidR="00BD23A0" w:rsidRDefault="00000000">
            <w:pPr>
              <w:spacing w:line="240" w:lineRule="auto"/>
            </w:pPr>
            <w:r>
              <w:t xml:space="preserve">To properly </w:t>
            </w:r>
            <w:r>
              <w:rPr>
                <w:b/>
              </w:rPr>
              <w:t>shut down</w:t>
            </w:r>
            <w:r>
              <w:t xml:space="preserve"> the Sophos firewall in a Hyper-V environment on Azure:</w:t>
            </w:r>
          </w:p>
          <w:p w14:paraId="62FCEB30" w14:textId="77777777" w:rsidR="00BD23A0" w:rsidRDefault="00BD23A0">
            <w:pPr>
              <w:spacing w:line="240" w:lineRule="auto"/>
            </w:pPr>
          </w:p>
          <w:p w14:paraId="1BD769AE" w14:textId="77777777" w:rsidR="00BD23A0" w:rsidRDefault="00000000">
            <w:pPr>
              <w:numPr>
                <w:ilvl w:val="0"/>
                <w:numId w:val="10"/>
              </w:numPr>
              <w:spacing w:after="100" w:line="240" w:lineRule="auto"/>
            </w:pPr>
            <w:r>
              <w:t>Open a web browser and navigate to the Azure Management Portal (</w:t>
            </w:r>
            <w:hyperlink r:id="rId10">
              <w:r>
                <w:rPr>
                  <w:color w:val="1155CC"/>
                  <w:u w:val="single"/>
                </w:rPr>
                <w:t>portal.azure.com</w:t>
              </w:r>
            </w:hyperlink>
            <w:r>
              <w:t>).</w:t>
            </w:r>
          </w:p>
          <w:p w14:paraId="31FDF880" w14:textId="77777777" w:rsidR="00BD23A0" w:rsidRDefault="00000000">
            <w:pPr>
              <w:numPr>
                <w:ilvl w:val="0"/>
                <w:numId w:val="10"/>
              </w:numPr>
              <w:spacing w:after="100" w:line="240" w:lineRule="auto"/>
            </w:pPr>
            <w:r>
              <w:t>Enter your credentials to log in to the Azure Management Portal.</w:t>
            </w:r>
          </w:p>
          <w:p w14:paraId="77331A7E" w14:textId="77777777" w:rsidR="00BD23A0" w:rsidRDefault="00000000">
            <w:pPr>
              <w:numPr>
                <w:ilvl w:val="0"/>
                <w:numId w:val="10"/>
              </w:numPr>
              <w:spacing w:after="100" w:line="240" w:lineRule="auto"/>
            </w:pPr>
            <w:r>
              <w:t>In the Azure Management Portal, navigate to the Virtual Machines section and locate the virtual machine running the Sophos firewall.</w:t>
            </w:r>
          </w:p>
          <w:p w14:paraId="7E8C455C" w14:textId="77777777" w:rsidR="00BD23A0" w:rsidRDefault="00000000">
            <w:pPr>
              <w:numPr>
                <w:ilvl w:val="0"/>
                <w:numId w:val="10"/>
              </w:numPr>
              <w:spacing w:after="100" w:line="240" w:lineRule="auto"/>
            </w:pPr>
            <w:r>
              <w:t xml:space="preserve">Select the Sophos firewall VM from the </w:t>
            </w:r>
            <w:proofErr w:type="gramStart"/>
            <w:r>
              <w:t>list, and</w:t>
            </w:r>
            <w:proofErr w:type="gramEnd"/>
            <w:r>
              <w:t xml:space="preserve"> click on the "</w:t>
            </w:r>
            <w:r>
              <w:rPr>
                <w:b/>
              </w:rPr>
              <w:t>Stop</w:t>
            </w:r>
            <w:r>
              <w:t>" button in the toolbar to initiate the shutdown process.</w:t>
            </w:r>
          </w:p>
          <w:p w14:paraId="664DE8B5" w14:textId="77777777" w:rsidR="00BD23A0" w:rsidRDefault="00000000">
            <w:pPr>
              <w:numPr>
                <w:ilvl w:val="0"/>
                <w:numId w:val="10"/>
              </w:numPr>
              <w:spacing w:after="100" w:line="240" w:lineRule="auto"/>
            </w:pPr>
            <w:r>
              <w:t>A confirmation dialog will appear asking you to confirm the shutdown action. Review the information and click "</w:t>
            </w:r>
            <w:r>
              <w:rPr>
                <w:b/>
              </w:rPr>
              <w:t>Yes</w:t>
            </w:r>
            <w:r>
              <w:t>" to proceed with the shutdown.</w:t>
            </w:r>
          </w:p>
          <w:p w14:paraId="55E5658F" w14:textId="77777777" w:rsidR="00BD23A0" w:rsidRDefault="00000000">
            <w:pPr>
              <w:numPr>
                <w:ilvl w:val="0"/>
                <w:numId w:val="10"/>
              </w:numPr>
              <w:spacing w:after="100" w:line="240" w:lineRule="auto"/>
            </w:pPr>
            <w:r>
              <w:t>The Azure platform will initiate the shutdown process for the Sophos firewall VM. It may take a few moments for the VM to fully stop. You can monitor the progress through the Azure portal.</w:t>
            </w:r>
          </w:p>
          <w:p w14:paraId="5C75F7D0" w14:textId="77777777" w:rsidR="00BD23A0" w:rsidRDefault="00000000">
            <w:pPr>
              <w:numPr>
                <w:ilvl w:val="0"/>
                <w:numId w:val="10"/>
              </w:numPr>
              <w:spacing w:after="100" w:line="240" w:lineRule="auto"/>
            </w:pPr>
            <w:r>
              <w:t>Once the VM has stopped successfully, you will see its status change to "</w:t>
            </w:r>
            <w:r>
              <w:rPr>
                <w:b/>
              </w:rPr>
              <w:t>Stopped</w:t>
            </w:r>
            <w:r>
              <w:t>" in the Azure portal.</w:t>
            </w:r>
          </w:p>
          <w:p w14:paraId="34B0D0BD" w14:textId="77777777" w:rsidR="00BD23A0" w:rsidRDefault="00BD23A0">
            <w:pPr>
              <w:spacing w:line="240" w:lineRule="auto"/>
              <w:ind w:left="720"/>
            </w:pPr>
          </w:p>
        </w:tc>
      </w:tr>
    </w:tbl>
    <w:p w14:paraId="2A76D4E9" w14:textId="77777777" w:rsidR="00BD23A0" w:rsidRDefault="00BD23A0"/>
    <w:p w14:paraId="2BD2C1E4" w14:textId="77777777" w:rsidR="00BD23A0" w:rsidRDefault="00BD23A0"/>
    <w:p w14:paraId="4F651A19" w14:textId="77777777" w:rsidR="00BD23A0" w:rsidRDefault="00BD23A0"/>
    <w:p w14:paraId="74A71BDA" w14:textId="77777777" w:rsidR="00BD23A0" w:rsidRDefault="00BD23A0"/>
    <w:p w14:paraId="49E4742E" w14:textId="77777777" w:rsidR="00BD23A0" w:rsidRDefault="00BD23A0"/>
    <w:p w14:paraId="5C49D776" w14:textId="77777777" w:rsidR="00BD23A0" w:rsidRDefault="00BD23A0"/>
    <w:p w14:paraId="17DBA00A" w14:textId="77777777" w:rsidR="00BD23A0" w:rsidRDefault="00BD23A0"/>
    <w:p w14:paraId="5F974EC3" w14:textId="77777777" w:rsidR="00BD23A0" w:rsidRDefault="00BD23A0"/>
    <w:p w14:paraId="4AB57258" w14:textId="77777777" w:rsidR="00BD23A0" w:rsidRDefault="00BD23A0"/>
    <w:p w14:paraId="2DF07C33" w14:textId="77777777" w:rsidR="00BD23A0" w:rsidRDefault="00BD23A0"/>
    <w:p w14:paraId="7DD98F62" w14:textId="77777777" w:rsidR="00BD23A0" w:rsidRDefault="00BD23A0"/>
    <w:p w14:paraId="1E5EA128" w14:textId="77777777" w:rsidR="00BD23A0" w:rsidRDefault="00BD23A0"/>
    <w:tbl>
      <w:tblPr>
        <w:tblStyle w:val="a3"/>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0FFC3CE5" w14:textId="77777777">
        <w:trPr>
          <w:trHeight w:val="360"/>
        </w:trPr>
        <w:tc>
          <w:tcPr>
            <w:tcW w:w="10500" w:type="dxa"/>
            <w:gridSpan w:val="2"/>
            <w:tcBorders>
              <w:top w:val="nil"/>
              <w:left w:val="nil"/>
              <w:bottom w:val="nil"/>
              <w:right w:val="nil"/>
            </w:tcBorders>
            <w:shd w:val="clear" w:color="auto" w:fill="76A5AF"/>
          </w:tcPr>
          <w:p w14:paraId="2F594D6E" w14:textId="77777777" w:rsidR="00BD23A0" w:rsidRDefault="00000000">
            <w:pPr>
              <w:pStyle w:val="Heading2"/>
            </w:pPr>
            <w:bookmarkStart w:id="3" w:name="_h4drftyouuhn" w:colFirst="0" w:colLast="0"/>
            <w:bookmarkEnd w:id="3"/>
            <w:r>
              <w:lastRenderedPageBreak/>
              <w:t>IPD/IDS</w:t>
            </w:r>
          </w:p>
        </w:tc>
      </w:tr>
      <w:tr w:rsidR="00BD23A0" w14:paraId="56DCC27F" w14:textId="77777777">
        <w:trPr>
          <w:trHeight w:val="300"/>
        </w:trPr>
        <w:tc>
          <w:tcPr>
            <w:tcW w:w="1995" w:type="dxa"/>
            <w:vMerge w:val="restart"/>
            <w:tcBorders>
              <w:top w:val="nil"/>
              <w:left w:val="nil"/>
              <w:bottom w:val="nil"/>
              <w:right w:val="nil"/>
            </w:tcBorders>
            <w:shd w:val="clear" w:color="auto" w:fill="B7B7B7"/>
          </w:tcPr>
          <w:p w14:paraId="5AB8DF0D" w14:textId="77777777" w:rsidR="00BD23A0" w:rsidRDefault="00000000">
            <w:pPr>
              <w:widowControl w:val="0"/>
              <w:spacing w:line="240" w:lineRule="auto"/>
              <w:rPr>
                <w:b/>
              </w:rPr>
            </w:pPr>
            <w:r>
              <w:rPr>
                <w:b/>
              </w:rPr>
              <w:t>Snort (Windows Server)</w:t>
            </w:r>
          </w:p>
        </w:tc>
        <w:tc>
          <w:tcPr>
            <w:tcW w:w="8505" w:type="dxa"/>
            <w:tcBorders>
              <w:top w:val="nil"/>
              <w:left w:val="nil"/>
              <w:bottom w:val="nil"/>
              <w:right w:val="nil"/>
            </w:tcBorders>
            <w:vAlign w:val="center"/>
          </w:tcPr>
          <w:p w14:paraId="0151E8F7" w14:textId="77777777" w:rsidR="00BD23A0" w:rsidRDefault="00000000">
            <w:pPr>
              <w:spacing w:after="100" w:line="240" w:lineRule="auto"/>
            </w:pPr>
            <w:r>
              <w:rPr>
                <w:b/>
              </w:rPr>
              <w:t>Start-up</w:t>
            </w:r>
            <w:r>
              <w:t>:</w:t>
            </w:r>
          </w:p>
          <w:p w14:paraId="3E630D25" w14:textId="77777777" w:rsidR="00BD23A0" w:rsidRDefault="00000000">
            <w:pPr>
              <w:numPr>
                <w:ilvl w:val="0"/>
                <w:numId w:val="14"/>
              </w:numPr>
              <w:spacing w:after="100" w:line="240" w:lineRule="auto"/>
            </w:pPr>
            <w:r>
              <w:t>Ensure the windows server is on and operating as expected.</w:t>
            </w:r>
          </w:p>
          <w:p w14:paraId="78FC0DDF" w14:textId="77777777" w:rsidR="00BD23A0" w:rsidRDefault="00000000">
            <w:pPr>
              <w:numPr>
                <w:ilvl w:val="0"/>
                <w:numId w:val="14"/>
              </w:numPr>
              <w:spacing w:after="100" w:line="240" w:lineRule="auto"/>
            </w:pPr>
            <w:r>
              <w:t>To start Snort, open a command prompt window (cmd.exe) with administrative privileges. To start Snort, you need to execute the Snort binary with specific command-line options</w:t>
            </w:r>
          </w:p>
          <w:p w14:paraId="78AD099D" w14:textId="77777777" w:rsidR="00BD23A0" w:rsidRDefault="00000000">
            <w:pPr>
              <w:numPr>
                <w:ilvl w:val="0"/>
                <w:numId w:val="14"/>
              </w:numPr>
              <w:spacing w:after="100" w:line="240" w:lineRule="auto"/>
            </w:pPr>
            <w:r>
              <w:t>Navigate to the Snort installation directory in the command prompt window ( cd C:\Snort\bin</w:t>
            </w:r>
          </w:p>
          <w:p w14:paraId="2156B191" w14:textId="77777777" w:rsidR="00BD23A0" w:rsidRDefault="00000000">
            <w:pPr>
              <w:numPr>
                <w:ilvl w:val="0"/>
                <w:numId w:val="14"/>
              </w:numPr>
              <w:spacing w:after="100" w:line="240" w:lineRule="auto"/>
            </w:pPr>
            <w:r>
              <w:t>Run the following command to start Snort: snort -</w:t>
            </w:r>
            <w:proofErr w:type="spellStart"/>
            <w:r>
              <w:t>i</w:t>
            </w:r>
            <w:proofErr w:type="spellEnd"/>
            <w:r>
              <w:t xml:space="preserve"> 192.168.0.0 -c C:\sort\etc\ </w:t>
            </w:r>
            <w:proofErr w:type="spellStart"/>
            <w:r>
              <w:t>snort.conf</w:t>
            </w:r>
            <w:proofErr w:type="spellEnd"/>
          </w:p>
          <w:p w14:paraId="15E6BFF3" w14:textId="77777777" w:rsidR="00BD23A0" w:rsidRDefault="00000000">
            <w:pPr>
              <w:numPr>
                <w:ilvl w:val="0"/>
                <w:numId w:val="14"/>
              </w:numPr>
              <w:spacing w:after="100" w:line="240" w:lineRule="auto"/>
            </w:pPr>
            <w:r>
              <w:t>Snort will start running and begin analyzing network traffic based on your configured rules</w:t>
            </w:r>
          </w:p>
          <w:p w14:paraId="505E9090" w14:textId="77777777" w:rsidR="00BD23A0" w:rsidRDefault="00000000">
            <w:pPr>
              <w:numPr>
                <w:ilvl w:val="0"/>
                <w:numId w:val="14"/>
              </w:numPr>
              <w:spacing w:after="100" w:line="240" w:lineRule="auto"/>
            </w:pPr>
            <w:r>
              <w:t>Snort will generate output based on the detected network activity. These Log files can be seen in the following directory C:\snort\log</w:t>
            </w:r>
          </w:p>
        </w:tc>
      </w:tr>
      <w:tr w:rsidR="00BD23A0" w14:paraId="46242337" w14:textId="77777777">
        <w:trPr>
          <w:trHeight w:val="510"/>
        </w:trPr>
        <w:tc>
          <w:tcPr>
            <w:tcW w:w="1995" w:type="dxa"/>
            <w:vMerge/>
            <w:tcBorders>
              <w:top w:val="nil"/>
              <w:left w:val="nil"/>
              <w:bottom w:val="nil"/>
              <w:right w:val="nil"/>
            </w:tcBorders>
            <w:shd w:val="clear" w:color="auto" w:fill="B7B7B7"/>
          </w:tcPr>
          <w:p w14:paraId="6E1E6856"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1F95A228" w14:textId="77777777" w:rsidR="00BD23A0" w:rsidRDefault="00000000">
            <w:pPr>
              <w:spacing w:after="100" w:line="240" w:lineRule="auto"/>
            </w:pPr>
            <w:r>
              <w:rPr>
                <w:b/>
              </w:rPr>
              <w:t>Shutdown</w:t>
            </w:r>
            <w:r>
              <w:t>:</w:t>
            </w:r>
          </w:p>
          <w:p w14:paraId="4A7A9632" w14:textId="77777777" w:rsidR="00BD23A0" w:rsidRDefault="00000000">
            <w:pPr>
              <w:numPr>
                <w:ilvl w:val="0"/>
                <w:numId w:val="18"/>
              </w:numPr>
              <w:spacing w:after="100" w:line="240" w:lineRule="auto"/>
            </w:pPr>
            <w:r>
              <w:t>Locate the Snort console window that is currently running.</w:t>
            </w:r>
          </w:p>
          <w:p w14:paraId="5BE0E8CF" w14:textId="77777777" w:rsidR="00BD23A0" w:rsidRDefault="00000000">
            <w:pPr>
              <w:numPr>
                <w:ilvl w:val="0"/>
                <w:numId w:val="18"/>
              </w:numPr>
              <w:spacing w:after="100" w:line="240" w:lineRule="auto"/>
            </w:pPr>
            <w:r>
              <w:t xml:space="preserve">Press </w:t>
            </w:r>
            <w:proofErr w:type="spellStart"/>
            <w:r>
              <w:t>Ctrl+C</w:t>
            </w:r>
            <w:proofErr w:type="spellEnd"/>
            <w:r>
              <w:t xml:space="preserve"> in the Snort console window. This sends a termination signal to Snort, and it should gracefully shut down.</w:t>
            </w:r>
          </w:p>
          <w:p w14:paraId="5E503593" w14:textId="77777777" w:rsidR="00BD23A0" w:rsidRDefault="00000000">
            <w:pPr>
              <w:numPr>
                <w:ilvl w:val="0"/>
                <w:numId w:val="18"/>
              </w:numPr>
              <w:spacing w:after="100" w:line="240" w:lineRule="auto"/>
            </w:pPr>
            <w:r>
              <w:t>After executing the termination command, the Snort console window should close, indicating that Snort has successfully shut down.</w:t>
            </w:r>
          </w:p>
        </w:tc>
      </w:tr>
      <w:tr w:rsidR="00BD23A0" w14:paraId="484F8CC1" w14:textId="77777777">
        <w:trPr>
          <w:trHeight w:val="510"/>
        </w:trPr>
        <w:tc>
          <w:tcPr>
            <w:tcW w:w="1995" w:type="dxa"/>
            <w:vMerge w:val="restart"/>
            <w:tcBorders>
              <w:top w:val="nil"/>
              <w:left w:val="nil"/>
              <w:bottom w:val="nil"/>
              <w:right w:val="nil"/>
            </w:tcBorders>
            <w:shd w:val="clear" w:color="auto" w:fill="B7B7B7"/>
          </w:tcPr>
          <w:p w14:paraId="7367D483" w14:textId="77777777" w:rsidR="00BD23A0" w:rsidRDefault="00000000">
            <w:pPr>
              <w:widowControl w:val="0"/>
              <w:spacing w:line="240" w:lineRule="auto"/>
              <w:rPr>
                <w:b/>
              </w:rPr>
            </w:pPr>
            <w:r>
              <w:rPr>
                <w:b/>
              </w:rPr>
              <w:t>Snort (Linux Web Server)</w:t>
            </w:r>
          </w:p>
        </w:tc>
        <w:tc>
          <w:tcPr>
            <w:tcW w:w="8505" w:type="dxa"/>
            <w:tcBorders>
              <w:top w:val="nil"/>
              <w:left w:val="nil"/>
              <w:bottom w:val="nil"/>
              <w:right w:val="nil"/>
            </w:tcBorders>
            <w:vAlign w:val="center"/>
          </w:tcPr>
          <w:p w14:paraId="71509621" w14:textId="77777777" w:rsidR="00BD23A0" w:rsidRDefault="00000000">
            <w:pPr>
              <w:spacing w:after="100" w:line="240" w:lineRule="auto"/>
            </w:pPr>
            <w:r>
              <w:rPr>
                <w:b/>
              </w:rPr>
              <w:t>Start-up</w:t>
            </w:r>
            <w:r>
              <w:t>:</w:t>
            </w:r>
          </w:p>
          <w:p w14:paraId="3B9C6999" w14:textId="77777777" w:rsidR="00BD23A0" w:rsidRDefault="00000000">
            <w:pPr>
              <w:numPr>
                <w:ilvl w:val="0"/>
                <w:numId w:val="5"/>
              </w:numPr>
              <w:spacing w:after="100" w:line="240" w:lineRule="auto"/>
            </w:pPr>
            <w:r>
              <w:t>Open a terminal on your Linux system</w:t>
            </w:r>
          </w:p>
          <w:p w14:paraId="7A8BE4ED" w14:textId="77777777" w:rsidR="00BD23A0" w:rsidRDefault="00000000">
            <w:pPr>
              <w:numPr>
                <w:ilvl w:val="0"/>
                <w:numId w:val="5"/>
              </w:numPr>
              <w:spacing w:after="100" w:line="240" w:lineRule="auto"/>
            </w:pPr>
            <w:r>
              <w:t xml:space="preserve">Run Snort with the command-line to start it in IDS mode. </w:t>
            </w:r>
            <w:r>
              <w:br/>
              <w:t xml:space="preserve">The basic command is: </w:t>
            </w:r>
            <w:proofErr w:type="spellStart"/>
            <w:r>
              <w:t>sudo</w:t>
            </w:r>
            <w:proofErr w:type="spellEnd"/>
            <w:r>
              <w:t xml:space="preserve"> snort -</w:t>
            </w:r>
            <w:proofErr w:type="spellStart"/>
            <w:r>
              <w:t>i</w:t>
            </w:r>
            <w:proofErr w:type="spellEnd"/>
            <w:r>
              <w:t xml:space="preserve"> 192.168.2.100 -c /</w:t>
            </w:r>
            <w:proofErr w:type="spellStart"/>
            <w:r>
              <w:t>etc</w:t>
            </w:r>
            <w:proofErr w:type="spellEnd"/>
            <w:r>
              <w:t>/snort/</w:t>
            </w:r>
            <w:proofErr w:type="spellStart"/>
            <w:r>
              <w:t>snort.conf</w:t>
            </w:r>
            <w:proofErr w:type="spellEnd"/>
          </w:p>
          <w:p w14:paraId="63DA49D6" w14:textId="77777777" w:rsidR="00BD23A0" w:rsidRDefault="00000000">
            <w:pPr>
              <w:numPr>
                <w:ilvl w:val="0"/>
                <w:numId w:val="5"/>
              </w:numPr>
              <w:spacing w:after="100" w:line="240" w:lineRule="auto"/>
            </w:pPr>
            <w:r>
              <w:t>Snort will start running and analyze network traffic based on the configured rules.</w:t>
            </w:r>
          </w:p>
        </w:tc>
      </w:tr>
      <w:tr w:rsidR="00BD23A0" w14:paraId="20FEC99C" w14:textId="77777777">
        <w:trPr>
          <w:trHeight w:val="510"/>
        </w:trPr>
        <w:tc>
          <w:tcPr>
            <w:tcW w:w="1995" w:type="dxa"/>
            <w:vMerge/>
            <w:tcBorders>
              <w:top w:val="nil"/>
              <w:left w:val="nil"/>
              <w:bottom w:val="nil"/>
              <w:right w:val="nil"/>
            </w:tcBorders>
            <w:shd w:val="clear" w:color="auto" w:fill="B7B7B7"/>
          </w:tcPr>
          <w:p w14:paraId="2ED7A52D"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21E879C1" w14:textId="77777777" w:rsidR="00BD23A0" w:rsidRDefault="00000000">
            <w:pPr>
              <w:spacing w:after="100" w:line="240" w:lineRule="auto"/>
            </w:pPr>
            <w:r>
              <w:rPr>
                <w:b/>
              </w:rPr>
              <w:t>Shutdown</w:t>
            </w:r>
            <w:r>
              <w:t>:</w:t>
            </w:r>
          </w:p>
          <w:p w14:paraId="6E93A2BF" w14:textId="77777777" w:rsidR="00BD23A0" w:rsidRDefault="00000000">
            <w:pPr>
              <w:numPr>
                <w:ilvl w:val="0"/>
                <w:numId w:val="11"/>
              </w:numPr>
              <w:spacing w:after="100" w:line="240" w:lineRule="auto"/>
            </w:pPr>
            <w:r>
              <w:t>Launch a Terminal window on your Linux system.</w:t>
            </w:r>
          </w:p>
          <w:p w14:paraId="30D77E16" w14:textId="77777777" w:rsidR="00BD23A0" w:rsidRDefault="00000000">
            <w:pPr>
              <w:numPr>
                <w:ilvl w:val="0"/>
                <w:numId w:val="11"/>
              </w:numPr>
              <w:spacing w:after="100" w:line="240" w:lineRule="auto"/>
            </w:pPr>
            <w:r>
              <w:t xml:space="preserve">Before shutting down Snort, it's essential to identify any running Snort processes. To do this, run the following command in the Terminal: </w:t>
            </w:r>
            <w:proofErr w:type="spellStart"/>
            <w:r>
              <w:t>ps</w:t>
            </w:r>
            <w:proofErr w:type="spellEnd"/>
            <w:r>
              <w:t xml:space="preserve"> aux | grep snort</w:t>
            </w:r>
          </w:p>
          <w:p w14:paraId="560CDFD7" w14:textId="77777777" w:rsidR="00BD23A0" w:rsidRDefault="00000000">
            <w:pPr>
              <w:numPr>
                <w:ilvl w:val="0"/>
                <w:numId w:val="11"/>
              </w:numPr>
              <w:spacing w:after="100" w:line="240" w:lineRule="auto"/>
            </w:pPr>
            <w:r>
              <w:t>From the list of running processes, identify the process ID (PID) of the Snort process you wish to shut down. The PID is the number displayed in the second column of the output.</w:t>
            </w:r>
          </w:p>
          <w:p w14:paraId="46F430BE" w14:textId="77777777" w:rsidR="00BD23A0" w:rsidRDefault="00000000">
            <w:pPr>
              <w:numPr>
                <w:ilvl w:val="0"/>
                <w:numId w:val="11"/>
              </w:numPr>
              <w:spacing w:after="100" w:line="240" w:lineRule="auto"/>
            </w:pPr>
            <w:r>
              <w:t xml:space="preserve">send a termination signal to initiate the shutdown. Use the following command: </w:t>
            </w:r>
            <w:proofErr w:type="spellStart"/>
            <w:r>
              <w:t>sudo</w:t>
            </w:r>
            <w:proofErr w:type="spellEnd"/>
            <w:r>
              <w:t xml:space="preserve"> kill 12345 (Where 12345 is the PID of the snort process.</w:t>
            </w:r>
          </w:p>
        </w:tc>
      </w:tr>
    </w:tbl>
    <w:p w14:paraId="69891E51" w14:textId="77777777" w:rsidR="00BD23A0" w:rsidRDefault="00BD23A0"/>
    <w:p w14:paraId="4C5CEF8D" w14:textId="77777777" w:rsidR="00BD23A0" w:rsidRDefault="00BD23A0"/>
    <w:p w14:paraId="245EE42B" w14:textId="77777777" w:rsidR="00BD23A0" w:rsidRDefault="00BD23A0"/>
    <w:p w14:paraId="67640755" w14:textId="77777777" w:rsidR="00BD23A0" w:rsidRDefault="00BD23A0"/>
    <w:p w14:paraId="037A2D30" w14:textId="77777777" w:rsidR="00BD23A0" w:rsidRDefault="00BD23A0"/>
    <w:p w14:paraId="01242DBC" w14:textId="77777777" w:rsidR="00BD23A0" w:rsidRDefault="00BD23A0"/>
    <w:p w14:paraId="63FB279D" w14:textId="77777777" w:rsidR="00BD23A0" w:rsidRDefault="00BD23A0"/>
    <w:p w14:paraId="352B9338" w14:textId="77777777" w:rsidR="00BD23A0" w:rsidRDefault="00BD23A0"/>
    <w:p w14:paraId="63BBA0D6" w14:textId="77777777" w:rsidR="00BD23A0" w:rsidRDefault="00BD23A0"/>
    <w:p w14:paraId="30161540" w14:textId="77777777" w:rsidR="00BD23A0" w:rsidRDefault="00BD23A0"/>
    <w:p w14:paraId="5A39F41E" w14:textId="77777777" w:rsidR="00BD23A0" w:rsidRDefault="00BD23A0"/>
    <w:p w14:paraId="7C5701C1" w14:textId="77777777" w:rsidR="00BD23A0" w:rsidRDefault="00BD23A0"/>
    <w:p w14:paraId="30EB47AB" w14:textId="77777777" w:rsidR="00BD23A0" w:rsidRDefault="00BD23A0"/>
    <w:p w14:paraId="4D293D04" w14:textId="77777777" w:rsidR="00BD23A0" w:rsidRDefault="00BD23A0"/>
    <w:p w14:paraId="4216B0BF" w14:textId="77777777" w:rsidR="00BD23A0" w:rsidRDefault="00BD23A0"/>
    <w:p w14:paraId="7B87779C" w14:textId="77777777" w:rsidR="00BD23A0" w:rsidRDefault="00BD23A0"/>
    <w:p w14:paraId="17048EEA" w14:textId="77777777" w:rsidR="00BD23A0" w:rsidRDefault="00BD23A0"/>
    <w:p w14:paraId="24EB6892" w14:textId="77777777" w:rsidR="00BD23A0" w:rsidRDefault="00BD23A0"/>
    <w:tbl>
      <w:tblPr>
        <w:tblStyle w:val="a4"/>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7EA5E7AD" w14:textId="77777777">
        <w:trPr>
          <w:trHeight w:val="360"/>
        </w:trPr>
        <w:tc>
          <w:tcPr>
            <w:tcW w:w="10500" w:type="dxa"/>
            <w:gridSpan w:val="2"/>
            <w:tcBorders>
              <w:top w:val="nil"/>
              <w:left w:val="nil"/>
              <w:bottom w:val="nil"/>
              <w:right w:val="nil"/>
            </w:tcBorders>
            <w:shd w:val="clear" w:color="auto" w:fill="76A5AF"/>
          </w:tcPr>
          <w:p w14:paraId="76178067" w14:textId="77777777" w:rsidR="00BD23A0" w:rsidRDefault="00000000">
            <w:pPr>
              <w:pStyle w:val="Heading2"/>
            </w:pPr>
            <w:bookmarkStart w:id="4" w:name="_ifmbjl5pgzan" w:colFirst="0" w:colLast="0"/>
            <w:bookmarkEnd w:id="4"/>
            <w:r>
              <w:lastRenderedPageBreak/>
              <w:t>Anti-virus/Malware</w:t>
            </w:r>
          </w:p>
        </w:tc>
      </w:tr>
      <w:tr w:rsidR="00BD23A0" w14:paraId="326D1EA3" w14:textId="77777777" w:rsidTr="00060E3F">
        <w:trPr>
          <w:trHeight w:val="5499"/>
        </w:trPr>
        <w:tc>
          <w:tcPr>
            <w:tcW w:w="1995" w:type="dxa"/>
            <w:vMerge w:val="restart"/>
            <w:tcBorders>
              <w:top w:val="nil"/>
              <w:left w:val="nil"/>
              <w:bottom w:val="nil"/>
              <w:right w:val="nil"/>
            </w:tcBorders>
            <w:shd w:val="clear" w:color="auto" w:fill="B7B7B7"/>
          </w:tcPr>
          <w:p w14:paraId="3DB5C638" w14:textId="77777777" w:rsidR="00BD23A0" w:rsidRDefault="00000000">
            <w:pPr>
              <w:widowControl w:val="0"/>
              <w:spacing w:line="240" w:lineRule="auto"/>
              <w:rPr>
                <w:b/>
              </w:rPr>
            </w:pPr>
            <w:r>
              <w:rPr>
                <w:b/>
              </w:rPr>
              <w:t>Sophos (Windows Server)</w:t>
            </w:r>
          </w:p>
        </w:tc>
        <w:tc>
          <w:tcPr>
            <w:tcW w:w="8505" w:type="dxa"/>
            <w:tcBorders>
              <w:top w:val="nil"/>
              <w:left w:val="nil"/>
              <w:bottom w:val="nil"/>
              <w:right w:val="nil"/>
            </w:tcBorders>
            <w:vAlign w:val="center"/>
          </w:tcPr>
          <w:p w14:paraId="01821B41" w14:textId="77777777" w:rsidR="00BD23A0" w:rsidRDefault="00000000">
            <w:pPr>
              <w:spacing w:line="240" w:lineRule="auto"/>
            </w:pPr>
            <w:r>
              <w:rPr>
                <w:b/>
              </w:rPr>
              <w:t>Start-up</w:t>
            </w:r>
            <w:r>
              <w:t>:</w:t>
            </w:r>
          </w:p>
          <w:p w14:paraId="775C35F8" w14:textId="77777777" w:rsidR="00BD23A0" w:rsidRDefault="00BD23A0">
            <w:pPr>
              <w:spacing w:line="240" w:lineRule="auto"/>
            </w:pPr>
          </w:p>
          <w:p w14:paraId="278F757D" w14:textId="77777777" w:rsidR="00BD23A0" w:rsidRDefault="00000000">
            <w:pPr>
              <w:numPr>
                <w:ilvl w:val="0"/>
                <w:numId w:val="22"/>
              </w:numPr>
              <w:spacing w:after="100" w:line="240" w:lineRule="auto"/>
            </w:pPr>
            <w:r>
              <w:t>Log in to the Windows 2022 AD Server once the system has fully booted up</w:t>
            </w:r>
          </w:p>
          <w:p w14:paraId="459B0E4F" w14:textId="77777777" w:rsidR="00BD23A0" w:rsidRDefault="00000000">
            <w:pPr>
              <w:numPr>
                <w:ilvl w:val="0"/>
                <w:numId w:val="22"/>
              </w:numPr>
              <w:spacing w:after="100" w:line="240" w:lineRule="auto"/>
            </w:pPr>
            <w:r>
              <w:t xml:space="preserve">Locate the Sophos icon in the </w:t>
            </w:r>
            <w:r>
              <w:rPr>
                <w:b/>
              </w:rPr>
              <w:t xml:space="preserve">‘Start’ </w:t>
            </w:r>
            <w:r>
              <w:t xml:space="preserve">menu or system tray of the Windows taskbar. </w:t>
            </w:r>
            <w:r>
              <w:br/>
              <w:t>It appears as a blue shield with a white "S" symbol.</w:t>
            </w:r>
          </w:p>
          <w:p w14:paraId="6880B4A1" w14:textId="77777777" w:rsidR="00BD23A0" w:rsidRDefault="00000000">
            <w:pPr>
              <w:numPr>
                <w:ilvl w:val="0"/>
                <w:numId w:val="22"/>
              </w:numPr>
              <w:spacing w:after="100" w:line="240" w:lineRule="auto"/>
            </w:pPr>
            <w:r>
              <w:t>Right-click on the Sophos icon to open the context menu.</w:t>
            </w:r>
          </w:p>
          <w:p w14:paraId="2C9E6CB7" w14:textId="77777777" w:rsidR="00BD23A0" w:rsidRDefault="00000000">
            <w:pPr>
              <w:numPr>
                <w:ilvl w:val="0"/>
                <w:numId w:val="22"/>
              </w:numPr>
              <w:spacing w:after="100" w:line="240" w:lineRule="auto"/>
            </w:pPr>
            <w:r>
              <w:t>From the context menu, select "Open Sophos Endpoint Security and Control" or a similar option that allows you to access the Sophos security software.</w:t>
            </w:r>
          </w:p>
          <w:p w14:paraId="54BD755B" w14:textId="77777777" w:rsidR="00BD23A0" w:rsidRDefault="00000000">
            <w:pPr>
              <w:numPr>
                <w:ilvl w:val="0"/>
                <w:numId w:val="22"/>
              </w:numPr>
              <w:spacing w:after="100" w:line="240" w:lineRule="auto"/>
            </w:pPr>
            <w:r>
              <w:t>The Sophos Endpoint Security and Control console will open, displaying the main interface of the software.</w:t>
            </w:r>
          </w:p>
          <w:p w14:paraId="034C0BD7" w14:textId="77777777" w:rsidR="00BD23A0" w:rsidRDefault="00000000">
            <w:pPr>
              <w:numPr>
                <w:ilvl w:val="0"/>
                <w:numId w:val="22"/>
              </w:numPr>
              <w:spacing w:after="100" w:line="240" w:lineRule="auto"/>
            </w:pPr>
            <w:r>
              <w:t>Check if the Sophos software shows a "</w:t>
            </w:r>
            <w:r>
              <w:rPr>
                <w:b/>
              </w:rPr>
              <w:t>Running</w:t>
            </w:r>
            <w:r>
              <w:t>" or "</w:t>
            </w:r>
            <w:r>
              <w:rPr>
                <w:b/>
              </w:rPr>
              <w:t>Active</w:t>
            </w:r>
            <w:r>
              <w:t>" status. If it does, the software is already running and providing protection. If not, continue with the next step.</w:t>
            </w:r>
          </w:p>
          <w:p w14:paraId="176EDA2D" w14:textId="77777777" w:rsidR="00BD23A0" w:rsidRDefault="00000000">
            <w:pPr>
              <w:numPr>
                <w:ilvl w:val="0"/>
                <w:numId w:val="22"/>
              </w:numPr>
              <w:spacing w:after="100" w:line="240" w:lineRule="auto"/>
            </w:pPr>
            <w:r>
              <w:t>Within the Sophos Endpoint Security and Control console, there should be an option or button to start the software. It may be labeled as "</w:t>
            </w:r>
            <w:r>
              <w:rPr>
                <w:b/>
              </w:rPr>
              <w:t>Start</w:t>
            </w:r>
            <w:r>
              <w:t>," "</w:t>
            </w:r>
            <w:r>
              <w:rPr>
                <w:b/>
              </w:rPr>
              <w:t>Enable</w:t>
            </w:r>
            <w:r>
              <w:t>," or something similar. Click on it to initiate the start of the Sophos security software.</w:t>
            </w:r>
          </w:p>
          <w:p w14:paraId="12B4A421" w14:textId="77777777" w:rsidR="00BD23A0" w:rsidRDefault="00000000">
            <w:pPr>
              <w:numPr>
                <w:ilvl w:val="0"/>
                <w:numId w:val="22"/>
              </w:numPr>
              <w:spacing w:after="100" w:line="240" w:lineRule="auto"/>
            </w:pPr>
            <w:r>
              <w:t xml:space="preserve">Give the Sophos software a few moments to start up and initialize its components. </w:t>
            </w:r>
            <w:r>
              <w:br/>
              <w:t>The status should change to "</w:t>
            </w:r>
            <w:r>
              <w:rPr>
                <w:b/>
              </w:rPr>
              <w:t>Running</w:t>
            </w:r>
            <w:r>
              <w:t>" or "</w:t>
            </w:r>
            <w:r>
              <w:rPr>
                <w:b/>
              </w:rPr>
              <w:t>Active</w:t>
            </w:r>
            <w:r>
              <w:t>" once it is fully operational.</w:t>
            </w:r>
          </w:p>
          <w:p w14:paraId="37093DD0" w14:textId="77777777" w:rsidR="00BD23A0" w:rsidRDefault="00000000">
            <w:pPr>
              <w:numPr>
                <w:ilvl w:val="0"/>
                <w:numId w:val="22"/>
              </w:numPr>
              <w:spacing w:line="240" w:lineRule="auto"/>
            </w:pPr>
            <w:r>
              <w:t>Check the Sophos icon in the system tray again. It should display an indicator or tooltip confirming that the software is running and providing protection.</w:t>
            </w:r>
          </w:p>
          <w:p w14:paraId="57CEC51F" w14:textId="77777777" w:rsidR="00BD23A0" w:rsidRDefault="00BD23A0">
            <w:pPr>
              <w:spacing w:line="240" w:lineRule="auto"/>
            </w:pPr>
          </w:p>
        </w:tc>
      </w:tr>
      <w:tr w:rsidR="00BD23A0" w14:paraId="03886A38" w14:textId="77777777" w:rsidTr="00060E3F">
        <w:trPr>
          <w:trHeight w:val="5896"/>
        </w:trPr>
        <w:tc>
          <w:tcPr>
            <w:tcW w:w="1995" w:type="dxa"/>
            <w:vMerge/>
            <w:tcBorders>
              <w:top w:val="nil"/>
              <w:left w:val="nil"/>
              <w:bottom w:val="nil"/>
              <w:right w:val="nil"/>
            </w:tcBorders>
            <w:shd w:val="clear" w:color="auto" w:fill="B7B7B7"/>
          </w:tcPr>
          <w:p w14:paraId="1F3D2E08"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091BA215" w14:textId="77777777" w:rsidR="00BD23A0" w:rsidRDefault="00000000">
            <w:pPr>
              <w:spacing w:line="240" w:lineRule="auto"/>
            </w:pPr>
            <w:r>
              <w:t xml:space="preserve">To properly </w:t>
            </w:r>
            <w:r>
              <w:rPr>
                <w:b/>
              </w:rPr>
              <w:t>shut down</w:t>
            </w:r>
            <w:r>
              <w:t xml:space="preserve"> the Sophos security software, follow these instructions:</w:t>
            </w:r>
          </w:p>
          <w:p w14:paraId="0425A373" w14:textId="77777777" w:rsidR="00BD23A0" w:rsidRDefault="00BD23A0">
            <w:pPr>
              <w:spacing w:line="240" w:lineRule="auto"/>
            </w:pPr>
          </w:p>
          <w:p w14:paraId="32FC1F83" w14:textId="77777777" w:rsidR="00BD23A0" w:rsidRDefault="00000000">
            <w:pPr>
              <w:numPr>
                <w:ilvl w:val="0"/>
                <w:numId w:val="16"/>
              </w:numPr>
              <w:spacing w:after="100" w:line="240" w:lineRule="auto"/>
            </w:pPr>
            <w:r>
              <w:t>Locate the Sophos icon in the system tray of the Windows taskbar. It appears as a blue shield with a white "S" symbol.</w:t>
            </w:r>
          </w:p>
          <w:p w14:paraId="0D51A8EE" w14:textId="77777777" w:rsidR="00BD23A0" w:rsidRDefault="00000000">
            <w:pPr>
              <w:numPr>
                <w:ilvl w:val="0"/>
                <w:numId w:val="16"/>
              </w:numPr>
              <w:spacing w:after="100" w:line="240" w:lineRule="auto"/>
            </w:pPr>
            <w:r>
              <w:t>Right-click on the Sophos icon to open the context menu.</w:t>
            </w:r>
          </w:p>
          <w:p w14:paraId="10CA58C1" w14:textId="77777777" w:rsidR="00BD23A0" w:rsidRDefault="00000000">
            <w:pPr>
              <w:numPr>
                <w:ilvl w:val="0"/>
                <w:numId w:val="16"/>
              </w:numPr>
              <w:spacing w:after="100" w:line="240" w:lineRule="auto"/>
            </w:pPr>
            <w:r>
              <w:t>From the context menu, select "</w:t>
            </w:r>
            <w:r>
              <w:rPr>
                <w:b/>
              </w:rPr>
              <w:t>Open Sophos Endpoint Security and Control</w:t>
            </w:r>
            <w:r>
              <w:t>" or a similar option that allows you to access the Sophos security software.</w:t>
            </w:r>
          </w:p>
          <w:p w14:paraId="3DBB909F" w14:textId="77777777" w:rsidR="00BD23A0" w:rsidRDefault="00000000">
            <w:pPr>
              <w:numPr>
                <w:ilvl w:val="0"/>
                <w:numId w:val="16"/>
              </w:numPr>
              <w:spacing w:after="100" w:line="240" w:lineRule="auto"/>
            </w:pPr>
            <w:r>
              <w:t>The Sophos Endpoint Security and Control console will open, displaying the main interface of the software.</w:t>
            </w:r>
          </w:p>
          <w:p w14:paraId="5FA7F98E" w14:textId="77777777" w:rsidR="00BD23A0" w:rsidRDefault="00000000">
            <w:pPr>
              <w:numPr>
                <w:ilvl w:val="0"/>
                <w:numId w:val="16"/>
              </w:numPr>
              <w:spacing w:after="100" w:line="240" w:lineRule="auto"/>
            </w:pPr>
            <w:r>
              <w:t>Within the Sophos console, locate the "</w:t>
            </w:r>
            <w:r>
              <w:rPr>
                <w:b/>
              </w:rPr>
              <w:t>Shutdown</w:t>
            </w:r>
            <w:r>
              <w:t>" or "</w:t>
            </w:r>
            <w:r>
              <w:rPr>
                <w:b/>
              </w:rPr>
              <w:t>Stop</w:t>
            </w:r>
            <w:r>
              <w:t>" option. This option may be found in the main interface, settings, or preferences.</w:t>
            </w:r>
          </w:p>
          <w:p w14:paraId="4A1D959A" w14:textId="77777777" w:rsidR="00BD23A0" w:rsidRDefault="00000000">
            <w:pPr>
              <w:numPr>
                <w:ilvl w:val="0"/>
                <w:numId w:val="16"/>
              </w:numPr>
              <w:spacing w:after="100" w:line="240" w:lineRule="auto"/>
            </w:pPr>
            <w:r>
              <w:t>Click on the "</w:t>
            </w:r>
            <w:r>
              <w:rPr>
                <w:b/>
              </w:rPr>
              <w:t>Shutdown</w:t>
            </w:r>
            <w:r>
              <w:t>" or "</w:t>
            </w:r>
            <w:r>
              <w:rPr>
                <w:b/>
              </w:rPr>
              <w:t>Stop</w:t>
            </w:r>
            <w:r>
              <w:t>" option to initiate the shutdown process for the Sophos security software.</w:t>
            </w:r>
          </w:p>
          <w:p w14:paraId="6C0106B1" w14:textId="77777777" w:rsidR="00BD23A0" w:rsidRDefault="00000000">
            <w:pPr>
              <w:numPr>
                <w:ilvl w:val="0"/>
                <w:numId w:val="16"/>
              </w:numPr>
              <w:spacing w:after="100" w:line="240" w:lineRule="auto"/>
            </w:pPr>
            <w:r>
              <w:t>A confirmation prompt may appear asking you to confirm the shutdown action. Review the information and click "</w:t>
            </w:r>
            <w:r>
              <w:rPr>
                <w:b/>
              </w:rPr>
              <w:t>Yes</w:t>
            </w:r>
            <w:r>
              <w:t>" or "</w:t>
            </w:r>
            <w:r>
              <w:rPr>
                <w:b/>
              </w:rPr>
              <w:t>OK</w:t>
            </w:r>
            <w:r>
              <w:t>" to proceed with the shutdown.</w:t>
            </w:r>
          </w:p>
          <w:p w14:paraId="7E6A94A8" w14:textId="77777777" w:rsidR="00BD23A0" w:rsidRDefault="00000000">
            <w:pPr>
              <w:numPr>
                <w:ilvl w:val="0"/>
                <w:numId w:val="16"/>
              </w:numPr>
              <w:spacing w:after="100" w:line="240" w:lineRule="auto"/>
            </w:pPr>
            <w:r>
              <w:t>The Sophos security software will initiate the shutdown process. It may take a few moments to complete the shutdown and deactivate its components.</w:t>
            </w:r>
          </w:p>
          <w:p w14:paraId="59D5E1A6" w14:textId="77777777" w:rsidR="00BD23A0" w:rsidRDefault="00000000">
            <w:pPr>
              <w:numPr>
                <w:ilvl w:val="0"/>
                <w:numId w:val="16"/>
              </w:numPr>
              <w:spacing w:line="240" w:lineRule="auto"/>
            </w:pPr>
            <w:r>
              <w:t>Check the Sophos icon in the system tray again. It should no longer display any active indicators or tooltips, indicating that the software has been successfully shut down.</w:t>
            </w:r>
          </w:p>
          <w:p w14:paraId="38071A4A" w14:textId="77777777" w:rsidR="00BD23A0" w:rsidRDefault="00BD23A0">
            <w:pPr>
              <w:spacing w:line="240" w:lineRule="auto"/>
            </w:pPr>
          </w:p>
        </w:tc>
      </w:tr>
      <w:tr w:rsidR="00BD23A0" w14:paraId="7B8AF05D" w14:textId="77777777" w:rsidTr="00060E3F">
        <w:trPr>
          <w:trHeight w:val="4932"/>
        </w:trPr>
        <w:tc>
          <w:tcPr>
            <w:tcW w:w="1995" w:type="dxa"/>
            <w:vMerge w:val="restart"/>
            <w:tcBorders>
              <w:top w:val="nil"/>
              <w:left w:val="nil"/>
              <w:bottom w:val="nil"/>
              <w:right w:val="nil"/>
            </w:tcBorders>
            <w:shd w:val="clear" w:color="auto" w:fill="B7B7B7"/>
          </w:tcPr>
          <w:p w14:paraId="235F97F3" w14:textId="77777777" w:rsidR="00BD23A0" w:rsidRDefault="00000000">
            <w:pPr>
              <w:widowControl w:val="0"/>
              <w:spacing w:line="240" w:lineRule="auto"/>
              <w:rPr>
                <w:b/>
              </w:rPr>
            </w:pPr>
            <w:r>
              <w:rPr>
                <w:b/>
              </w:rPr>
              <w:lastRenderedPageBreak/>
              <w:t>Sophos Intercept X (Linux Web Server)</w:t>
            </w:r>
          </w:p>
        </w:tc>
        <w:tc>
          <w:tcPr>
            <w:tcW w:w="8505" w:type="dxa"/>
            <w:tcBorders>
              <w:top w:val="nil"/>
              <w:left w:val="nil"/>
              <w:bottom w:val="nil"/>
              <w:right w:val="nil"/>
            </w:tcBorders>
            <w:vAlign w:val="center"/>
          </w:tcPr>
          <w:p w14:paraId="25550232" w14:textId="77777777" w:rsidR="00BD23A0" w:rsidRDefault="00000000">
            <w:pPr>
              <w:spacing w:after="100" w:line="240" w:lineRule="auto"/>
            </w:pPr>
            <w:r>
              <w:t xml:space="preserve">To </w:t>
            </w:r>
            <w:r>
              <w:rPr>
                <w:b/>
              </w:rPr>
              <w:t xml:space="preserve">start </w:t>
            </w:r>
            <w:r>
              <w:t>the Sophos Intercept X antivirus/malware software, follow these instructions:</w:t>
            </w:r>
          </w:p>
          <w:p w14:paraId="4942057D" w14:textId="77777777" w:rsidR="00BD23A0" w:rsidRDefault="00000000">
            <w:pPr>
              <w:numPr>
                <w:ilvl w:val="0"/>
                <w:numId w:val="9"/>
              </w:numPr>
              <w:spacing w:after="100" w:line="240" w:lineRule="auto"/>
            </w:pPr>
            <w:r>
              <w:t xml:space="preserve">Log in to the Linux 2 web </w:t>
            </w:r>
            <w:proofErr w:type="gramStart"/>
            <w:r>
              <w:t>server, once</w:t>
            </w:r>
            <w:proofErr w:type="gramEnd"/>
            <w:r>
              <w:t xml:space="preserve"> the system has fully booted.</w:t>
            </w:r>
          </w:p>
          <w:p w14:paraId="04D977A3" w14:textId="77777777" w:rsidR="00BD23A0" w:rsidRDefault="00000000">
            <w:pPr>
              <w:numPr>
                <w:ilvl w:val="0"/>
                <w:numId w:val="9"/>
              </w:numPr>
              <w:spacing w:after="100" w:line="240" w:lineRule="auto"/>
            </w:pPr>
            <w:r>
              <w:t>Open a terminal to access the command line interface of the Linux server.</w:t>
            </w:r>
          </w:p>
          <w:p w14:paraId="25CF58EC" w14:textId="77777777" w:rsidR="00BD23A0" w:rsidRDefault="00000000">
            <w:pPr>
              <w:numPr>
                <w:ilvl w:val="0"/>
                <w:numId w:val="9"/>
              </w:numPr>
              <w:spacing w:after="100" w:line="240" w:lineRule="auto"/>
            </w:pPr>
            <w:r>
              <w:t>Run the following command to start the Sophos Intercept X service:</w:t>
            </w:r>
          </w:p>
          <w:p w14:paraId="1E930BC3" w14:textId="77777777" w:rsidR="00BD23A0" w:rsidRDefault="00000000">
            <w:pPr>
              <w:spacing w:after="100" w:line="240" w:lineRule="auto"/>
              <w:ind w:left="720"/>
              <w:rPr>
                <w:rFonts w:ascii="Courier New" w:eastAsia="Courier New" w:hAnsi="Courier New" w:cs="Courier New"/>
                <w:color w:val="FFFFFF"/>
                <w:highlight w:val="black"/>
              </w:rPr>
            </w:pPr>
            <w:proofErr w:type="spellStart"/>
            <w:r>
              <w:rPr>
                <w:rFonts w:ascii="Courier New" w:eastAsia="Courier New" w:hAnsi="Courier New" w:cs="Courier New"/>
                <w:color w:val="FFFFFF"/>
                <w:highlight w:val="black"/>
              </w:rPr>
              <w:t>sudo</w:t>
            </w:r>
            <w:proofErr w:type="spellEnd"/>
            <w:r>
              <w:rPr>
                <w:rFonts w:ascii="Courier New" w:eastAsia="Courier New" w:hAnsi="Courier New" w:cs="Courier New"/>
                <w:color w:val="FFFFFF"/>
                <w:highlight w:val="black"/>
              </w:rPr>
              <w:t xml:space="preserve"> /opt/</w:t>
            </w:r>
            <w:proofErr w:type="spellStart"/>
            <w:r>
              <w:rPr>
                <w:rFonts w:ascii="Courier New" w:eastAsia="Courier New" w:hAnsi="Courier New" w:cs="Courier New"/>
                <w:color w:val="FFFFFF"/>
                <w:highlight w:val="black"/>
              </w:rPr>
              <w:t>sophos</w:t>
            </w:r>
            <w:proofErr w:type="spellEnd"/>
            <w:r>
              <w:rPr>
                <w:rFonts w:ascii="Courier New" w:eastAsia="Courier New" w:hAnsi="Courier New" w:cs="Courier New"/>
                <w:color w:val="FFFFFF"/>
                <w:highlight w:val="black"/>
              </w:rPr>
              <w:t>-av/bin/</w:t>
            </w:r>
            <w:proofErr w:type="spellStart"/>
            <w:r>
              <w:rPr>
                <w:rFonts w:ascii="Courier New" w:eastAsia="Courier New" w:hAnsi="Courier New" w:cs="Courier New"/>
                <w:color w:val="FFFFFF"/>
                <w:highlight w:val="black"/>
              </w:rPr>
              <w:t>savdctl</w:t>
            </w:r>
            <w:proofErr w:type="spellEnd"/>
            <w:r>
              <w:rPr>
                <w:rFonts w:ascii="Courier New" w:eastAsia="Courier New" w:hAnsi="Courier New" w:cs="Courier New"/>
                <w:color w:val="FFFFFF"/>
                <w:highlight w:val="black"/>
              </w:rPr>
              <w:t xml:space="preserve"> start</w:t>
            </w:r>
          </w:p>
          <w:p w14:paraId="0A36E9E5" w14:textId="77777777" w:rsidR="00BD23A0" w:rsidRDefault="00000000">
            <w:pPr>
              <w:spacing w:after="100" w:line="240" w:lineRule="auto"/>
              <w:ind w:left="720"/>
            </w:pPr>
            <w:r>
              <w:t>This command starts the Sophos Intercept X service on the Linux server.</w:t>
            </w:r>
          </w:p>
          <w:p w14:paraId="77B7B68D" w14:textId="77777777" w:rsidR="00BD23A0" w:rsidRDefault="00000000">
            <w:pPr>
              <w:numPr>
                <w:ilvl w:val="0"/>
                <w:numId w:val="9"/>
              </w:numPr>
              <w:spacing w:after="100" w:line="240" w:lineRule="auto"/>
            </w:pPr>
            <w:r>
              <w:t>Give the Sophos Intercept X service a few moments to start up and initialize its components. You can monitor the progress by checking the terminal or observing any relevant logs.</w:t>
            </w:r>
          </w:p>
          <w:p w14:paraId="5DE3408C" w14:textId="77777777" w:rsidR="00BD23A0" w:rsidRDefault="00000000">
            <w:pPr>
              <w:numPr>
                <w:ilvl w:val="0"/>
                <w:numId w:val="9"/>
              </w:numPr>
              <w:spacing w:after="100" w:line="240" w:lineRule="auto"/>
            </w:pPr>
            <w:r>
              <w:t>Once the service has started successfully, you can verify its status by running the following command:</w:t>
            </w:r>
          </w:p>
          <w:p w14:paraId="7230287A" w14:textId="77777777" w:rsidR="00BD23A0" w:rsidRDefault="00000000">
            <w:pPr>
              <w:spacing w:after="100" w:line="240" w:lineRule="auto"/>
              <w:ind w:left="720"/>
              <w:rPr>
                <w:rFonts w:ascii="Courier New" w:eastAsia="Courier New" w:hAnsi="Courier New" w:cs="Courier New"/>
                <w:color w:val="FFFFFF"/>
                <w:highlight w:val="black"/>
              </w:rPr>
            </w:pPr>
            <w:proofErr w:type="spellStart"/>
            <w:r>
              <w:rPr>
                <w:rFonts w:ascii="Courier New" w:eastAsia="Courier New" w:hAnsi="Courier New" w:cs="Courier New"/>
                <w:color w:val="FFFFFF"/>
                <w:highlight w:val="black"/>
              </w:rPr>
              <w:t>sudo</w:t>
            </w:r>
            <w:proofErr w:type="spellEnd"/>
            <w:r>
              <w:rPr>
                <w:rFonts w:ascii="Courier New" w:eastAsia="Courier New" w:hAnsi="Courier New" w:cs="Courier New"/>
                <w:color w:val="FFFFFF"/>
                <w:highlight w:val="black"/>
              </w:rPr>
              <w:t xml:space="preserve"> /opt/</w:t>
            </w:r>
            <w:proofErr w:type="spellStart"/>
            <w:r>
              <w:rPr>
                <w:rFonts w:ascii="Courier New" w:eastAsia="Courier New" w:hAnsi="Courier New" w:cs="Courier New"/>
                <w:color w:val="FFFFFF"/>
                <w:highlight w:val="black"/>
              </w:rPr>
              <w:t>sophos</w:t>
            </w:r>
            <w:proofErr w:type="spellEnd"/>
            <w:r>
              <w:rPr>
                <w:rFonts w:ascii="Courier New" w:eastAsia="Courier New" w:hAnsi="Courier New" w:cs="Courier New"/>
                <w:color w:val="FFFFFF"/>
                <w:highlight w:val="black"/>
              </w:rPr>
              <w:t>-av/bin/</w:t>
            </w:r>
            <w:proofErr w:type="spellStart"/>
            <w:r>
              <w:rPr>
                <w:rFonts w:ascii="Courier New" w:eastAsia="Courier New" w:hAnsi="Courier New" w:cs="Courier New"/>
                <w:color w:val="FFFFFF"/>
                <w:highlight w:val="black"/>
              </w:rPr>
              <w:t>savdstatus</w:t>
            </w:r>
            <w:proofErr w:type="spellEnd"/>
          </w:p>
          <w:p w14:paraId="3C8DC68F" w14:textId="77777777" w:rsidR="00BD23A0" w:rsidRDefault="00000000">
            <w:pPr>
              <w:numPr>
                <w:ilvl w:val="0"/>
                <w:numId w:val="9"/>
              </w:numPr>
              <w:spacing w:after="100" w:line="240" w:lineRule="auto"/>
            </w:pPr>
            <w:r>
              <w:t xml:space="preserve">This command will display the </w:t>
            </w:r>
            <w:proofErr w:type="gramStart"/>
            <w:r>
              <w:t>current status</w:t>
            </w:r>
            <w:proofErr w:type="gramEnd"/>
            <w:r>
              <w:t xml:space="preserve"> of the Sophos Intercept X service and confirm that it is running.</w:t>
            </w:r>
          </w:p>
          <w:p w14:paraId="260727B4" w14:textId="77777777" w:rsidR="00BD23A0" w:rsidRDefault="00000000">
            <w:pPr>
              <w:numPr>
                <w:ilvl w:val="0"/>
                <w:numId w:val="9"/>
              </w:numPr>
              <w:spacing w:after="100" w:line="240" w:lineRule="auto"/>
            </w:pPr>
            <w:r>
              <w:t xml:space="preserve">To ensure that the Sophos Intercept X software is actively protecting your Linux 2 web server, you can check the real-time protection status. </w:t>
            </w:r>
          </w:p>
        </w:tc>
      </w:tr>
      <w:tr w:rsidR="00BD23A0" w14:paraId="7551EF41" w14:textId="77777777" w:rsidTr="00060E3F">
        <w:trPr>
          <w:trHeight w:val="5329"/>
        </w:trPr>
        <w:tc>
          <w:tcPr>
            <w:tcW w:w="1995" w:type="dxa"/>
            <w:vMerge/>
            <w:tcBorders>
              <w:top w:val="nil"/>
              <w:left w:val="nil"/>
              <w:bottom w:val="nil"/>
              <w:right w:val="nil"/>
            </w:tcBorders>
            <w:shd w:val="clear" w:color="auto" w:fill="B7B7B7"/>
          </w:tcPr>
          <w:p w14:paraId="1C342709"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17CA3281" w14:textId="77777777" w:rsidR="00BD23A0" w:rsidRDefault="00000000">
            <w:pPr>
              <w:spacing w:after="100" w:line="240" w:lineRule="auto"/>
            </w:pPr>
            <w:r>
              <w:t xml:space="preserve">To </w:t>
            </w:r>
            <w:r>
              <w:rPr>
                <w:b/>
              </w:rPr>
              <w:t>shut down</w:t>
            </w:r>
            <w:r>
              <w:t xml:space="preserve"> the Sophos Intercept X anti-virus/malware software, follow these instructions:</w:t>
            </w:r>
          </w:p>
          <w:p w14:paraId="4300351D" w14:textId="77777777" w:rsidR="00BD23A0" w:rsidRDefault="00000000">
            <w:pPr>
              <w:numPr>
                <w:ilvl w:val="0"/>
                <w:numId w:val="27"/>
              </w:numPr>
              <w:spacing w:after="100" w:line="240" w:lineRule="auto"/>
            </w:pPr>
            <w:r>
              <w:t>Open a terminal to access the command line interface of the Linux server.</w:t>
            </w:r>
          </w:p>
          <w:p w14:paraId="7A02607D" w14:textId="77777777" w:rsidR="00BD23A0" w:rsidRDefault="00000000">
            <w:pPr>
              <w:numPr>
                <w:ilvl w:val="0"/>
                <w:numId w:val="27"/>
              </w:numPr>
              <w:spacing w:after="100" w:line="240" w:lineRule="auto"/>
            </w:pPr>
            <w:r>
              <w:t>Run the following command to stop the Sophos Intercept X service:</w:t>
            </w:r>
            <w:r>
              <w:br/>
            </w:r>
            <w:proofErr w:type="spellStart"/>
            <w:r>
              <w:rPr>
                <w:rFonts w:ascii="Courier New" w:eastAsia="Courier New" w:hAnsi="Courier New" w:cs="Courier New"/>
                <w:color w:val="FFFFFF"/>
                <w:highlight w:val="black"/>
              </w:rPr>
              <w:t>sudo</w:t>
            </w:r>
            <w:proofErr w:type="spellEnd"/>
            <w:r>
              <w:rPr>
                <w:rFonts w:ascii="Courier New" w:eastAsia="Courier New" w:hAnsi="Courier New" w:cs="Courier New"/>
                <w:color w:val="FFFFFF"/>
                <w:highlight w:val="black"/>
              </w:rPr>
              <w:t xml:space="preserve"> /opt/</w:t>
            </w:r>
            <w:proofErr w:type="spellStart"/>
            <w:r>
              <w:rPr>
                <w:rFonts w:ascii="Courier New" w:eastAsia="Courier New" w:hAnsi="Courier New" w:cs="Courier New"/>
                <w:color w:val="FFFFFF"/>
                <w:highlight w:val="black"/>
              </w:rPr>
              <w:t>sophos</w:t>
            </w:r>
            <w:proofErr w:type="spellEnd"/>
            <w:r>
              <w:rPr>
                <w:rFonts w:ascii="Courier New" w:eastAsia="Courier New" w:hAnsi="Courier New" w:cs="Courier New"/>
                <w:color w:val="FFFFFF"/>
                <w:highlight w:val="black"/>
              </w:rPr>
              <w:t>-av/bin/</w:t>
            </w:r>
            <w:proofErr w:type="spellStart"/>
            <w:r>
              <w:rPr>
                <w:rFonts w:ascii="Courier New" w:eastAsia="Courier New" w:hAnsi="Courier New" w:cs="Courier New"/>
                <w:color w:val="FFFFFF"/>
                <w:highlight w:val="black"/>
              </w:rPr>
              <w:t>savdctl</w:t>
            </w:r>
            <w:proofErr w:type="spellEnd"/>
            <w:r>
              <w:rPr>
                <w:rFonts w:ascii="Courier New" w:eastAsia="Courier New" w:hAnsi="Courier New" w:cs="Courier New"/>
                <w:color w:val="FFFFFF"/>
                <w:highlight w:val="black"/>
              </w:rPr>
              <w:t xml:space="preserve"> stop</w:t>
            </w:r>
          </w:p>
          <w:p w14:paraId="483C9C23" w14:textId="77777777" w:rsidR="00BD23A0" w:rsidRDefault="00000000">
            <w:pPr>
              <w:spacing w:after="100" w:line="240" w:lineRule="auto"/>
              <w:ind w:left="720"/>
            </w:pPr>
            <w:r>
              <w:t>This command stops the Sophos Intercept X service on the Linux server.</w:t>
            </w:r>
          </w:p>
          <w:p w14:paraId="583EC6F3" w14:textId="77777777" w:rsidR="00BD23A0" w:rsidRDefault="00000000">
            <w:pPr>
              <w:numPr>
                <w:ilvl w:val="0"/>
                <w:numId w:val="27"/>
              </w:numPr>
              <w:spacing w:after="100" w:line="240" w:lineRule="auto"/>
            </w:pPr>
            <w:r>
              <w:t>Give the Sophos Intercept X service a few moments to shut down and deactivate its components. You can monitor the progress by observing any relevant logs.</w:t>
            </w:r>
          </w:p>
          <w:p w14:paraId="7B63491E" w14:textId="77777777" w:rsidR="00BD23A0" w:rsidRDefault="00000000">
            <w:pPr>
              <w:numPr>
                <w:ilvl w:val="0"/>
                <w:numId w:val="27"/>
              </w:numPr>
              <w:spacing w:after="100" w:line="240" w:lineRule="auto"/>
            </w:pPr>
            <w:r>
              <w:t>You can confirm that the Sophos Intercept X service has stopped by running the following command:</w:t>
            </w:r>
            <w:r>
              <w:br/>
            </w:r>
            <w:proofErr w:type="spellStart"/>
            <w:r>
              <w:rPr>
                <w:rFonts w:ascii="Courier New" w:eastAsia="Courier New" w:hAnsi="Courier New" w:cs="Courier New"/>
                <w:color w:val="FFFFFF"/>
                <w:highlight w:val="black"/>
              </w:rPr>
              <w:t>sudo</w:t>
            </w:r>
            <w:proofErr w:type="spellEnd"/>
            <w:r>
              <w:rPr>
                <w:rFonts w:ascii="Courier New" w:eastAsia="Courier New" w:hAnsi="Courier New" w:cs="Courier New"/>
                <w:color w:val="FFFFFF"/>
                <w:highlight w:val="black"/>
              </w:rPr>
              <w:t xml:space="preserve"> /opt/</w:t>
            </w:r>
            <w:proofErr w:type="spellStart"/>
            <w:r>
              <w:rPr>
                <w:rFonts w:ascii="Courier New" w:eastAsia="Courier New" w:hAnsi="Courier New" w:cs="Courier New"/>
                <w:color w:val="FFFFFF"/>
                <w:highlight w:val="black"/>
              </w:rPr>
              <w:t>sophos</w:t>
            </w:r>
            <w:proofErr w:type="spellEnd"/>
            <w:r>
              <w:rPr>
                <w:rFonts w:ascii="Courier New" w:eastAsia="Courier New" w:hAnsi="Courier New" w:cs="Courier New"/>
                <w:color w:val="FFFFFF"/>
                <w:highlight w:val="black"/>
              </w:rPr>
              <w:t>-av/bin/</w:t>
            </w:r>
            <w:proofErr w:type="spellStart"/>
            <w:r>
              <w:rPr>
                <w:rFonts w:ascii="Courier New" w:eastAsia="Courier New" w:hAnsi="Courier New" w:cs="Courier New"/>
                <w:color w:val="FFFFFF"/>
                <w:highlight w:val="black"/>
              </w:rPr>
              <w:t>savdstatus</w:t>
            </w:r>
            <w:proofErr w:type="spellEnd"/>
          </w:p>
          <w:p w14:paraId="2AF8F2DE" w14:textId="77777777" w:rsidR="00BD23A0" w:rsidRDefault="00000000">
            <w:pPr>
              <w:spacing w:after="100" w:line="240" w:lineRule="auto"/>
              <w:ind w:left="720"/>
            </w:pPr>
            <w:r>
              <w:t xml:space="preserve">This command will display the </w:t>
            </w:r>
            <w:proofErr w:type="gramStart"/>
            <w:r>
              <w:t>current status</w:t>
            </w:r>
            <w:proofErr w:type="gramEnd"/>
            <w:r>
              <w:t xml:space="preserve"> of the Sophos Intercept X service. Ensure that it shows as stopped or inactive.</w:t>
            </w:r>
          </w:p>
          <w:p w14:paraId="2B8A08F0" w14:textId="77777777" w:rsidR="00BD23A0" w:rsidRDefault="00000000">
            <w:pPr>
              <w:numPr>
                <w:ilvl w:val="0"/>
                <w:numId w:val="27"/>
              </w:numPr>
              <w:spacing w:line="240" w:lineRule="auto"/>
            </w:pPr>
            <w:r>
              <w:t>Optionally, you may also want to disable the automatic startup of the Sophos Intercept X service on system boot. To disable automatic startup, run the following command:</w:t>
            </w:r>
          </w:p>
          <w:p w14:paraId="6985B44E" w14:textId="77777777" w:rsidR="00BD23A0" w:rsidRDefault="00000000">
            <w:pPr>
              <w:spacing w:after="200" w:line="240" w:lineRule="auto"/>
              <w:ind w:left="720"/>
              <w:rPr>
                <w:rFonts w:ascii="Courier New" w:eastAsia="Courier New" w:hAnsi="Courier New" w:cs="Courier New"/>
                <w:color w:val="FFFFFF"/>
                <w:highlight w:val="black"/>
              </w:rPr>
            </w:pPr>
            <w:proofErr w:type="spellStart"/>
            <w:r>
              <w:rPr>
                <w:rFonts w:ascii="Courier New" w:eastAsia="Courier New" w:hAnsi="Courier New" w:cs="Courier New"/>
                <w:color w:val="FFFFFF"/>
                <w:highlight w:val="black"/>
              </w:rPr>
              <w:t>sudo</w:t>
            </w:r>
            <w:proofErr w:type="spellEnd"/>
            <w:r>
              <w:rPr>
                <w:rFonts w:ascii="Courier New" w:eastAsia="Courier New" w:hAnsi="Courier New" w:cs="Courier New"/>
                <w:color w:val="FFFFFF"/>
                <w:highlight w:val="black"/>
              </w:rPr>
              <w:t xml:space="preserve"> /opt/</w:t>
            </w:r>
            <w:proofErr w:type="spellStart"/>
            <w:r>
              <w:rPr>
                <w:rFonts w:ascii="Courier New" w:eastAsia="Courier New" w:hAnsi="Courier New" w:cs="Courier New"/>
                <w:color w:val="FFFFFF"/>
                <w:highlight w:val="black"/>
              </w:rPr>
              <w:t>sophos</w:t>
            </w:r>
            <w:proofErr w:type="spellEnd"/>
            <w:r>
              <w:rPr>
                <w:rFonts w:ascii="Courier New" w:eastAsia="Courier New" w:hAnsi="Courier New" w:cs="Courier New"/>
                <w:color w:val="FFFFFF"/>
                <w:highlight w:val="black"/>
              </w:rPr>
              <w:t>-av/bin/</w:t>
            </w:r>
            <w:proofErr w:type="spellStart"/>
            <w:r>
              <w:rPr>
                <w:rFonts w:ascii="Courier New" w:eastAsia="Courier New" w:hAnsi="Courier New" w:cs="Courier New"/>
                <w:color w:val="FFFFFF"/>
                <w:highlight w:val="black"/>
              </w:rPr>
              <w:t>savdctl</w:t>
            </w:r>
            <w:proofErr w:type="spellEnd"/>
            <w:r>
              <w:rPr>
                <w:rFonts w:ascii="Courier New" w:eastAsia="Courier New" w:hAnsi="Courier New" w:cs="Courier New"/>
                <w:color w:val="FFFFFF"/>
                <w:highlight w:val="black"/>
              </w:rPr>
              <w:t xml:space="preserve"> disable</w:t>
            </w:r>
          </w:p>
          <w:p w14:paraId="4962FB5D" w14:textId="77777777" w:rsidR="00BD23A0" w:rsidRDefault="00000000">
            <w:pPr>
              <w:spacing w:line="240" w:lineRule="auto"/>
              <w:ind w:left="720"/>
            </w:pPr>
            <w:r>
              <w:t>This command disables the automatic startup of the Sophos Intercept X service.</w:t>
            </w:r>
          </w:p>
        </w:tc>
      </w:tr>
    </w:tbl>
    <w:p w14:paraId="635493F6" w14:textId="77777777" w:rsidR="00BD23A0" w:rsidRDefault="00BD23A0"/>
    <w:p w14:paraId="3EBD2E3E" w14:textId="77777777" w:rsidR="00BD23A0" w:rsidRDefault="00BD23A0"/>
    <w:p w14:paraId="7AA3CD3F" w14:textId="77777777" w:rsidR="00BD23A0" w:rsidRDefault="00BD23A0"/>
    <w:p w14:paraId="7905EA16" w14:textId="77777777" w:rsidR="00BD23A0" w:rsidRDefault="00BD23A0"/>
    <w:p w14:paraId="72F24619" w14:textId="77777777" w:rsidR="00BD23A0" w:rsidRDefault="00BD23A0"/>
    <w:p w14:paraId="537833E1" w14:textId="77777777" w:rsidR="00BD23A0" w:rsidRDefault="00BD23A0"/>
    <w:p w14:paraId="456B0FE3" w14:textId="77777777" w:rsidR="00BD23A0" w:rsidRDefault="00BD23A0"/>
    <w:p w14:paraId="374D4671" w14:textId="77777777" w:rsidR="00BD23A0" w:rsidRDefault="00BD23A0"/>
    <w:p w14:paraId="2A9421C3" w14:textId="77777777" w:rsidR="00BD23A0" w:rsidRDefault="00BD23A0"/>
    <w:p w14:paraId="0FDFFEF9" w14:textId="77777777" w:rsidR="00BD23A0" w:rsidRDefault="00BD23A0"/>
    <w:p w14:paraId="1F4554BA" w14:textId="77777777" w:rsidR="00BD23A0" w:rsidRDefault="00BD23A0"/>
    <w:p w14:paraId="41D014E0" w14:textId="77777777" w:rsidR="00BD23A0" w:rsidRDefault="00BD23A0"/>
    <w:p w14:paraId="66BD9CC8" w14:textId="77777777" w:rsidR="00BD23A0" w:rsidRDefault="00BD23A0"/>
    <w:p w14:paraId="13348278" w14:textId="77777777" w:rsidR="00BD23A0" w:rsidRDefault="00BD23A0"/>
    <w:p w14:paraId="607DF8F4" w14:textId="77777777" w:rsidR="00BD23A0" w:rsidRDefault="00BD23A0"/>
    <w:tbl>
      <w:tblPr>
        <w:tblStyle w:val="a5"/>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550"/>
      </w:tblGrid>
      <w:tr w:rsidR="00BD23A0" w14:paraId="1E8086D4" w14:textId="77777777">
        <w:trPr>
          <w:trHeight w:val="199"/>
        </w:trPr>
        <w:tc>
          <w:tcPr>
            <w:tcW w:w="10499" w:type="dxa"/>
            <w:gridSpan w:val="2"/>
            <w:tcBorders>
              <w:top w:val="nil"/>
              <w:left w:val="nil"/>
              <w:bottom w:val="nil"/>
              <w:right w:val="nil"/>
            </w:tcBorders>
            <w:shd w:val="clear" w:color="auto" w:fill="76A5AF"/>
            <w:tcMar>
              <w:top w:w="43" w:type="dxa"/>
              <w:left w:w="43" w:type="dxa"/>
              <w:bottom w:w="43" w:type="dxa"/>
              <w:right w:w="43" w:type="dxa"/>
            </w:tcMar>
          </w:tcPr>
          <w:p w14:paraId="5BC48DCB" w14:textId="77777777" w:rsidR="00BD23A0" w:rsidRDefault="00000000">
            <w:pPr>
              <w:pStyle w:val="Heading2"/>
            </w:pPr>
            <w:bookmarkStart w:id="5" w:name="_by2vlcczk3n2" w:colFirst="0" w:colLast="0"/>
            <w:bookmarkEnd w:id="5"/>
            <w:r>
              <w:lastRenderedPageBreak/>
              <w:t>Log Monitoring and Analysis</w:t>
            </w:r>
          </w:p>
        </w:tc>
      </w:tr>
      <w:tr w:rsidR="00BD23A0" w14:paraId="0D691037" w14:textId="77777777">
        <w:trPr>
          <w:trHeight w:val="300"/>
        </w:trPr>
        <w:tc>
          <w:tcPr>
            <w:tcW w:w="1950" w:type="dxa"/>
            <w:vMerge w:val="restart"/>
            <w:tcBorders>
              <w:top w:val="nil"/>
              <w:left w:val="nil"/>
              <w:bottom w:val="nil"/>
              <w:right w:val="nil"/>
            </w:tcBorders>
            <w:shd w:val="clear" w:color="auto" w:fill="B7B7B7"/>
          </w:tcPr>
          <w:p w14:paraId="43C143F0" w14:textId="77777777" w:rsidR="00BD23A0" w:rsidRDefault="00000000">
            <w:pPr>
              <w:widowControl w:val="0"/>
              <w:spacing w:line="240" w:lineRule="auto"/>
              <w:ind w:right="-54"/>
              <w:rPr>
                <w:b/>
              </w:rPr>
            </w:pPr>
            <w:r>
              <w:rPr>
                <w:b/>
              </w:rPr>
              <w:t>Splunk (Windows Server)</w:t>
            </w:r>
          </w:p>
        </w:tc>
        <w:tc>
          <w:tcPr>
            <w:tcW w:w="8549" w:type="dxa"/>
            <w:tcBorders>
              <w:top w:val="nil"/>
              <w:left w:val="nil"/>
              <w:bottom w:val="nil"/>
              <w:right w:val="nil"/>
            </w:tcBorders>
            <w:vAlign w:val="center"/>
          </w:tcPr>
          <w:p w14:paraId="68582E9E" w14:textId="77777777" w:rsidR="00BD23A0" w:rsidRDefault="00000000">
            <w:pPr>
              <w:spacing w:line="240" w:lineRule="auto"/>
            </w:pPr>
            <w:r>
              <w:rPr>
                <w:b/>
              </w:rPr>
              <w:t>Start-up</w:t>
            </w:r>
            <w:r>
              <w:t>:</w:t>
            </w:r>
          </w:p>
          <w:p w14:paraId="1A015AD6" w14:textId="77777777" w:rsidR="00BD23A0" w:rsidRDefault="00000000">
            <w:pPr>
              <w:numPr>
                <w:ilvl w:val="0"/>
                <w:numId w:val="19"/>
              </w:numPr>
              <w:ind w:left="566"/>
            </w:pPr>
            <w:r>
              <w:t>Log in to the Windows AD 2022 server</w:t>
            </w:r>
          </w:p>
          <w:p w14:paraId="41068BC0" w14:textId="77777777" w:rsidR="00BD23A0" w:rsidRDefault="00000000">
            <w:pPr>
              <w:numPr>
                <w:ilvl w:val="0"/>
                <w:numId w:val="19"/>
              </w:numPr>
              <w:ind w:left="566"/>
            </w:pPr>
            <w:r>
              <w:rPr>
                <w:b/>
              </w:rPr>
              <w:t>To open the Splunk application:</w:t>
            </w:r>
            <w:r>
              <w:t xml:space="preserve"> </w:t>
            </w:r>
            <w:r>
              <w:br/>
              <w:t>Locate the Splunk application shortcut in the windows ‘</w:t>
            </w:r>
            <w:r>
              <w:rPr>
                <w:b/>
              </w:rPr>
              <w:t>Start</w:t>
            </w:r>
            <w:r>
              <w:t>’ menu.</w:t>
            </w:r>
            <w:r>
              <w:br/>
            </w:r>
            <w:r>
              <w:rPr>
                <w:b/>
              </w:rPr>
              <w:t>OR</w:t>
            </w:r>
            <w:r>
              <w:t xml:space="preserve"> navigate to the installation directory, by default, Splunk is installed in "C:\Program Files\Splunk" or "C:\Program Files (x86)\Splunk" on a Windows server. Double-click on the Splunk executable file, typically named "splunk.exe," to open the application.</w:t>
            </w:r>
          </w:p>
          <w:p w14:paraId="332C0D95" w14:textId="77777777" w:rsidR="00BD23A0" w:rsidRDefault="00000000">
            <w:pPr>
              <w:numPr>
                <w:ilvl w:val="0"/>
                <w:numId w:val="19"/>
              </w:numPr>
              <w:ind w:left="566"/>
            </w:pPr>
            <w:r>
              <w:rPr>
                <w:b/>
              </w:rPr>
              <w:t>Wait for Splunk to start:</w:t>
            </w:r>
            <w:r>
              <w:t xml:space="preserve"> </w:t>
            </w:r>
            <w:r>
              <w:br/>
              <w:t xml:space="preserve">After launching Splunk, the application will initialize and start its services. This process may take a few moments. </w:t>
            </w:r>
          </w:p>
          <w:p w14:paraId="3C11D5E3" w14:textId="77777777" w:rsidR="00BD23A0" w:rsidRDefault="00000000">
            <w:pPr>
              <w:numPr>
                <w:ilvl w:val="0"/>
                <w:numId w:val="19"/>
              </w:numPr>
              <w:ind w:left="566"/>
            </w:pPr>
            <w:r>
              <w:rPr>
                <w:b/>
              </w:rPr>
              <w:t>Access Splunk Web Interface:</w:t>
            </w:r>
            <w:r>
              <w:t xml:space="preserve"> </w:t>
            </w:r>
            <w:r>
              <w:br/>
              <w:t xml:space="preserve">Once Splunk has finished starting up, open a web browser on the Windows server. </w:t>
            </w:r>
            <w:r>
              <w:br/>
              <w:t>Enter the following URL in the address bar: "</w:t>
            </w:r>
            <w:r>
              <w:rPr>
                <w:b/>
              </w:rPr>
              <w:t>http://localhost:8000</w:t>
            </w:r>
            <w:r>
              <w:t xml:space="preserve">". </w:t>
            </w:r>
            <w:r>
              <w:br/>
              <w:t>If you are accessing Splunk from a different machine, replace "localhost" with the IP address or hostname of the server running Splunk.</w:t>
            </w:r>
          </w:p>
          <w:p w14:paraId="13472741" w14:textId="77777777" w:rsidR="00BD23A0" w:rsidRDefault="00000000">
            <w:pPr>
              <w:numPr>
                <w:ilvl w:val="0"/>
                <w:numId w:val="19"/>
              </w:numPr>
              <w:ind w:left="566"/>
            </w:pPr>
            <w:r>
              <w:rPr>
                <w:b/>
              </w:rPr>
              <w:t>Log in to Splunk:</w:t>
            </w:r>
            <w:r>
              <w:t xml:space="preserve"> Using an administrator account, enter the username and password in the respective fields on the login page. </w:t>
            </w:r>
            <w:r>
              <w:br/>
              <w:t>Click the "</w:t>
            </w:r>
            <w:r>
              <w:rPr>
                <w:b/>
              </w:rPr>
              <w:t>Sign In</w:t>
            </w:r>
            <w:r>
              <w:t>" button to log in to the Splunk web interface.</w:t>
            </w:r>
          </w:p>
          <w:p w14:paraId="2BB9AE86" w14:textId="77777777" w:rsidR="00BD23A0" w:rsidRDefault="00000000">
            <w:pPr>
              <w:numPr>
                <w:ilvl w:val="0"/>
                <w:numId w:val="19"/>
              </w:numPr>
              <w:ind w:left="566"/>
            </w:pPr>
            <w:r>
              <w:rPr>
                <w:b/>
              </w:rPr>
              <w:t>Explore the Splunk web interface:</w:t>
            </w:r>
            <w:r>
              <w:t xml:space="preserve"> Once logged in, you will be presented with the Splunk web interface, also known as the Splunk Home. </w:t>
            </w:r>
            <w:r>
              <w:br/>
              <w:t>This interface provides access to various features and functionalities of Splunk, including data ingestion, searching, and visualizations.</w:t>
            </w:r>
          </w:p>
        </w:tc>
      </w:tr>
      <w:tr w:rsidR="00BD23A0" w14:paraId="28D6571D" w14:textId="77777777">
        <w:trPr>
          <w:trHeight w:val="510"/>
        </w:trPr>
        <w:tc>
          <w:tcPr>
            <w:tcW w:w="1950" w:type="dxa"/>
            <w:vMerge/>
            <w:tcBorders>
              <w:top w:val="nil"/>
              <w:left w:val="nil"/>
              <w:bottom w:val="nil"/>
              <w:right w:val="nil"/>
            </w:tcBorders>
            <w:shd w:val="clear" w:color="auto" w:fill="B7B7B7"/>
          </w:tcPr>
          <w:p w14:paraId="129FD70A" w14:textId="77777777" w:rsidR="00BD23A0" w:rsidRDefault="00BD23A0">
            <w:pPr>
              <w:widowControl w:val="0"/>
              <w:spacing w:line="240" w:lineRule="auto"/>
            </w:pPr>
          </w:p>
        </w:tc>
        <w:tc>
          <w:tcPr>
            <w:tcW w:w="8549" w:type="dxa"/>
            <w:tcBorders>
              <w:top w:val="nil"/>
              <w:left w:val="nil"/>
              <w:bottom w:val="nil"/>
              <w:right w:val="nil"/>
            </w:tcBorders>
            <w:shd w:val="clear" w:color="auto" w:fill="D9D9D9"/>
            <w:vAlign w:val="center"/>
          </w:tcPr>
          <w:p w14:paraId="190951EF" w14:textId="77777777" w:rsidR="00BD23A0" w:rsidRDefault="00000000">
            <w:pPr>
              <w:spacing w:line="240" w:lineRule="auto"/>
              <w:rPr>
                <w:b/>
              </w:rPr>
            </w:pPr>
            <w:r>
              <w:rPr>
                <w:b/>
              </w:rPr>
              <w:t>To shut down Splunk:</w:t>
            </w:r>
          </w:p>
          <w:p w14:paraId="1598F340" w14:textId="77777777" w:rsidR="00BD23A0" w:rsidRDefault="00000000">
            <w:pPr>
              <w:numPr>
                <w:ilvl w:val="0"/>
                <w:numId w:val="15"/>
              </w:numPr>
            </w:pPr>
            <w:r>
              <w:t>Access the Splunk web interface using a web browser.</w:t>
            </w:r>
          </w:p>
          <w:p w14:paraId="27B8A549" w14:textId="77777777" w:rsidR="00BD23A0" w:rsidRDefault="00000000">
            <w:pPr>
              <w:numPr>
                <w:ilvl w:val="0"/>
                <w:numId w:val="15"/>
              </w:numPr>
            </w:pPr>
            <w:r>
              <w:t>Log in to the Splunk web interface with your administrator credentials.</w:t>
            </w:r>
          </w:p>
          <w:p w14:paraId="71A99C7C" w14:textId="77777777" w:rsidR="00BD23A0" w:rsidRDefault="00000000">
            <w:pPr>
              <w:numPr>
                <w:ilvl w:val="0"/>
                <w:numId w:val="15"/>
              </w:numPr>
            </w:pPr>
            <w:r>
              <w:t>Navigate to the Settings menu.</w:t>
            </w:r>
          </w:p>
          <w:p w14:paraId="12E53F61" w14:textId="77777777" w:rsidR="00BD23A0" w:rsidRDefault="00000000">
            <w:pPr>
              <w:numPr>
                <w:ilvl w:val="0"/>
                <w:numId w:val="15"/>
              </w:numPr>
            </w:pPr>
            <w:r>
              <w:t>Click on "Server Controls" under the "System" section.</w:t>
            </w:r>
          </w:p>
          <w:p w14:paraId="7FBD294D" w14:textId="77777777" w:rsidR="00BD23A0" w:rsidRDefault="00000000">
            <w:pPr>
              <w:numPr>
                <w:ilvl w:val="0"/>
                <w:numId w:val="15"/>
              </w:numPr>
            </w:pPr>
            <w:r>
              <w:t>Click the "Restart" or "Shutdown" button.</w:t>
            </w:r>
          </w:p>
          <w:p w14:paraId="16E6709A" w14:textId="77777777" w:rsidR="00BD23A0" w:rsidRDefault="00000000">
            <w:pPr>
              <w:numPr>
                <w:ilvl w:val="0"/>
                <w:numId w:val="15"/>
              </w:numPr>
            </w:pPr>
            <w:r>
              <w:t>Confirm the restart or shutdown action.</w:t>
            </w:r>
          </w:p>
          <w:p w14:paraId="217A80B7" w14:textId="77777777" w:rsidR="00BD23A0" w:rsidRDefault="00000000">
            <w:pPr>
              <w:numPr>
                <w:ilvl w:val="0"/>
                <w:numId w:val="15"/>
              </w:numPr>
            </w:pPr>
            <w:r>
              <w:t>Wait for Splunk to complete the shutdown process.</w:t>
            </w:r>
          </w:p>
          <w:p w14:paraId="73A8ABDE" w14:textId="77777777" w:rsidR="00BD23A0" w:rsidRDefault="00000000">
            <w:pPr>
              <w:numPr>
                <w:ilvl w:val="0"/>
                <w:numId w:val="15"/>
              </w:numPr>
            </w:pPr>
            <w:r>
              <w:t>Verify that Splunk has shut down successfully.</w:t>
            </w:r>
          </w:p>
        </w:tc>
      </w:tr>
      <w:tr w:rsidR="00BD23A0" w14:paraId="412B8E80" w14:textId="77777777" w:rsidTr="00060E3F">
        <w:trPr>
          <w:trHeight w:val="454"/>
        </w:trPr>
        <w:tc>
          <w:tcPr>
            <w:tcW w:w="1950" w:type="dxa"/>
            <w:vMerge w:val="restart"/>
            <w:tcBorders>
              <w:top w:val="nil"/>
              <w:left w:val="nil"/>
              <w:bottom w:val="nil"/>
              <w:right w:val="nil"/>
            </w:tcBorders>
            <w:shd w:val="clear" w:color="auto" w:fill="B7B7B7"/>
          </w:tcPr>
          <w:p w14:paraId="41D8C9ED" w14:textId="77777777" w:rsidR="00BD23A0" w:rsidRDefault="00000000">
            <w:pPr>
              <w:widowControl w:val="0"/>
              <w:spacing w:line="240" w:lineRule="auto"/>
              <w:rPr>
                <w:b/>
              </w:rPr>
            </w:pPr>
            <w:r>
              <w:rPr>
                <w:b/>
              </w:rPr>
              <w:t>Splunk (Linux Web Server)</w:t>
            </w:r>
          </w:p>
        </w:tc>
        <w:tc>
          <w:tcPr>
            <w:tcW w:w="8549" w:type="dxa"/>
            <w:tcBorders>
              <w:top w:val="nil"/>
              <w:left w:val="nil"/>
              <w:bottom w:val="nil"/>
              <w:right w:val="nil"/>
            </w:tcBorders>
            <w:vAlign w:val="center"/>
          </w:tcPr>
          <w:p w14:paraId="34C7737F" w14:textId="77777777" w:rsidR="00BD23A0" w:rsidRDefault="00000000">
            <w:pPr>
              <w:spacing w:line="240" w:lineRule="auto"/>
            </w:pPr>
            <w:r>
              <w:rPr>
                <w:b/>
              </w:rPr>
              <w:t>Start-up</w:t>
            </w:r>
            <w:r>
              <w:t>:</w:t>
            </w:r>
          </w:p>
          <w:p w14:paraId="62A6A647" w14:textId="77777777" w:rsidR="00BD23A0" w:rsidRDefault="00000000">
            <w:pPr>
              <w:numPr>
                <w:ilvl w:val="0"/>
                <w:numId w:val="7"/>
              </w:numPr>
              <w:ind w:left="566"/>
            </w:pPr>
            <w:r>
              <w:t>Log in to your Linux 2 system using the appropriate credentials.</w:t>
            </w:r>
          </w:p>
          <w:p w14:paraId="2E45D526" w14:textId="77777777" w:rsidR="00BD23A0" w:rsidRDefault="00000000">
            <w:pPr>
              <w:numPr>
                <w:ilvl w:val="0"/>
                <w:numId w:val="7"/>
              </w:numPr>
              <w:ind w:left="566"/>
            </w:pPr>
            <w:r>
              <w:t>Open a terminal on the Linux 2 system.</w:t>
            </w:r>
          </w:p>
          <w:p w14:paraId="480EE719" w14:textId="77777777" w:rsidR="00BD23A0" w:rsidRDefault="00000000">
            <w:pPr>
              <w:numPr>
                <w:ilvl w:val="0"/>
                <w:numId w:val="7"/>
              </w:numPr>
              <w:ind w:left="566"/>
            </w:pPr>
            <w:r>
              <w:t xml:space="preserve">Navigate to the directory where Splunk is installed. </w:t>
            </w:r>
            <w:r>
              <w:br/>
              <w:t>By default, Splunk is installed in the "</w:t>
            </w:r>
            <w:r>
              <w:rPr>
                <w:b/>
              </w:rPr>
              <w:t>/opt/</w:t>
            </w:r>
            <w:proofErr w:type="spellStart"/>
            <w:r>
              <w:rPr>
                <w:b/>
              </w:rPr>
              <w:t>splunk</w:t>
            </w:r>
            <w:proofErr w:type="spellEnd"/>
            <w:r>
              <w:t>" directory.</w:t>
            </w:r>
          </w:p>
          <w:p w14:paraId="7EC4912E" w14:textId="77777777" w:rsidR="00BD23A0" w:rsidRDefault="00000000">
            <w:pPr>
              <w:spacing w:line="240" w:lineRule="auto"/>
              <w:ind w:left="566"/>
              <w:rPr>
                <w:rFonts w:ascii="Courier New" w:eastAsia="Courier New" w:hAnsi="Courier New" w:cs="Courier New"/>
                <w:color w:val="FFFFFF"/>
                <w:highlight w:val="black"/>
              </w:rPr>
            </w:pPr>
            <w:r>
              <w:rPr>
                <w:rFonts w:ascii="Courier New" w:eastAsia="Courier New" w:hAnsi="Courier New" w:cs="Courier New"/>
                <w:color w:val="FFFFFF"/>
                <w:highlight w:val="black"/>
              </w:rPr>
              <w:t>cd /opt/</w:t>
            </w:r>
            <w:proofErr w:type="spellStart"/>
            <w:r>
              <w:rPr>
                <w:rFonts w:ascii="Courier New" w:eastAsia="Courier New" w:hAnsi="Courier New" w:cs="Courier New"/>
                <w:color w:val="FFFFFF"/>
                <w:highlight w:val="black"/>
              </w:rPr>
              <w:t>splunk</w:t>
            </w:r>
            <w:proofErr w:type="spellEnd"/>
          </w:p>
          <w:p w14:paraId="56028F84" w14:textId="77777777" w:rsidR="00BD23A0" w:rsidRDefault="00000000">
            <w:pPr>
              <w:numPr>
                <w:ilvl w:val="0"/>
                <w:numId w:val="7"/>
              </w:numPr>
              <w:ind w:left="566"/>
            </w:pPr>
            <w:r>
              <w:t>Start Splunk by running the following command:</w:t>
            </w:r>
          </w:p>
          <w:p w14:paraId="3B4893E5" w14:textId="77777777" w:rsidR="00BD23A0" w:rsidRDefault="00000000">
            <w:pPr>
              <w:spacing w:line="240" w:lineRule="auto"/>
              <w:ind w:left="566"/>
              <w:rPr>
                <w:rFonts w:ascii="Courier New" w:eastAsia="Courier New" w:hAnsi="Courier New" w:cs="Courier New"/>
                <w:color w:val="FFFFFF"/>
                <w:highlight w:val="black"/>
              </w:rPr>
            </w:pPr>
            <w:r>
              <w:rPr>
                <w:rFonts w:ascii="Courier New" w:eastAsia="Courier New" w:hAnsi="Courier New" w:cs="Courier New"/>
                <w:color w:val="FFFFFF"/>
                <w:highlight w:val="black"/>
              </w:rPr>
              <w:t>./bin/</w:t>
            </w:r>
            <w:proofErr w:type="spellStart"/>
            <w:r>
              <w:rPr>
                <w:rFonts w:ascii="Courier New" w:eastAsia="Courier New" w:hAnsi="Courier New" w:cs="Courier New"/>
                <w:color w:val="FFFFFF"/>
                <w:highlight w:val="black"/>
              </w:rPr>
              <w:t>splunk</w:t>
            </w:r>
            <w:proofErr w:type="spellEnd"/>
            <w:r>
              <w:rPr>
                <w:rFonts w:ascii="Courier New" w:eastAsia="Courier New" w:hAnsi="Courier New" w:cs="Courier New"/>
                <w:color w:val="FFFFFF"/>
                <w:highlight w:val="black"/>
              </w:rPr>
              <w:t xml:space="preserve"> start</w:t>
            </w:r>
          </w:p>
          <w:p w14:paraId="6A5E82F8" w14:textId="77777777" w:rsidR="00BD23A0" w:rsidRDefault="00000000">
            <w:pPr>
              <w:ind w:left="566"/>
            </w:pPr>
            <w:r>
              <w:t>This command will start the Splunk server and its associated services.</w:t>
            </w:r>
          </w:p>
          <w:p w14:paraId="46D34893" w14:textId="77777777" w:rsidR="00BD23A0" w:rsidRDefault="00000000">
            <w:pPr>
              <w:numPr>
                <w:ilvl w:val="0"/>
                <w:numId w:val="7"/>
              </w:numPr>
              <w:ind w:left="566"/>
            </w:pPr>
            <w:r>
              <w:rPr>
                <w:b/>
              </w:rPr>
              <w:t>Wait for Splunk to start</w:t>
            </w:r>
            <w:r>
              <w:t xml:space="preserve">: </w:t>
            </w:r>
            <w:r>
              <w:br/>
              <w:t>The startup process may take a few moments, and you will see startup messages in the terminal.</w:t>
            </w:r>
          </w:p>
          <w:p w14:paraId="3293F922" w14:textId="77777777" w:rsidR="00BD23A0" w:rsidRDefault="00000000">
            <w:pPr>
              <w:numPr>
                <w:ilvl w:val="0"/>
                <w:numId w:val="7"/>
              </w:numPr>
              <w:spacing w:line="240" w:lineRule="auto"/>
              <w:ind w:left="566"/>
            </w:pPr>
            <w:r>
              <w:t>Once Splunk has started successfully, it will display a message indicating that the web interface is available.</w:t>
            </w:r>
          </w:p>
          <w:p w14:paraId="71C95CFF" w14:textId="77777777" w:rsidR="00BD23A0" w:rsidRDefault="00000000">
            <w:pPr>
              <w:numPr>
                <w:ilvl w:val="0"/>
                <w:numId w:val="7"/>
              </w:numPr>
              <w:ind w:left="566"/>
            </w:pPr>
            <w:r>
              <w:t>Open a web browser on your local machine.</w:t>
            </w:r>
          </w:p>
          <w:p w14:paraId="5501A60F" w14:textId="77777777" w:rsidR="00BD23A0" w:rsidRDefault="00000000">
            <w:pPr>
              <w:numPr>
                <w:ilvl w:val="0"/>
                <w:numId w:val="7"/>
              </w:numPr>
              <w:ind w:left="566"/>
            </w:pPr>
            <w:r>
              <w:t>Enter the URL "</w:t>
            </w:r>
            <w:r>
              <w:rPr>
                <w:b/>
              </w:rPr>
              <w:t>http://127.0.0.1:8000</w:t>
            </w:r>
            <w:r>
              <w:t>" in the address bar of the web browser.</w:t>
            </w:r>
          </w:p>
          <w:p w14:paraId="3B4C7E5E" w14:textId="77777777" w:rsidR="00BD23A0" w:rsidRDefault="00000000">
            <w:pPr>
              <w:numPr>
                <w:ilvl w:val="0"/>
                <w:numId w:val="7"/>
              </w:numPr>
              <w:ind w:left="566"/>
            </w:pPr>
            <w:r>
              <w:t>The Splunk web interface will appear, allowing you to log in and access the various features and functionalities of Splunk</w:t>
            </w:r>
          </w:p>
          <w:p w14:paraId="7C00AE4C" w14:textId="113D7265" w:rsidR="00BD23A0" w:rsidRDefault="00000000" w:rsidP="00060E3F">
            <w:pPr>
              <w:numPr>
                <w:ilvl w:val="0"/>
                <w:numId w:val="7"/>
              </w:numPr>
              <w:spacing w:line="240" w:lineRule="auto"/>
              <w:ind w:left="566"/>
            </w:pPr>
            <w:r>
              <w:t>Note: If you are accessing Splunk from a remote machine, replace "127.0.0.1" with the IP address or hostname of the Linux 2 system.</w:t>
            </w:r>
          </w:p>
        </w:tc>
      </w:tr>
      <w:tr w:rsidR="00BD23A0" w14:paraId="08B36E8D" w14:textId="77777777">
        <w:trPr>
          <w:trHeight w:val="510"/>
        </w:trPr>
        <w:tc>
          <w:tcPr>
            <w:tcW w:w="1950" w:type="dxa"/>
            <w:vMerge/>
            <w:tcBorders>
              <w:top w:val="nil"/>
              <w:left w:val="nil"/>
              <w:bottom w:val="nil"/>
              <w:right w:val="nil"/>
            </w:tcBorders>
            <w:shd w:val="clear" w:color="auto" w:fill="B7B7B7"/>
          </w:tcPr>
          <w:p w14:paraId="3F06914D" w14:textId="77777777" w:rsidR="00BD23A0" w:rsidRDefault="00BD23A0">
            <w:pPr>
              <w:widowControl w:val="0"/>
              <w:spacing w:line="240" w:lineRule="auto"/>
            </w:pPr>
          </w:p>
        </w:tc>
        <w:tc>
          <w:tcPr>
            <w:tcW w:w="8549" w:type="dxa"/>
            <w:tcBorders>
              <w:top w:val="nil"/>
              <w:left w:val="nil"/>
              <w:bottom w:val="nil"/>
              <w:right w:val="nil"/>
            </w:tcBorders>
            <w:shd w:val="clear" w:color="auto" w:fill="D9D9D9"/>
            <w:vAlign w:val="center"/>
          </w:tcPr>
          <w:p w14:paraId="7A0117C7" w14:textId="77777777" w:rsidR="00BD23A0" w:rsidRDefault="00000000">
            <w:pPr>
              <w:spacing w:line="240" w:lineRule="auto"/>
              <w:rPr>
                <w:b/>
              </w:rPr>
            </w:pPr>
            <w:r>
              <w:rPr>
                <w:b/>
              </w:rPr>
              <w:t>To shut down Splunk</w:t>
            </w:r>
          </w:p>
          <w:p w14:paraId="16FA2136" w14:textId="77777777" w:rsidR="00BD23A0" w:rsidRDefault="00000000">
            <w:pPr>
              <w:numPr>
                <w:ilvl w:val="0"/>
                <w:numId w:val="1"/>
              </w:numPr>
              <w:spacing w:after="80" w:line="240" w:lineRule="auto"/>
            </w:pPr>
            <w:r>
              <w:t>Open a terminal or SSH into the Linux 2 system.</w:t>
            </w:r>
          </w:p>
          <w:p w14:paraId="14D8C819" w14:textId="77777777" w:rsidR="00BD23A0" w:rsidRDefault="00000000">
            <w:pPr>
              <w:numPr>
                <w:ilvl w:val="0"/>
                <w:numId w:val="1"/>
              </w:numPr>
              <w:spacing w:after="80" w:line="240" w:lineRule="auto"/>
            </w:pPr>
            <w:r>
              <w:t>Navigate to the directory where Splunk is installed.</w:t>
            </w:r>
          </w:p>
          <w:p w14:paraId="5B811264" w14:textId="77777777" w:rsidR="00BD23A0" w:rsidRDefault="00000000">
            <w:pPr>
              <w:spacing w:after="80" w:line="240" w:lineRule="auto"/>
              <w:ind w:left="720"/>
            </w:pPr>
            <w:r>
              <w:rPr>
                <w:rFonts w:ascii="Courier New" w:eastAsia="Courier New" w:hAnsi="Courier New" w:cs="Courier New"/>
                <w:color w:val="FFFFFF"/>
                <w:highlight w:val="black"/>
              </w:rPr>
              <w:t>cd /opt/</w:t>
            </w:r>
            <w:proofErr w:type="spellStart"/>
            <w:r>
              <w:rPr>
                <w:rFonts w:ascii="Courier New" w:eastAsia="Courier New" w:hAnsi="Courier New" w:cs="Courier New"/>
                <w:color w:val="FFFFFF"/>
                <w:highlight w:val="black"/>
              </w:rPr>
              <w:t>splunk</w:t>
            </w:r>
            <w:proofErr w:type="spellEnd"/>
          </w:p>
          <w:p w14:paraId="01AB5FB9" w14:textId="77777777" w:rsidR="00BD23A0" w:rsidRDefault="00000000">
            <w:pPr>
              <w:numPr>
                <w:ilvl w:val="0"/>
                <w:numId w:val="1"/>
              </w:numPr>
              <w:spacing w:after="80" w:line="240" w:lineRule="auto"/>
            </w:pPr>
            <w:r>
              <w:t>Stop Splunk by running the following command:</w:t>
            </w:r>
          </w:p>
          <w:p w14:paraId="2683E412" w14:textId="77777777" w:rsidR="00BD23A0" w:rsidRDefault="00000000">
            <w:pPr>
              <w:spacing w:after="80" w:line="240" w:lineRule="auto"/>
              <w:ind w:left="720"/>
              <w:rPr>
                <w:rFonts w:ascii="Courier New" w:eastAsia="Courier New" w:hAnsi="Courier New" w:cs="Courier New"/>
                <w:color w:val="FFFFFF"/>
                <w:highlight w:val="black"/>
              </w:rPr>
            </w:pPr>
            <w:r>
              <w:rPr>
                <w:rFonts w:ascii="Courier New" w:eastAsia="Courier New" w:hAnsi="Courier New" w:cs="Courier New"/>
                <w:color w:val="FFFFFF"/>
                <w:highlight w:val="black"/>
              </w:rPr>
              <w:t>./bin/</w:t>
            </w:r>
            <w:proofErr w:type="spellStart"/>
            <w:r>
              <w:rPr>
                <w:rFonts w:ascii="Courier New" w:eastAsia="Courier New" w:hAnsi="Courier New" w:cs="Courier New"/>
                <w:color w:val="FFFFFF"/>
                <w:highlight w:val="black"/>
              </w:rPr>
              <w:t>splunk</w:t>
            </w:r>
            <w:proofErr w:type="spellEnd"/>
            <w:r>
              <w:rPr>
                <w:rFonts w:ascii="Courier New" w:eastAsia="Courier New" w:hAnsi="Courier New" w:cs="Courier New"/>
                <w:color w:val="FFFFFF"/>
                <w:highlight w:val="black"/>
              </w:rPr>
              <w:t xml:space="preserve"> stop</w:t>
            </w:r>
          </w:p>
          <w:p w14:paraId="2CD1524C" w14:textId="77777777" w:rsidR="00BD23A0" w:rsidRDefault="00000000">
            <w:pPr>
              <w:spacing w:after="80" w:line="240" w:lineRule="auto"/>
              <w:ind w:left="720"/>
            </w:pPr>
            <w:r>
              <w:t>This command will initiate the shutdown process for Splunk.</w:t>
            </w:r>
          </w:p>
          <w:p w14:paraId="754EEA39" w14:textId="77777777" w:rsidR="00BD23A0" w:rsidRDefault="00000000">
            <w:pPr>
              <w:numPr>
                <w:ilvl w:val="0"/>
                <w:numId w:val="1"/>
              </w:numPr>
              <w:spacing w:after="80" w:line="240" w:lineRule="auto"/>
            </w:pPr>
            <w:r>
              <w:t xml:space="preserve">Wait for Splunk to complete the shutdown process. </w:t>
            </w:r>
            <w:r>
              <w:br/>
              <w:t>You will see messages in the terminal indicating the progress of the shutdown.</w:t>
            </w:r>
          </w:p>
          <w:p w14:paraId="6F7C8AE2" w14:textId="77777777" w:rsidR="00BD23A0" w:rsidRDefault="00000000">
            <w:pPr>
              <w:numPr>
                <w:ilvl w:val="0"/>
                <w:numId w:val="1"/>
              </w:numPr>
              <w:spacing w:after="80" w:line="240" w:lineRule="auto"/>
            </w:pPr>
            <w:r>
              <w:t>Once Splunk has shut down successfully, you will see a message indicating the successful shutdown.</w:t>
            </w:r>
          </w:p>
          <w:p w14:paraId="17E8FBD0" w14:textId="77777777" w:rsidR="00BD23A0" w:rsidRDefault="00000000">
            <w:pPr>
              <w:spacing w:after="80" w:line="240" w:lineRule="auto"/>
              <w:ind w:left="708"/>
              <w:rPr>
                <w:rFonts w:ascii="Courier New" w:eastAsia="Courier New" w:hAnsi="Courier New" w:cs="Courier New"/>
                <w:color w:val="FFFFFF"/>
                <w:highlight w:val="black"/>
              </w:rPr>
            </w:pPr>
            <w:r>
              <w:rPr>
                <w:rFonts w:ascii="Courier New" w:eastAsia="Courier New" w:hAnsi="Courier New" w:cs="Courier New"/>
                <w:color w:val="FFFFFF"/>
                <w:highlight w:val="black"/>
              </w:rPr>
              <w:t>Stopping Splunk...</w:t>
            </w:r>
          </w:p>
          <w:p w14:paraId="601109D7" w14:textId="77777777" w:rsidR="00BD23A0" w:rsidRDefault="00000000">
            <w:pPr>
              <w:spacing w:line="240" w:lineRule="auto"/>
              <w:ind w:left="708"/>
            </w:pPr>
            <w:r>
              <w:rPr>
                <w:rFonts w:ascii="Courier New" w:eastAsia="Courier New" w:hAnsi="Courier New" w:cs="Courier New"/>
                <w:color w:val="FFFFFF"/>
                <w:highlight w:val="black"/>
              </w:rPr>
              <w:t>Splunk stopped.</w:t>
            </w:r>
          </w:p>
        </w:tc>
      </w:tr>
    </w:tbl>
    <w:p w14:paraId="66A4CAD9" w14:textId="77777777" w:rsidR="00BD23A0" w:rsidRDefault="00BD23A0"/>
    <w:tbl>
      <w:tblPr>
        <w:tblStyle w:val="a6"/>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2DF7AE33" w14:textId="77777777" w:rsidTr="00060E3F">
        <w:trPr>
          <w:trHeight w:val="57"/>
        </w:trPr>
        <w:tc>
          <w:tcPr>
            <w:tcW w:w="10500" w:type="dxa"/>
            <w:gridSpan w:val="2"/>
            <w:tcBorders>
              <w:top w:val="nil"/>
              <w:left w:val="nil"/>
              <w:bottom w:val="nil"/>
              <w:right w:val="nil"/>
            </w:tcBorders>
            <w:shd w:val="clear" w:color="auto" w:fill="76A5AF"/>
          </w:tcPr>
          <w:p w14:paraId="5B06C670" w14:textId="77777777" w:rsidR="00BD23A0" w:rsidRDefault="00000000">
            <w:pPr>
              <w:pStyle w:val="Heading2"/>
            </w:pPr>
            <w:bookmarkStart w:id="6" w:name="_66plshqhnhcz" w:colFirst="0" w:colLast="0"/>
            <w:bookmarkEnd w:id="6"/>
            <w:r>
              <w:t>Real-time Monitoring</w:t>
            </w:r>
          </w:p>
        </w:tc>
      </w:tr>
      <w:tr w:rsidR="00BD23A0" w14:paraId="5CDDDD0C" w14:textId="77777777">
        <w:trPr>
          <w:trHeight w:val="300"/>
        </w:trPr>
        <w:tc>
          <w:tcPr>
            <w:tcW w:w="1995" w:type="dxa"/>
            <w:vMerge w:val="restart"/>
            <w:tcBorders>
              <w:top w:val="nil"/>
              <w:left w:val="nil"/>
              <w:bottom w:val="nil"/>
              <w:right w:val="nil"/>
            </w:tcBorders>
            <w:shd w:val="clear" w:color="auto" w:fill="B7B7B7"/>
          </w:tcPr>
          <w:p w14:paraId="11E2A981" w14:textId="77777777" w:rsidR="00BD23A0" w:rsidRDefault="00000000">
            <w:pPr>
              <w:widowControl w:val="0"/>
              <w:spacing w:line="240" w:lineRule="auto"/>
              <w:rPr>
                <w:b/>
              </w:rPr>
            </w:pPr>
            <w:r>
              <w:rPr>
                <w:b/>
              </w:rPr>
              <w:t>Wireshark (Windows Server)</w:t>
            </w:r>
          </w:p>
        </w:tc>
        <w:tc>
          <w:tcPr>
            <w:tcW w:w="8505" w:type="dxa"/>
            <w:tcBorders>
              <w:top w:val="nil"/>
              <w:left w:val="nil"/>
              <w:bottom w:val="nil"/>
              <w:right w:val="nil"/>
            </w:tcBorders>
            <w:vAlign w:val="center"/>
          </w:tcPr>
          <w:p w14:paraId="3F8D7E93" w14:textId="77777777" w:rsidR="00BD23A0" w:rsidRDefault="00000000">
            <w:pPr>
              <w:spacing w:line="240" w:lineRule="auto"/>
            </w:pPr>
            <w:r>
              <w:rPr>
                <w:b/>
              </w:rPr>
              <w:t>Start-up</w:t>
            </w:r>
            <w:r>
              <w:t>:</w:t>
            </w:r>
          </w:p>
          <w:p w14:paraId="323D9689" w14:textId="77777777" w:rsidR="00BD23A0" w:rsidRDefault="00000000">
            <w:pPr>
              <w:numPr>
                <w:ilvl w:val="0"/>
                <w:numId w:val="8"/>
              </w:numPr>
              <w:spacing w:line="240" w:lineRule="auto"/>
            </w:pPr>
            <w:r>
              <w:t>Ensure the windows server is on and operating as expected.</w:t>
            </w:r>
          </w:p>
          <w:p w14:paraId="7FC4C408" w14:textId="77777777" w:rsidR="00BD23A0" w:rsidRDefault="00000000">
            <w:pPr>
              <w:numPr>
                <w:ilvl w:val="0"/>
                <w:numId w:val="8"/>
              </w:numPr>
              <w:spacing w:line="240" w:lineRule="auto"/>
            </w:pPr>
            <w:r>
              <w:t xml:space="preserve">From the start menu locate </w:t>
            </w:r>
            <w:proofErr w:type="spellStart"/>
            <w:r>
              <w:t>wireshark</w:t>
            </w:r>
            <w:proofErr w:type="spellEnd"/>
            <w:r>
              <w:t xml:space="preserve"> and run open the program</w:t>
            </w:r>
          </w:p>
          <w:p w14:paraId="3AA164F0" w14:textId="77777777" w:rsidR="00BD23A0" w:rsidRDefault="00000000">
            <w:pPr>
              <w:numPr>
                <w:ilvl w:val="0"/>
                <w:numId w:val="8"/>
              </w:numPr>
              <w:spacing w:line="240" w:lineRule="auto"/>
            </w:pPr>
            <w:r>
              <w:t xml:space="preserve">Once Wireshark is launched, you will see a window with various network interfaces listed. </w:t>
            </w:r>
          </w:p>
          <w:p w14:paraId="5CAA12BE" w14:textId="77777777" w:rsidR="00BD23A0" w:rsidRDefault="00000000">
            <w:pPr>
              <w:numPr>
                <w:ilvl w:val="0"/>
                <w:numId w:val="8"/>
              </w:numPr>
              <w:spacing w:line="240" w:lineRule="auto"/>
            </w:pPr>
            <w:r>
              <w:t>Select the interface you want to capture packets from and click the "Start" button (green shark fin icon) in the toolbar. Wireshark will start capturing network traffic on the selected interface</w:t>
            </w:r>
          </w:p>
          <w:p w14:paraId="039DEEC6" w14:textId="77777777" w:rsidR="00BD23A0" w:rsidRDefault="00000000">
            <w:pPr>
              <w:numPr>
                <w:ilvl w:val="0"/>
                <w:numId w:val="8"/>
              </w:numPr>
              <w:spacing w:line="240" w:lineRule="auto"/>
            </w:pPr>
            <w:r>
              <w:t>As packets are captured, you can view and analyze them in real-time using the different panels and tools available in the Wireshark window</w:t>
            </w:r>
          </w:p>
        </w:tc>
      </w:tr>
      <w:tr w:rsidR="00BD23A0" w14:paraId="57A2C9BE" w14:textId="77777777">
        <w:trPr>
          <w:trHeight w:val="510"/>
        </w:trPr>
        <w:tc>
          <w:tcPr>
            <w:tcW w:w="1995" w:type="dxa"/>
            <w:vMerge/>
            <w:tcBorders>
              <w:top w:val="nil"/>
              <w:left w:val="nil"/>
              <w:bottom w:val="nil"/>
              <w:right w:val="nil"/>
            </w:tcBorders>
            <w:shd w:val="clear" w:color="auto" w:fill="B7B7B7"/>
          </w:tcPr>
          <w:p w14:paraId="4675FB43" w14:textId="77777777" w:rsidR="00BD23A0" w:rsidRDefault="00BD23A0">
            <w:pPr>
              <w:widowControl w:val="0"/>
              <w:spacing w:line="240" w:lineRule="auto"/>
            </w:pPr>
          </w:p>
        </w:tc>
        <w:tc>
          <w:tcPr>
            <w:tcW w:w="8505" w:type="dxa"/>
            <w:tcBorders>
              <w:top w:val="nil"/>
              <w:left w:val="nil"/>
              <w:bottom w:val="nil"/>
              <w:right w:val="nil"/>
            </w:tcBorders>
            <w:shd w:val="clear" w:color="auto" w:fill="D9D9D9"/>
            <w:vAlign w:val="center"/>
          </w:tcPr>
          <w:p w14:paraId="37351461" w14:textId="77777777" w:rsidR="00BD23A0" w:rsidRDefault="00000000">
            <w:pPr>
              <w:spacing w:line="240" w:lineRule="auto"/>
            </w:pPr>
            <w:r>
              <w:rPr>
                <w:b/>
              </w:rPr>
              <w:t>Shutdown</w:t>
            </w:r>
            <w:r>
              <w:t>:</w:t>
            </w:r>
          </w:p>
          <w:p w14:paraId="0A5B9B51" w14:textId="77777777" w:rsidR="00BD23A0" w:rsidRDefault="00000000">
            <w:pPr>
              <w:numPr>
                <w:ilvl w:val="0"/>
                <w:numId w:val="24"/>
              </w:numPr>
              <w:spacing w:line="240" w:lineRule="auto"/>
            </w:pPr>
            <w:r>
              <w:t>If you currently have the Wireshark Capture window open, click on the "Stop" button (a red square) in the toolbar to stop capturing packets.</w:t>
            </w:r>
          </w:p>
          <w:p w14:paraId="7762303D" w14:textId="77777777" w:rsidR="00BD23A0" w:rsidRDefault="00000000">
            <w:pPr>
              <w:numPr>
                <w:ilvl w:val="0"/>
                <w:numId w:val="24"/>
              </w:numPr>
              <w:spacing w:line="240" w:lineRule="auto"/>
            </w:pPr>
            <w:r>
              <w:t>Locate the main Wireshark application window and click on the "X" button in the upper-right corner to close it. This action will terminate the Wireshark program.</w:t>
            </w:r>
          </w:p>
          <w:p w14:paraId="0CE18EBF" w14:textId="77777777" w:rsidR="00BD23A0" w:rsidRDefault="00000000">
            <w:pPr>
              <w:numPr>
                <w:ilvl w:val="0"/>
                <w:numId w:val="24"/>
              </w:numPr>
              <w:spacing w:line="240" w:lineRule="auto"/>
            </w:pPr>
            <w:r>
              <w:t xml:space="preserve">In some </w:t>
            </w:r>
            <w:proofErr w:type="gramStart"/>
            <w:r>
              <w:t>cases</w:t>
            </w:r>
            <w:proofErr w:type="gramEnd"/>
            <w:r>
              <w:t xml:space="preserve"> Wireshark may continue in the background. To ensure Wireshark is completely shut down, follow these steps:</w:t>
            </w:r>
          </w:p>
          <w:p w14:paraId="442DEF28" w14:textId="77777777" w:rsidR="00BD23A0" w:rsidRDefault="00000000">
            <w:pPr>
              <w:numPr>
                <w:ilvl w:val="0"/>
                <w:numId w:val="24"/>
              </w:numPr>
              <w:spacing w:line="240" w:lineRule="auto"/>
            </w:pPr>
            <w:r>
              <w:t>Press the Ctrl + Shift + Esc keys simultaneously to open the Task Manager.</w:t>
            </w:r>
          </w:p>
          <w:p w14:paraId="313CAD18" w14:textId="77777777" w:rsidR="00BD23A0" w:rsidRDefault="00000000">
            <w:pPr>
              <w:numPr>
                <w:ilvl w:val="0"/>
                <w:numId w:val="24"/>
              </w:numPr>
              <w:spacing w:line="240" w:lineRule="auto"/>
            </w:pPr>
            <w:r>
              <w:t>In the Task Manager window, switch to the "Processes" tab.</w:t>
            </w:r>
          </w:p>
          <w:p w14:paraId="7FC94A35" w14:textId="77777777" w:rsidR="00BD23A0" w:rsidRDefault="00000000">
            <w:pPr>
              <w:numPr>
                <w:ilvl w:val="0"/>
                <w:numId w:val="24"/>
              </w:numPr>
              <w:spacing w:line="240" w:lineRule="auto"/>
            </w:pPr>
            <w:r>
              <w:t>Look for any processes related to Wireshark, such as "wireshark.exe" or "dumpcap.exe".</w:t>
            </w:r>
          </w:p>
          <w:p w14:paraId="6830C0F2" w14:textId="77777777" w:rsidR="00BD23A0" w:rsidRDefault="00000000">
            <w:pPr>
              <w:numPr>
                <w:ilvl w:val="0"/>
                <w:numId w:val="24"/>
              </w:numPr>
              <w:spacing w:line="240" w:lineRule="auto"/>
            </w:pPr>
            <w:r>
              <w:t>Right-click on each Wireshark process and select "End Task" to terminate it.</w:t>
            </w:r>
          </w:p>
          <w:p w14:paraId="3167011F" w14:textId="77777777" w:rsidR="00BD23A0" w:rsidRDefault="00000000">
            <w:pPr>
              <w:numPr>
                <w:ilvl w:val="0"/>
                <w:numId w:val="24"/>
              </w:numPr>
              <w:spacing w:line="240" w:lineRule="auto"/>
            </w:pPr>
            <w:r>
              <w:t>Close the Task Manager window.</w:t>
            </w:r>
          </w:p>
        </w:tc>
      </w:tr>
      <w:tr w:rsidR="00BD23A0" w14:paraId="2D37C362" w14:textId="77777777">
        <w:trPr>
          <w:trHeight w:val="510"/>
        </w:trPr>
        <w:tc>
          <w:tcPr>
            <w:tcW w:w="1995" w:type="dxa"/>
            <w:vMerge w:val="restart"/>
            <w:tcBorders>
              <w:top w:val="nil"/>
              <w:left w:val="nil"/>
              <w:bottom w:val="nil"/>
              <w:right w:val="nil"/>
            </w:tcBorders>
            <w:shd w:val="clear" w:color="auto" w:fill="B7B7B7"/>
          </w:tcPr>
          <w:p w14:paraId="1B2262CE" w14:textId="77777777" w:rsidR="00BD23A0" w:rsidRDefault="00000000">
            <w:pPr>
              <w:widowControl w:val="0"/>
              <w:spacing w:line="240" w:lineRule="auto"/>
              <w:rPr>
                <w:b/>
              </w:rPr>
            </w:pPr>
            <w:r>
              <w:rPr>
                <w:b/>
              </w:rPr>
              <w:t>Wireshark (Linux Web Server)</w:t>
            </w:r>
          </w:p>
        </w:tc>
        <w:tc>
          <w:tcPr>
            <w:tcW w:w="8505" w:type="dxa"/>
            <w:tcBorders>
              <w:top w:val="nil"/>
              <w:left w:val="nil"/>
              <w:bottom w:val="nil"/>
              <w:right w:val="nil"/>
            </w:tcBorders>
            <w:vAlign w:val="center"/>
          </w:tcPr>
          <w:p w14:paraId="11353814" w14:textId="77777777" w:rsidR="00BD23A0" w:rsidRDefault="00000000">
            <w:pPr>
              <w:spacing w:line="240" w:lineRule="auto"/>
            </w:pPr>
            <w:r>
              <w:rPr>
                <w:b/>
              </w:rPr>
              <w:t>Start-up</w:t>
            </w:r>
            <w:r>
              <w:t>:</w:t>
            </w:r>
          </w:p>
          <w:p w14:paraId="41B5166E" w14:textId="77777777" w:rsidR="00BD23A0" w:rsidRDefault="00000000">
            <w:pPr>
              <w:numPr>
                <w:ilvl w:val="0"/>
                <w:numId w:val="26"/>
              </w:numPr>
              <w:spacing w:line="240" w:lineRule="auto"/>
            </w:pPr>
            <w:r>
              <w:t>Open a terminal on your Linux system</w:t>
            </w:r>
          </w:p>
          <w:p w14:paraId="5B2A5885" w14:textId="77777777" w:rsidR="00BD23A0" w:rsidRDefault="00000000">
            <w:pPr>
              <w:numPr>
                <w:ilvl w:val="0"/>
                <w:numId w:val="26"/>
              </w:numPr>
              <w:spacing w:line="240" w:lineRule="auto"/>
            </w:pPr>
            <w:r>
              <w:t xml:space="preserve">Run Wireshark with the command-line to start: </w:t>
            </w:r>
            <w:proofErr w:type="spellStart"/>
            <w:r>
              <w:t>wireshark</w:t>
            </w:r>
            <w:proofErr w:type="spellEnd"/>
          </w:p>
          <w:p w14:paraId="0292C900" w14:textId="77777777" w:rsidR="00BD23A0" w:rsidRDefault="00000000">
            <w:pPr>
              <w:numPr>
                <w:ilvl w:val="0"/>
                <w:numId w:val="26"/>
              </w:numPr>
              <w:spacing w:line="240" w:lineRule="auto"/>
            </w:pPr>
            <w:r>
              <w:t xml:space="preserve">In the Wireshark user interface, you can select the network interface you want to capture traffic from. </w:t>
            </w:r>
          </w:p>
          <w:p w14:paraId="5435C0F1" w14:textId="77777777" w:rsidR="00BD23A0" w:rsidRDefault="00000000">
            <w:pPr>
              <w:numPr>
                <w:ilvl w:val="0"/>
                <w:numId w:val="26"/>
              </w:numPr>
              <w:spacing w:line="240" w:lineRule="auto"/>
            </w:pPr>
            <w:r>
              <w:t>To start capturing, click on the desired interface, then click the "Start" button (a green shark fin icon). Wireshark will begin capturing network packets on the selected interface.</w:t>
            </w:r>
          </w:p>
        </w:tc>
      </w:tr>
      <w:tr w:rsidR="00BD23A0" w14:paraId="7C71795B" w14:textId="77777777">
        <w:trPr>
          <w:trHeight w:val="510"/>
        </w:trPr>
        <w:tc>
          <w:tcPr>
            <w:tcW w:w="1995" w:type="dxa"/>
            <w:vMerge/>
            <w:tcBorders>
              <w:top w:val="nil"/>
              <w:left w:val="nil"/>
              <w:bottom w:val="nil"/>
              <w:right w:val="nil"/>
            </w:tcBorders>
            <w:shd w:val="clear" w:color="auto" w:fill="B7B7B7"/>
          </w:tcPr>
          <w:p w14:paraId="4F4F4B4F" w14:textId="77777777" w:rsidR="00BD23A0" w:rsidRDefault="00BD23A0">
            <w:pPr>
              <w:widowControl w:val="0"/>
              <w:spacing w:line="240" w:lineRule="auto"/>
            </w:pPr>
            <w:bookmarkStart w:id="7" w:name="_y2na05svqesb" w:colFirst="0" w:colLast="0"/>
            <w:bookmarkEnd w:id="7"/>
          </w:p>
        </w:tc>
        <w:tc>
          <w:tcPr>
            <w:tcW w:w="8505" w:type="dxa"/>
            <w:tcBorders>
              <w:top w:val="nil"/>
              <w:left w:val="nil"/>
              <w:bottom w:val="nil"/>
              <w:right w:val="nil"/>
            </w:tcBorders>
            <w:shd w:val="clear" w:color="auto" w:fill="D9D9D9"/>
            <w:vAlign w:val="center"/>
          </w:tcPr>
          <w:p w14:paraId="30090532" w14:textId="77777777" w:rsidR="00BD23A0" w:rsidRDefault="00000000">
            <w:pPr>
              <w:spacing w:line="240" w:lineRule="auto"/>
            </w:pPr>
            <w:r>
              <w:rPr>
                <w:b/>
              </w:rPr>
              <w:t>Shutdown</w:t>
            </w:r>
            <w:r>
              <w:t>:</w:t>
            </w:r>
          </w:p>
          <w:p w14:paraId="65190D6D" w14:textId="77777777" w:rsidR="00BD23A0" w:rsidRDefault="00000000">
            <w:pPr>
              <w:numPr>
                <w:ilvl w:val="0"/>
                <w:numId w:val="28"/>
              </w:numPr>
              <w:spacing w:after="100" w:line="240" w:lineRule="auto"/>
            </w:pPr>
            <w:r>
              <w:t>Launch a Terminal window on your Linux system.</w:t>
            </w:r>
          </w:p>
          <w:p w14:paraId="0D250CA1" w14:textId="77777777" w:rsidR="00BD23A0" w:rsidRDefault="00000000">
            <w:pPr>
              <w:numPr>
                <w:ilvl w:val="0"/>
                <w:numId w:val="28"/>
              </w:numPr>
              <w:spacing w:after="100" w:line="240" w:lineRule="auto"/>
            </w:pPr>
            <w:r>
              <w:t xml:space="preserve">Identify the process ID (PID) of the Wireshark process, by, execute the following command in the terminal </w:t>
            </w:r>
            <w:proofErr w:type="spellStart"/>
            <w:r>
              <w:t>ps</w:t>
            </w:r>
            <w:proofErr w:type="spellEnd"/>
            <w:r>
              <w:t xml:space="preserve"> aux | grep </w:t>
            </w:r>
            <w:proofErr w:type="spellStart"/>
            <w:r>
              <w:t>wireshark</w:t>
            </w:r>
            <w:proofErr w:type="spellEnd"/>
            <w:r>
              <w:t xml:space="preserve">. </w:t>
            </w:r>
          </w:p>
          <w:p w14:paraId="616243E5" w14:textId="77777777" w:rsidR="00BD23A0" w:rsidRDefault="00000000">
            <w:pPr>
              <w:numPr>
                <w:ilvl w:val="0"/>
                <w:numId w:val="28"/>
              </w:numPr>
              <w:spacing w:after="100" w:line="240" w:lineRule="auto"/>
            </w:pPr>
            <w:r>
              <w:t>The output will include a column labeled "PID" that displays the process ID number.</w:t>
            </w:r>
          </w:p>
          <w:p w14:paraId="11D38601" w14:textId="77777777" w:rsidR="00BD23A0" w:rsidRDefault="00000000">
            <w:pPr>
              <w:numPr>
                <w:ilvl w:val="0"/>
                <w:numId w:val="28"/>
              </w:numPr>
              <w:spacing w:after="100" w:line="240" w:lineRule="auto"/>
            </w:pPr>
            <w:r>
              <w:t xml:space="preserve">Once you have identified the PID of the Wireshark process, you can terminate it by running the following command: </w:t>
            </w:r>
            <w:proofErr w:type="spellStart"/>
            <w:r>
              <w:t>sudo</w:t>
            </w:r>
            <w:proofErr w:type="spellEnd"/>
            <w:r>
              <w:t xml:space="preserve"> kill &lt;PID&gt;</w:t>
            </w:r>
          </w:p>
          <w:p w14:paraId="7AC897B8" w14:textId="77777777" w:rsidR="00BD23A0" w:rsidRDefault="00000000">
            <w:pPr>
              <w:numPr>
                <w:ilvl w:val="0"/>
                <w:numId w:val="28"/>
              </w:numPr>
              <w:spacing w:line="240" w:lineRule="auto"/>
            </w:pPr>
            <w:r>
              <w:t xml:space="preserve">You can confirm that the Wireshark process is no longer running by executing the </w:t>
            </w:r>
            <w:proofErr w:type="spellStart"/>
            <w:r>
              <w:t>ps</w:t>
            </w:r>
            <w:proofErr w:type="spellEnd"/>
            <w:r>
              <w:t xml:space="preserve"> aux | grep </w:t>
            </w:r>
            <w:proofErr w:type="spellStart"/>
            <w:r>
              <w:t>wireshark</w:t>
            </w:r>
            <w:proofErr w:type="spellEnd"/>
            <w:r>
              <w:t xml:space="preserve"> command again.</w:t>
            </w:r>
          </w:p>
        </w:tc>
      </w:tr>
    </w:tbl>
    <w:p w14:paraId="2849A0A8" w14:textId="77777777" w:rsidR="00BD23A0" w:rsidRDefault="00BD23A0"/>
    <w:tbl>
      <w:tblPr>
        <w:tblStyle w:val="a7"/>
        <w:tblW w:w="1074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BD23A0" w14:paraId="74D4C41A" w14:textId="77777777" w:rsidTr="00060E3F">
        <w:trPr>
          <w:trHeight w:val="20"/>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2BA5059B" w14:textId="77777777" w:rsidR="00BD23A0" w:rsidRDefault="00000000">
            <w:pPr>
              <w:pStyle w:val="Heading1"/>
              <w:widowControl w:val="0"/>
            </w:pPr>
            <w:bookmarkStart w:id="8" w:name="_9l63tfbbwovv" w:colFirst="0" w:colLast="0"/>
            <w:bookmarkEnd w:id="8"/>
            <w:r>
              <w:lastRenderedPageBreak/>
              <w:t>Regular Maintenance Activities with Schedule:</w:t>
            </w:r>
          </w:p>
        </w:tc>
      </w:tr>
    </w:tbl>
    <w:p w14:paraId="21740D83" w14:textId="77777777" w:rsidR="00BD23A0" w:rsidRDefault="00BD23A0"/>
    <w:tbl>
      <w:tblPr>
        <w:tblStyle w:val="a8"/>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693A1BCA" w14:textId="77777777" w:rsidTr="00060E3F">
        <w:trPr>
          <w:trHeight w:val="57"/>
        </w:trPr>
        <w:tc>
          <w:tcPr>
            <w:tcW w:w="10500" w:type="dxa"/>
            <w:gridSpan w:val="2"/>
            <w:tcBorders>
              <w:top w:val="nil"/>
              <w:left w:val="nil"/>
              <w:bottom w:val="nil"/>
              <w:right w:val="nil"/>
            </w:tcBorders>
            <w:shd w:val="clear" w:color="auto" w:fill="76A5AF"/>
          </w:tcPr>
          <w:p w14:paraId="7C371C00" w14:textId="77777777" w:rsidR="00BD23A0" w:rsidRDefault="00000000">
            <w:pPr>
              <w:pStyle w:val="Heading2"/>
            </w:pPr>
            <w:bookmarkStart w:id="9" w:name="_c0rllqtxw5a8" w:colFirst="0" w:colLast="0"/>
            <w:bookmarkEnd w:id="9"/>
            <w:r>
              <w:t>Windows AD Server</w:t>
            </w:r>
          </w:p>
        </w:tc>
      </w:tr>
      <w:tr w:rsidR="00BD23A0" w14:paraId="636C1C5C" w14:textId="77777777">
        <w:trPr>
          <w:trHeight w:val="510"/>
        </w:trPr>
        <w:tc>
          <w:tcPr>
            <w:tcW w:w="1995" w:type="dxa"/>
            <w:tcBorders>
              <w:top w:val="nil"/>
              <w:left w:val="nil"/>
              <w:bottom w:val="nil"/>
              <w:right w:val="nil"/>
            </w:tcBorders>
            <w:shd w:val="clear" w:color="auto" w:fill="B7B7B7"/>
            <w:vAlign w:val="center"/>
          </w:tcPr>
          <w:p w14:paraId="754914E2" w14:textId="77777777" w:rsidR="00BD23A0" w:rsidRDefault="00000000">
            <w:pPr>
              <w:widowControl w:val="0"/>
              <w:spacing w:line="240" w:lineRule="auto"/>
              <w:rPr>
                <w:b/>
              </w:rPr>
            </w:pPr>
            <w:r>
              <w:rPr>
                <w:b/>
              </w:rPr>
              <w:t>Patch Management</w:t>
            </w:r>
          </w:p>
        </w:tc>
        <w:tc>
          <w:tcPr>
            <w:tcW w:w="8505" w:type="dxa"/>
            <w:tcBorders>
              <w:top w:val="nil"/>
              <w:left w:val="nil"/>
              <w:bottom w:val="nil"/>
              <w:right w:val="nil"/>
            </w:tcBorders>
            <w:vAlign w:val="center"/>
          </w:tcPr>
          <w:p w14:paraId="0FB30FA6" w14:textId="77777777" w:rsidR="00BD23A0" w:rsidRDefault="00000000">
            <w:pPr>
              <w:spacing w:line="240" w:lineRule="auto"/>
            </w:pPr>
            <w:r>
              <w:t>Install Windows updates regularly, following the recommended patching schedule (e.g., monthly Patch Tuesday).</w:t>
            </w:r>
          </w:p>
        </w:tc>
      </w:tr>
      <w:tr w:rsidR="00BD23A0" w14:paraId="14546138" w14:textId="77777777" w:rsidTr="00060E3F">
        <w:trPr>
          <w:trHeight w:val="57"/>
        </w:trPr>
        <w:tc>
          <w:tcPr>
            <w:tcW w:w="1995" w:type="dxa"/>
            <w:tcBorders>
              <w:top w:val="nil"/>
              <w:left w:val="nil"/>
              <w:bottom w:val="nil"/>
              <w:right w:val="nil"/>
            </w:tcBorders>
            <w:shd w:val="clear" w:color="auto" w:fill="B7B7B7"/>
            <w:vAlign w:val="center"/>
          </w:tcPr>
          <w:p w14:paraId="4588D315" w14:textId="77777777" w:rsidR="00BD23A0" w:rsidRDefault="00000000">
            <w:pPr>
              <w:widowControl w:val="0"/>
              <w:spacing w:line="240" w:lineRule="auto"/>
              <w:rPr>
                <w:b/>
              </w:rPr>
            </w:pPr>
            <w:r>
              <w:rPr>
                <w:b/>
              </w:rPr>
              <w:t>Anti-virus Updates</w:t>
            </w:r>
          </w:p>
        </w:tc>
        <w:tc>
          <w:tcPr>
            <w:tcW w:w="8505" w:type="dxa"/>
            <w:tcBorders>
              <w:top w:val="nil"/>
              <w:left w:val="nil"/>
              <w:bottom w:val="nil"/>
              <w:right w:val="nil"/>
            </w:tcBorders>
            <w:shd w:val="clear" w:color="auto" w:fill="D9D9D9"/>
            <w:vAlign w:val="center"/>
          </w:tcPr>
          <w:p w14:paraId="34329A40" w14:textId="7D5A579E" w:rsidR="00BD23A0" w:rsidRDefault="00000000">
            <w:pPr>
              <w:spacing w:line="240" w:lineRule="auto"/>
            </w:pPr>
            <w:r>
              <w:t xml:space="preserve">Ensure the Sophos anti-virus software is configured to update virus definitions automatically, preferably </w:t>
            </w:r>
            <w:proofErr w:type="gramStart"/>
            <w:r>
              <w:t>on a daily basis</w:t>
            </w:r>
            <w:proofErr w:type="gramEnd"/>
            <w:r>
              <w:t>.</w:t>
            </w:r>
          </w:p>
        </w:tc>
      </w:tr>
      <w:tr w:rsidR="00BD23A0" w14:paraId="16BE4DFC" w14:textId="77777777">
        <w:trPr>
          <w:trHeight w:val="510"/>
        </w:trPr>
        <w:tc>
          <w:tcPr>
            <w:tcW w:w="1995" w:type="dxa"/>
            <w:tcBorders>
              <w:top w:val="nil"/>
              <w:left w:val="nil"/>
              <w:bottom w:val="nil"/>
              <w:right w:val="nil"/>
            </w:tcBorders>
            <w:shd w:val="clear" w:color="auto" w:fill="B7B7B7"/>
            <w:vAlign w:val="center"/>
          </w:tcPr>
          <w:p w14:paraId="04225E44" w14:textId="77777777" w:rsidR="00BD23A0" w:rsidRDefault="00000000">
            <w:pPr>
              <w:widowControl w:val="0"/>
              <w:spacing w:line="240" w:lineRule="auto"/>
              <w:rPr>
                <w:b/>
              </w:rPr>
            </w:pPr>
            <w:r>
              <w:rPr>
                <w:b/>
              </w:rPr>
              <w:t>Firewall Rule Review</w:t>
            </w:r>
          </w:p>
        </w:tc>
        <w:tc>
          <w:tcPr>
            <w:tcW w:w="8505" w:type="dxa"/>
            <w:tcBorders>
              <w:top w:val="nil"/>
              <w:left w:val="nil"/>
              <w:bottom w:val="nil"/>
              <w:right w:val="nil"/>
            </w:tcBorders>
            <w:vAlign w:val="center"/>
          </w:tcPr>
          <w:p w14:paraId="3586FDAB" w14:textId="77777777" w:rsidR="00BD23A0" w:rsidRDefault="00000000">
            <w:pPr>
              <w:spacing w:line="240" w:lineRule="auto"/>
            </w:pPr>
            <w:r>
              <w:t>Periodically review and update firewall rules to ensure proper security measures</w:t>
            </w:r>
          </w:p>
        </w:tc>
      </w:tr>
      <w:tr w:rsidR="00BD23A0" w14:paraId="027FA1A2" w14:textId="77777777">
        <w:trPr>
          <w:trHeight w:val="510"/>
        </w:trPr>
        <w:tc>
          <w:tcPr>
            <w:tcW w:w="1995" w:type="dxa"/>
            <w:tcBorders>
              <w:top w:val="nil"/>
              <w:left w:val="nil"/>
              <w:bottom w:val="nil"/>
              <w:right w:val="nil"/>
            </w:tcBorders>
            <w:shd w:val="clear" w:color="auto" w:fill="B7B7B7"/>
            <w:vAlign w:val="center"/>
          </w:tcPr>
          <w:p w14:paraId="1DC26D41" w14:textId="77777777" w:rsidR="00BD23A0" w:rsidRDefault="00000000">
            <w:pPr>
              <w:widowControl w:val="0"/>
              <w:spacing w:line="240" w:lineRule="auto"/>
              <w:rPr>
                <w:b/>
              </w:rPr>
            </w:pPr>
            <w:r>
              <w:rPr>
                <w:b/>
              </w:rPr>
              <w:t>Log Analysis</w:t>
            </w:r>
          </w:p>
        </w:tc>
        <w:tc>
          <w:tcPr>
            <w:tcW w:w="8505" w:type="dxa"/>
            <w:tcBorders>
              <w:top w:val="nil"/>
              <w:left w:val="nil"/>
              <w:bottom w:val="nil"/>
              <w:right w:val="nil"/>
            </w:tcBorders>
            <w:shd w:val="clear" w:color="auto" w:fill="D9D9D9"/>
            <w:vAlign w:val="center"/>
          </w:tcPr>
          <w:p w14:paraId="46E60CA3" w14:textId="77777777" w:rsidR="00BD23A0" w:rsidRDefault="00000000">
            <w:pPr>
              <w:spacing w:line="240" w:lineRule="auto"/>
            </w:pPr>
            <w:r>
              <w:t>Regularly monitor and analyze logs using Splunk to identify potential security incidents or system issues</w:t>
            </w:r>
          </w:p>
        </w:tc>
      </w:tr>
      <w:tr w:rsidR="00BD23A0" w14:paraId="67EE7E19" w14:textId="77777777">
        <w:trPr>
          <w:trHeight w:val="510"/>
        </w:trPr>
        <w:tc>
          <w:tcPr>
            <w:tcW w:w="1995" w:type="dxa"/>
            <w:tcBorders>
              <w:top w:val="nil"/>
              <w:left w:val="nil"/>
              <w:bottom w:val="nil"/>
              <w:right w:val="nil"/>
            </w:tcBorders>
            <w:shd w:val="clear" w:color="auto" w:fill="B7B7B7"/>
            <w:vAlign w:val="center"/>
          </w:tcPr>
          <w:p w14:paraId="75688436" w14:textId="77777777" w:rsidR="00BD23A0" w:rsidRDefault="00000000">
            <w:pPr>
              <w:widowControl w:val="0"/>
              <w:spacing w:line="240" w:lineRule="auto"/>
              <w:rPr>
                <w:b/>
              </w:rPr>
            </w:pPr>
            <w:r>
              <w:rPr>
                <w:b/>
              </w:rPr>
              <w:t>Backup Verification</w:t>
            </w:r>
          </w:p>
        </w:tc>
        <w:tc>
          <w:tcPr>
            <w:tcW w:w="8505" w:type="dxa"/>
            <w:tcBorders>
              <w:top w:val="nil"/>
              <w:left w:val="nil"/>
              <w:bottom w:val="nil"/>
              <w:right w:val="nil"/>
            </w:tcBorders>
            <w:vAlign w:val="center"/>
          </w:tcPr>
          <w:p w14:paraId="45A50CF2" w14:textId="77777777" w:rsidR="00BD23A0" w:rsidRDefault="00000000">
            <w:pPr>
              <w:spacing w:line="240" w:lineRule="auto"/>
            </w:pPr>
            <w:r>
              <w:t>Periodically test and verify the integrity of system and data backups</w:t>
            </w:r>
          </w:p>
        </w:tc>
      </w:tr>
    </w:tbl>
    <w:p w14:paraId="43686B49" w14:textId="77777777" w:rsidR="00BD23A0" w:rsidRDefault="00BD23A0"/>
    <w:tbl>
      <w:tblPr>
        <w:tblStyle w:val="a9"/>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52519021" w14:textId="77777777">
        <w:trPr>
          <w:trHeight w:val="510"/>
        </w:trPr>
        <w:tc>
          <w:tcPr>
            <w:tcW w:w="10500" w:type="dxa"/>
            <w:gridSpan w:val="2"/>
            <w:tcBorders>
              <w:top w:val="single" w:sz="6" w:space="0" w:color="FFFFFF"/>
              <w:left w:val="single" w:sz="6" w:space="0" w:color="FFFFFF"/>
              <w:bottom w:val="single" w:sz="6" w:space="0" w:color="FFFFFF"/>
              <w:right w:val="single" w:sz="6" w:space="0" w:color="FFFFFF"/>
            </w:tcBorders>
            <w:shd w:val="clear" w:color="auto" w:fill="76A5AF"/>
          </w:tcPr>
          <w:p w14:paraId="17E8A012" w14:textId="77777777" w:rsidR="00BD23A0" w:rsidRDefault="00000000">
            <w:pPr>
              <w:pStyle w:val="Heading2"/>
            </w:pPr>
            <w:bookmarkStart w:id="10" w:name="_fh1plkkdthtl" w:colFirst="0" w:colLast="0"/>
            <w:bookmarkEnd w:id="10"/>
            <w:r>
              <w:t>Linux Web Server</w:t>
            </w:r>
          </w:p>
        </w:tc>
      </w:tr>
      <w:tr w:rsidR="00BD23A0" w14:paraId="0502450E" w14:textId="77777777">
        <w:trPr>
          <w:trHeight w:val="510"/>
        </w:trPr>
        <w:tc>
          <w:tcPr>
            <w:tcW w:w="199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1E1327AB" w14:textId="77777777" w:rsidR="00BD23A0" w:rsidRDefault="00000000">
            <w:pPr>
              <w:widowControl w:val="0"/>
              <w:spacing w:line="240" w:lineRule="auto"/>
              <w:rPr>
                <w:b/>
              </w:rPr>
            </w:pPr>
            <w:r>
              <w:rPr>
                <w:b/>
              </w:rPr>
              <w:t>Patch Management</w:t>
            </w:r>
          </w:p>
        </w:tc>
        <w:tc>
          <w:tcPr>
            <w:tcW w:w="8505" w:type="dxa"/>
            <w:tcBorders>
              <w:top w:val="single" w:sz="6" w:space="0" w:color="FFFFFF"/>
              <w:left w:val="single" w:sz="6" w:space="0" w:color="FFFFFF"/>
              <w:bottom w:val="single" w:sz="6" w:space="0" w:color="FFFFFF"/>
              <w:right w:val="single" w:sz="6" w:space="0" w:color="FFFFFF"/>
            </w:tcBorders>
            <w:vAlign w:val="center"/>
          </w:tcPr>
          <w:p w14:paraId="5FE59141" w14:textId="77777777" w:rsidR="00BD23A0" w:rsidRDefault="00000000">
            <w:pPr>
              <w:spacing w:line="240" w:lineRule="auto"/>
            </w:pPr>
            <w:r>
              <w:t>Install Windows updates regularly, following the recommended patching schedule (e.g., monthly Patch Tuesday).</w:t>
            </w:r>
          </w:p>
        </w:tc>
      </w:tr>
      <w:tr w:rsidR="00BD23A0" w14:paraId="68C49BA5" w14:textId="77777777">
        <w:trPr>
          <w:trHeight w:val="510"/>
        </w:trPr>
        <w:tc>
          <w:tcPr>
            <w:tcW w:w="199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431FE6C7" w14:textId="77777777" w:rsidR="00BD23A0" w:rsidRDefault="00000000">
            <w:pPr>
              <w:widowControl w:val="0"/>
              <w:spacing w:line="240" w:lineRule="auto"/>
              <w:rPr>
                <w:b/>
              </w:rPr>
            </w:pPr>
            <w:r>
              <w:rPr>
                <w:b/>
              </w:rPr>
              <w:t>Anti-virus Updates</w:t>
            </w:r>
          </w:p>
        </w:tc>
        <w:tc>
          <w:tcPr>
            <w:tcW w:w="8505" w:type="dxa"/>
            <w:tcBorders>
              <w:top w:val="single" w:sz="6" w:space="0" w:color="FFFFFF"/>
              <w:left w:val="single" w:sz="6" w:space="0" w:color="FFFFFF"/>
              <w:bottom w:val="single" w:sz="6" w:space="0" w:color="FFFFFF"/>
              <w:right w:val="single" w:sz="6" w:space="0" w:color="FFFFFF"/>
            </w:tcBorders>
            <w:shd w:val="clear" w:color="auto" w:fill="D9D9D9"/>
            <w:vAlign w:val="center"/>
          </w:tcPr>
          <w:p w14:paraId="7E3F9859" w14:textId="0DE03AD1" w:rsidR="00BD23A0" w:rsidRDefault="00000000">
            <w:pPr>
              <w:spacing w:line="240" w:lineRule="auto"/>
            </w:pPr>
            <w:r>
              <w:t xml:space="preserve">Ensure the Sophos anti-virus software is configured to update virus definitions automatically, preferably </w:t>
            </w:r>
            <w:proofErr w:type="gramStart"/>
            <w:r>
              <w:t>on a daily basis</w:t>
            </w:r>
            <w:proofErr w:type="gramEnd"/>
            <w:r>
              <w:t>.</w:t>
            </w:r>
          </w:p>
        </w:tc>
      </w:tr>
      <w:tr w:rsidR="00BD23A0" w14:paraId="7601B38A" w14:textId="77777777">
        <w:trPr>
          <w:trHeight w:val="510"/>
        </w:trPr>
        <w:tc>
          <w:tcPr>
            <w:tcW w:w="199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5993F8F5" w14:textId="77777777" w:rsidR="00BD23A0" w:rsidRDefault="00000000">
            <w:pPr>
              <w:widowControl w:val="0"/>
              <w:spacing w:line="240" w:lineRule="auto"/>
              <w:rPr>
                <w:b/>
              </w:rPr>
            </w:pPr>
            <w:r>
              <w:rPr>
                <w:b/>
              </w:rPr>
              <w:t>Firewall Rule Review</w:t>
            </w:r>
          </w:p>
        </w:tc>
        <w:tc>
          <w:tcPr>
            <w:tcW w:w="8505" w:type="dxa"/>
            <w:tcBorders>
              <w:top w:val="single" w:sz="6" w:space="0" w:color="FFFFFF"/>
              <w:left w:val="single" w:sz="6" w:space="0" w:color="FFFFFF"/>
              <w:bottom w:val="single" w:sz="6" w:space="0" w:color="FFFFFF"/>
              <w:right w:val="single" w:sz="6" w:space="0" w:color="FFFFFF"/>
            </w:tcBorders>
            <w:vAlign w:val="center"/>
          </w:tcPr>
          <w:p w14:paraId="1CC2BE0D" w14:textId="77777777" w:rsidR="00BD23A0" w:rsidRDefault="00000000">
            <w:pPr>
              <w:spacing w:line="240" w:lineRule="auto"/>
            </w:pPr>
            <w:r>
              <w:t>Periodically review and update firewall rules to ensure proper security measures</w:t>
            </w:r>
          </w:p>
        </w:tc>
      </w:tr>
      <w:tr w:rsidR="00BD23A0" w14:paraId="07FD2479" w14:textId="77777777">
        <w:trPr>
          <w:trHeight w:val="510"/>
        </w:trPr>
        <w:tc>
          <w:tcPr>
            <w:tcW w:w="199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3A51A587" w14:textId="77777777" w:rsidR="00BD23A0" w:rsidRDefault="00000000">
            <w:pPr>
              <w:widowControl w:val="0"/>
              <w:spacing w:line="240" w:lineRule="auto"/>
              <w:rPr>
                <w:b/>
              </w:rPr>
            </w:pPr>
            <w:r>
              <w:rPr>
                <w:b/>
              </w:rPr>
              <w:t>Log Analysis</w:t>
            </w:r>
          </w:p>
        </w:tc>
        <w:tc>
          <w:tcPr>
            <w:tcW w:w="8505" w:type="dxa"/>
            <w:tcBorders>
              <w:top w:val="single" w:sz="6" w:space="0" w:color="FFFFFF"/>
              <w:left w:val="single" w:sz="6" w:space="0" w:color="FFFFFF"/>
              <w:bottom w:val="single" w:sz="6" w:space="0" w:color="FFFFFF"/>
              <w:right w:val="single" w:sz="6" w:space="0" w:color="FFFFFF"/>
            </w:tcBorders>
            <w:shd w:val="clear" w:color="auto" w:fill="D9D9D9"/>
            <w:vAlign w:val="center"/>
          </w:tcPr>
          <w:p w14:paraId="6947F133" w14:textId="77777777" w:rsidR="00BD23A0" w:rsidRDefault="00000000">
            <w:pPr>
              <w:spacing w:line="240" w:lineRule="auto"/>
            </w:pPr>
            <w:r>
              <w:t>Regularly monitor and analyze logs using Splunk to identify potential security incidents or system issues</w:t>
            </w:r>
          </w:p>
        </w:tc>
      </w:tr>
      <w:tr w:rsidR="00BD23A0" w14:paraId="4656D85D" w14:textId="77777777">
        <w:trPr>
          <w:trHeight w:val="510"/>
        </w:trPr>
        <w:tc>
          <w:tcPr>
            <w:tcW w:w="199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156CDB80" w14:textId="77777777" w:rsidR="00BD23A0" w:rsidRDefault="00000000">
            <w:pPr>
              <w:widowControl w:val="0"/>
              <w:spacing w:line="240" w:lineRule="auto"/>
              <w:rPr>
                <w:b/>
              </w:rPr>
            </w:pPr>
            <w:r>
              <w:rPr>
                <w:b/>
              </w:rPr>
              <w:t>Backup Verification</w:t>
            </w:r>
          </w:p>
        </w:tc>
        <w:tc>
          <w:tcPr>
            <w:tcW w:w="8505" w:type="dxa"/>
            <w:tcBorders>
              <w:top w:val="single" w:sz="6" w:space="0" w:color="FFFFFF"/>
              <w:left w:val="single" w:sz="6" w:space="0" w:color="FFFFFF"/>
              <w:bottom w:val="single" w:sz="6" w:space="0" w:color="FFFFFF"/>
              <w:right w:val="single" w:sz="6" w:space="0" w:color="FFFFFF"/>
            </w:tcBorders>
            <w:vAlign w:val="center"/>
          </w:tcPr>
          <w:p w14:paraId="0C2D710E" w14:textId="77777777" w:rsidR="00BD23A0" w:rsidRDefault="00000000">
            <w:pPr>
              <w:spacing w:line="240" w:lineRule="auto"/>
            </w:pPr>
            <w:r>
              <w:t>Periodically test and verify the integrity of system and data backups</w:t>
            </w:r>
          </w:p>
        </w:tc>
      </w:tr>
    </w:tbl>
    <w:p w14:paraId="0CB73D0F" w14:textId="77777777" w:rsidR="00BD23A0" w:rsidRDefault="00BD23A0">
      <w:pPr>
        <w:widowControl w:val="0"/>
        <w:spacing w:line="240" w:lineRule="auto"/>
      </w:pPr>
    </w:p>
    <w:tbl>
      <w:tblPr>
        <w:tblStyle w:val="aa"/>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BD23A0" w14:paraId="6CC2F82A"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6CAE10AF" w14:textId="77777777" w:rsidR="00BD23A0" w:rsidRDefault="00000000">
            <w:pPr>
              <w:pStyle w:val="Heading1"/>
              <w:widowControl w:val="0"/>
            </w:pPr>
            <w:bookmarkStart w:id="11" w:name="_6dxgz9y6ao6" w:colFirst="0" w:colLast="0"/>
            <w:bookmarkEnd w:id="11"/>
            <w:r>
              <w:t>Support Processes and Documentation</w:t>
            </w:r>
          </w:p>
        </w:tc>
      </w:tr>
    </w:tbl>
    <w:p w14:paraId="0EB7675C" w14:textId="77777777" w:rsidR="00BD23A0" w:rsidRDefault="00BD23A0"/>
    <w:tbl>
      <w:tblPr>
        <w:tblStyle w:val="ab"/>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505"/>
      </w:tblGrid>
      <w:tr w:rsidR="00BD23A0" w14:paraId="017F1158" w14:textId="77777777">
        <w:trPr>
          <w:trHeight w:val="1133"/>
        </w:trPr>
        <w:tc>
          <w:tcPr>
            <w:tcW w:w="199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2D04F0E4" w14:textId="77777777" w:rsidR="00BD23A0" w:rsidRDefault="00000000">
            <w:pPr>
              <w:widowControl w:val="0"/>
              <w:spacing w:line="240" w:lineRule="auto"/>
              <w:rPr>
                <w:b/>
              </w:rPr>
            </w:pPr>
            <w:r>
              <w:rPr>
                <w:b/>
              </w:rPr>
              <w:t>Incident Response:</w:t>
            </w:r>
          </w:p>
        </w:tc>
        <w:tc>
          <w:tcPr>
            <w:tcW w:w="8505" w:type="dxa"/>
            <w:tcBorders>
              <w:top w:val="single" w:sz="6" w:space="0" w:color="FFFFFF"/>
              <w:left w:val="single" w:sz="6" w:space="0" w:color="FFFFFF"/>
              <w:bottom w:val="single" w:sz="6" w:space="0" w:color="FFFFFF"/>
              <w:right w:val="single" w:sz="6" w:space="0" w:color="FFFFFF"/>
            </w:tcBorders>
            <w:vAlign w:val="center"/>
          </w:tcPr>
          <w:p w14:paraId="319A24B5" w14:textId="77777777" w:rsidR="00BD23A0" w:rsidRDefault="00000000">
            <w:pPr>
              <w:spacing w:line="240" w:lineRule="auto"/>
            </w:pPr>
            <w:r>
              <w:t>Document the process for handling security incidents, including steps to identify, contain, eradicate, and recover from any security breaches or anomalies</w:t>
            </w:r>
          </w:p>
        </w:tc>
      </w:tr>
      <w:tr w:rsidR="00BD23A0" w14:paraId="1976F536" w14:textId="77777777">
        <w:trPr>
          <w:trHeight w:val="1133"/>
        </w:trPr>
        <w:tc>
          <w:tcPr>
            <w:tcW w:w="199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02C90B6E" w14:textId="77777777" w:rsidR="00BD23A0" w:rsidRDefault="00000000">
            <w:pPr>
              <w:widowControl w:val="0"/>
              <w:spacing w:line="240" w:lineRule="auto"/>
              <w:rPr>
                <w:b/>
              </w:rPr>
            </w:pPr>
            <w:r>
              <w:rPr>
                <w:b/>
              </w:rPr>
              <w:t>Change Management</w:t>
            </w:r>
          </w:p>
        </w:tc>
        <w:tc>
          <w:tcPr>
            <w:tcW w:w="8505" w:type="dxa"/>
            <w:tcBorders>
              <w:top w:val="single" w:sz="6" w:space="0" w:color="FFFFFF"/>
              <w:left w:val="single" w:sz="6" w:space="0" w:color="FFFFFF"/>
              <w:bottom w:val="single" w:sz="6" w:space="0" w:color="FFFFFF"/>
              <w:right w:val="single" w:sz="6" w:space="0" w:color="FFFFFF"/>
            </w:tcBorders>
            <w:shd w:val="clear" w:color="auto" w:fill="D9D9D9"/>
            <w:vAlign w:val="center"/>
          </w:tcPr>
          <w:p w14:paraId="75C81FC0" w14:textId="77777777" w:rsidR="00BD23A0" w:rsidRDefault="00000000">
            <w:pPr>
              <w:spacing w:line="240" w:lineRule="auto"/>
            </w:pPr>
            <w:r>
              <w:t>Establish a change management process to document and track any modifications or updates made to the infrastructure, including security software configurations, firewall rules, and system changes</w:t>
            </w:r>
          </w:p>
        </w:tc>
      </w:tr>
    </w:tbl>
    <w:p w14:paraId="03A9C581" w14:textId="77777777" w:rsidR="00BD23A0" w:rsidRDefault="00BD23A0">
      <w:pPr>
        <w:widowControl w:val="0"/>
        <w:spacing w:line="240" w:lineRule="auto"/>
      </w:pPr>
    </w:p>
    <w:p w14:paraId="230A91C6" w14:textId="77777777" w:rsidR="00BD23A0" w:rsidRDefault="00BD23A0">
      <w:pPr>
        <w:widowControl w:val="0"/>
        <w:spacing w:line="240" w:lineRule="auto"/>
      </w:pPr>
    </w:p>
    <w:p w14:paraId="67871D56" w14:textId="77777777" w:rsidR="00BD23A0" w:rsidRDefault="00BD23A0">
      <w:pPr>
        <w:widowControl w:val="0"/>
        <w:spacing w:line="240" w:lineRule="auto"/>
      </w:pPr>
    </w:p>
    <w:p w14:paraId="457D663A" w14:textId="77777777" w:rsidR="00BD23A0" w:rsidRDefault="00BD23A0">
      <w:pPr>
        <w:widowControl w:val="0"/>
        <w:spacing w:line="240" w:lineRule="auto"/>
      </w:pPr>
    </w:p>
    <w:p w14:paraId="76C78DD1" w14:textId="77777777" w:rsidR="00BD23A0" w:rsidRDefault="00BD23A0">
      <w:pPr>
        <w:widowControl w:val="0"/>
        <w:spacing w:line="240" w:lineRule="auto"/>
      </w:pPr>
    </w:p>
    <w:p w14:paraId="60988774" w14:textId="77777777" w:rsidR="00BD23A0" w:rsidRDefault="00BD23A0">
      <w:pPr>
        <w:widowControl w:val="0"/>
        <w:spacing w:line="240" w:lineRule="auto"/>
      </w:pPr>
    </w:p>
    <w:p w14:paraId="56916925" w14:textId="77777777" w:rsidR="00BD23A0" w:rsidRDefault="00BD23A0">
      <w:pPr>
        <w:widowControl w:val="0"/>
        <w:spacing w:line="240" w:lineRule="auto"/>
      </w:pPr>
    </w:p>
    <w:p w14:paraId="237BA1E3" w14:textId="77777777" w:rsidR="00BD23A0" w:rsidRDefault="00BD23A0">
      <w:pPr>
        <w:widowControl w:val="0"/>
        <w:spacing w:line="240" w:lineRule="auto"/>
      </w:pPr>
    </w:p>
    <w:p w14:paraId="58FE3517" w14:textId="77777777" w:rsidR="00BD23A0" w:rsidRDefault="00BD23A0">
      <w:pPr>
        <w:widowControl w:val="0"/>
        <w:spacing w:line="240" w:lineRule="auto"/>
      </w:pPr>
    </w:p>
    <w:tbl>
      <w:tblPr>
        <w:tblStyle w:val="ac"/>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BD23A0" w14:paraId="4B0C2D57" w14:textId="77777777">
        <w:trPr>
          <w:trHeight w:val="225"/>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tcMar>
              <w:top w:w="43" w:type="dxa"/>
              <w:left w:w="43" w:type="dxa"/>
              <w:bottom w:w="43" w:type="dxa"/>
              <w:right w:w="43" w:type="dxa"/>
            </w:tcMar>
            <w:vAlign w:val="center"/>
          </w:tcPr>
          <w:p w14:paraId="21BC2CB7" w14:textId="77777777" w:rsidR="00BD23A0" w:rsidRDefault="00000000">
            <w:pPr>
              <w:pStyle w:val="Heading1"/>
              <w:widowControl w:val="0"/>
            </w:pPr>
            <w:bookmarkStart w:id="12" w:name="_xhq4o1drbfk6" w:colFirst="0" w:colLast="0"/>
            <w:bookmarkEnd w:id="12"/>
            <w:r>
              <w:lastRenderedPageBreak/>
              <w:t>User Access Management:</w:t>
            </w:r>
          </w:p>
        </w:tc>
      </w:tr>
    </w:tbl>
    <w:p w14:paraId="2D3439AC" w14:textId="77777777" w:rsidR="00BD23A0" w:rsidRDefault="00BD23A0">
      <w:pPr>
        <w:rPr>
          <w:sz w:val="2"/>
          <w:szCs w:val="2"/>
        </w:rPr>
      </w:pPr>
    </w:p>
    <w:tbl>
      <w:tblPr>
        <w:tblStyle w:val="ad"/>
        <w:tblW w:w="105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8115"/>
      </w:tblGrid>
      <w:tr w:rsidR="00BD23A0" w14:paraId="4758DE6D" w14:textId="77777777">
        <w:trPr>
          <w:trHeight w:val="154"/>
        </w:trPr>
        <w:tc>
          <w:tcPr>
            <w:tcW w:w="10500" w:type="dxa"/>
            <w:gridSpan w:val="2"/>
            <w:tcBorders>
              <w:top w:val="nil"/>
              <w:left w:val="nil"/>
              <w:bottom w:val="nil"/>
              <w:right w:val="nil"/>
            </w:tcBorders>
            <w:shd w:val="clear" w:color="auto" w:fill="76A5AF"/>
            <w:tcMar>
              <w:top w:w="43" w:type="dxa"/>
              <w:left w:w="43" w:type="dxa"/>
              <w:bottom w:w="43" w:type="dxa"/>
              <w:right w:w="43" w:type="dxa"/>
            </w:tcMar>
          </w:tcPr>
          <w:p w14:paraId="479557DF" w14:textId="77777777" w:rsidR="00BD23A0" w:rsidRDefault="00000000">
            <w:pPr>
              <w:pStyle w:val="Heading2"/>
            </w:pPr>
            <w:bookmarkStart w:id="13" w:name="_bgmxjghlrunf" w:colFirst="0" w:colLast="0"/>
            <w:bookmarkEnd w:id="13"/>
            <w:r>
              <w:t>Processes of Access Management</w:t>
            </w:r>
          </w:p>
        </w:tc>
      </w:tr>
      <w:tr w:rsidR="00BD23A0" w14:paraId="283F28E3" w14:textId="77777777">
        <w:trPr>
          <w:trHeight w:val="510"/>
        </w:trPr>
        <w:tc>
          <w:tcPr>
            <w:tcW w:w="10500" w:type="dxa"/>
            <w:gridSpan w:val="2"/>
            <w:tcBorders>
              <w:top w:val="nil"/>
              <w:left w:val="nil"/>
              <w:bottom w:val="nil"/>
              <w:right w:val="nil"/>
            </w:tcBorders>
          </w:tcPr>
          <w:p w14:paraId="3759E253" w14:textId="77777777" w:rsidR="00BD23A0" w:rsidRDefault="00000000">
            <w:pPr>
              <w:spacing w:line="240" w:lineRule="auto"/>
              <w:rPr>
                <w:b/>
              </w:rPr>
            </w:pPr>
            <w:r>
              <w:rPr>
                <w:b/>
              </w:rPr>
              <w:t>User Provisioning:</w:t>
            </w:r>
          </w:p>
          <w:p w14:paraId="0E4C651E" w14:textId="77777777" w:rsidR="00BD23A0" w:rsidRDefault="00000000">
            <w:pPr>
              <w:numPr>
                <w:ilvl w:val="0"/>
                <w:numId w:val="20"/>
              </w:numPr>
              <w:spacing w:line="240" w:lineRule="auto"/>
            </w:pPr>
            <w:r>
              <w:rPr>
                <w:b/>
              </w:rPr>
              <w:t>Creating user accounts</w:t>
            </w:r>
            <w:r>
              <w:t>: When a new user needs access to the system, an administrator creates a user account with appropriate permissions and access rights.</w:t>
            </w:r>
          </w:p>
          <w:p w14:paraId="23CFF702" w14:textId="77777777" w:rsidR="00BD23A0" w:rsidRDefault="00000000">
            <w:pPr>
              <w:numPr>
                <w:ilvl w:val="0"/>
                <w:numId w:val="20"/>
              </w:numPr>
              <w:spacing w:line="240" w:lineRule="auto"/>
            </w:pPr>
            <w:r>
              <w:rPr>
                <w:b/>
              </w:rPr>
              <w:t>Assigning roles and permissions</w:t>
            </w:r>
            <w:r>
              <w:t>: Based on the user's job responsibilities and requirements, the administrator assigns appropriate roles and permissions to the user account.</w:t>
            </w:r>
          </w:p>
          <w:p w14:paraId="7C43C9A9" w14:textId="77777777" w:rsidR="00BD23A0" w:rsidRDefault="00BD23A0">
            <w:pPr>
              <w:spacing w:line="240" w:lineRule="auto"/>
            </w:pPr>
          </w:p>
          <w:p w14:paraId="4F9C529A" w14:textId="77777777" w:rsidR="00BD23A0" w:rsidRDefault="00000000">
            <w:pPr>
              <w:spacing w:line="240" w:lineRule="auto"/>
              <w:rPr>
                <w:b/>
              </w:rPr>
            </w:pPr>
            <w:r>
              <w:rPr>
                <w:b/>
              </w:rPr>
              <w:t>User Authentication:</w:t>
            </w:r>
          </w:p>
          <w:p w14:paraId="3B19C1AD" w14:textId="77777777" w:rsidR="00BD23A0" w:rsidRDefault="00000000">
            <w:pPr>
              <w:numPr>
                <w:ilvl w:val="0"/>
                <w:numId w:val="17"/>
              </w:numPr>
              <w:spacing w:line="240" w:lineRule="auto"/>
            </w:pPr>
            <w:r>
              <w:rPr>
                <w:b/>
              </w:rPr>
              <w:t>User authentication methods</w:t>
            </w:r>
            <w:r>
              <w:t>: Implement authentication methods such as passwords, multi-factor authentication (MFA), or biometrics to verify the identity of users during login.</w:t>
            </w:r>
          </w:p>
          <w:p w14:paraId="6627DA9E" w14:textId="77777777" w:rsidR="00BD23A0" w:rsidRDefault="00000000">
            <w:pPr>
              <w:numPr>
                <w:ilvl w:val="0"/>
                <w:numId w:val="17"/>
              </w:numPr>
              <w:spacing w:line="240" w:lineRule="auto"/>
            </w:pPr>
            <w:r>
              <w:rPr>
                <w:b/>
              </w:rPr>
              <w:t>Password policies</w:t>
            </w:r>
            <w:r>
              <w:t>: Enforce strong password policies, including password complexity requirements, expiration, and account lockout settings.</w:t>
            </w:r>
          </w:p>
          <w:p w14:paraId="21FAD843" w14:textId="77777777" w:rsidR="00BD23A0" w:rsidRDefault="00000000">
            <w:pPr>
              <w:numPr>
                <w:ilvl w:val="0"/>
                <w:numId w:val="17"/>
              </w:numPr>
              <w:spacing w:line="240" w:lineRule="auto"/>
            </w:pPr>
            <w:r>
              <w:rPr>
                <w:b/>
              </w:rPr>
              <w:t>Implementing MFA</w:t>
            </w:r>
            <w:r>
              <w:t>: Enable MFA for users to add an extra layer of security by requiring an additional form of authentication, such as a verification code sent to their mobile device.</w:t>
            </w:r>
          </w:p>
          <w:p w14:paraId="2F47354B" w14:textId="77777777" w:rsidR="00BD23A0" w:rsidRDefault="00BD23A0">
            <w:pPr>
              <w:spacing w:line="240" w:lineRule="auto"/>
            </w:pPr>
          </w:p>
          <w:p w14:paraId="59D44580" w14:textId="77777777" w:rsidR="00BD23A0" w:rsidRDefault="00000000">
            <w:pPr>
              <w:spacing w:line="240" w:lineRule="auto"/>
              <w:rPr>
                <w:b/>
              </w:rPr>
            </w:pPr>
            <w:r>
              <w:rPr>
                <w:b/>
              </w:rPr>
              <w:t>User Authorization:</w:t>
            </w:r>
          </w:p>
          <w:p w14:paraId="3F7B35BD" w14:textId="77777777" w:rsidR="00BD23A0" w:rsidRDefault="00000000">
            <w:pPr>
              <w:numPr>
                <w:ilvl w:val="0"/>
                <w:numId w:val="23"/>
              </w:numPr>
              <w:spacing w:line="240" w:lineRule="auto"/>
            </w:pPr>
            <w:r>
              <w:rPr>
                <w:b/>
              </w:rPr>
              <w:t>Role-based access control (RBAC):</w:t>
            </w:r>
            <w:r>
              <w:t xml:space="preserve"> Implement RBAC to assign users to specific roles with predefined permissions, allowing them to access only the resources necessary for their job functions.</w:t>
            </w:r>
          </w:p>
          <w:p w14:paraId="74C95F43" w14:textId="77777777" w:rsidR="00BD23A0" w:rsidRDefault="00000000">
            <w:pPr>
              <w:numPr>
                <w:ilvl w:val="0"/>
                <w:numId w:val="23"/>
              </w:numPr>
              <w:spacing w:line="240" w:lineRule="auto"/>
            </w:pPr>
            <w:r>
              <w:rPr>
                <w:b/>
              </w:rPr>
              <w:t>Access control lists (ACLs):</w:t>
            </w:r>
            <w:r>
              <w:t xml:space="preserve"> Use ACLs to define specific permissions for individual users or groups on files, folders, or network resources.</w:t>
            </w:r>
          </w:p>
          <w:p w14:paraId="6C5871BE" w14:textId="77777777" w:rsidR="00BD23A0" w:rsidRDefault="00000000">
            <w:pPr>
              <w:numPr>
                <w:ilvl w:val="0"/>
                <w:numId w:val="23"/>
              </w:numPr>
              <w:spacing w:line="240" w:lineRule="auto"/>
            </w:pPr>
            <w:r>
              <w:rPr>
                <w:b/>
              </w:rPr>
              <w:t>Regular access reviews</w:t>
            </w:r>
            <w:r>
              <w:t>: Conduct periodic access reviews to ensure that users still require the assigned access rights and permissions. Remove or modify access as necessary.</w:t>
            </w:r>
          </w:p>
          <w:p w14:paraId="18106F27" w14:textId="77777777" w:rsidR="00BD23A0" w:rsidRDefault="00BD23A0">
            <w:pPr>
              <w:spacing w:line="240" w:lineRule="auto"/>
            </w:pPr>
          </w:p>
          <w:p w14:paraId="4984D8A6" w14:textId="77777777" w:rsidR="00BD23A0" w:rsidRDefault="00000000">
            <w:pPr>
              <w:spacing w:line="240" w:lineRule="auto"/>
              <w:rPr>
                <w:b/>
              </w:rPr>
            </w:pPr>
            <w:r>
              <w:rPr>
                <w:b/>
              </w:rPr>
              <w:t>User Account Management:</w:t>
            </w:r>
          </w:p>
          <w:p w14:paraId="08783BF7" w14:textId="77777777" w:rsidR="00BD23A0" w:rsidRDefault="00000000">
            <w:pPr>
              <w:numPr>
                <w:ilvl w:val="0"/>
                <w:numId w:val="12"/>
              </w:numPr>
              <w:spacing w:line="240" w:lineRule="auto"/>
            </w:pPr>
            <w:r>
              <w:rPr>
                <w:b/>
              </w:rPr>
              <w:t>Modifying user accounts:</w:t>
            </w:r>
            <w:r>
              <w:t xml:space="preserve"> Update user account information when there are changes in job roles, responsibilities, or personal details. Modify permissions or access rights accordingly.</w:t>
            </w:r>
          </w:p>
          <w:p w14:paraId="07A1162D" w14:textId="77777777" w:rsidR="00BD23A0" w:rsidRDefault="00000000">
            <w:pPr>
              <w:numPr>
                <w:ilvl w:val="0"/>
                <w:numId w:val="12"/>
              </w:numPr>
              <w:spacing w:line="240" w:lineRule="auto"/>
            </w:pPr>
            <w:r>
              <w:rPr>
                <w:b/>
              </w:rPr>
              <w:t>Disabling user accounts</w:t>
            </w:r>
            <w:r>
              <w:t>: Disable user accounts promptly when users leave the organization, change roles, or no longer require system access.</w:t>
            </w:r>
          </w:p>
          <w:p w14:paraId="49DC6C9A" w14:textId="77777777" w:rsidR="00BD23A0" w:rsidRDefault="00000000">
            <w:pPr>
              <w:numPr>
                <w:ilvl w:val="0"/>
                <w:numId w:val="12"/>
              </w:numPr>
              <w:spacing w:line="240" w:lineRule="auto"/>
            </w:pPr>
            <w:r>
              <w:rPr>
                <w:b/>
              </w:rPr>
              <w:t>Account lockout policies</w:t>
            </w:r>
            <w:r>
              <w:t>: Implement account lockout policies to prevent unauthorized access attempts by locking user accounts after multiple failed login attempts.</w:t>
            </w:r>
          </w:p>
        </w:tc>
      </w:tr>
      <w:tr w:rsidR="00BD23A0" w14:paraId="7FEFCA00" w14:textId="77777777">
        <w:trPr>
          <w:trHeight w:val="240"/>
        </w:trPr>
        <w:tc>
          <w:tcPr>
            <w:tcW w:w="10500" w:type="dxa"/>
            <w:gridSpan w:val="2"/>
            <w:tcBorders>
              <w:top w:val="nil"/>
              <w:left w:val="nil"/>
              <w:bottom w:val="nil"/>
              <w:right w:val="nil"/>
            </w:tcBorders>
            <w:shd w:val="clear" w:color="auto" w:fill="76A5AF"/>
            <w:tcMar>
              <w:top w:w="43" w:type="dxa"/>
              <w:left w:w="43" w:type="dxa"/>
              <w:bottom w:w="43" w:type="dxa"/>
              <w:right w:w="43" w:type="dxa"/>
            </w:tcMar>
          </w:tcPr>
          <w:p w14:paraId="1A10573F" w14:textId="77777777" w:rsidR="00BD23A0" w:rsidRDefault="00000000">
            <w:pPr>
              <w:pStyle w:val="Heading2"/>
            </w:pPr>
            <w:bookmarkStart w:id="14" w:name="_n3gt088h7ogq" w:colFirst="0" w:colLast="0"/>
            <w:bookmarkEnd w:id="14"/>
            <w:r>
              <w:t>Managing User Accounts</w:t>
            </w:r>
          </w:p>
        </w:tc>
      </w:tr>
      <w:tr w:rsidR="00BD23A0" w14:paraId="08656B06" w14:textId="77777777">
        <w:trPr>
          <w:trHeight w:val="510"/>
        </w:trPr>
        <w:tc>
          <w:tcPr>
            <w:tcW w:w="238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2D255218" w14:textId="77777777" w:rsidR="00BD23A0" w:rsidRDefault="00000000">
            <w:pPr>
              <w:widowControl w:val="0"/>
              <w:spacing w:line="240" w:lineRule="auto"/>
              <w:rPr>
                <w:b/>
              </w:rPr>
            </w:pPr>
            <w:r>
              <w:rPr>
                <w:b/>
              </w:rPr>
              <w:t>Creating user accounts</w:t>
            </w:r>
          </w:p>
        </w:tc>
        <w:tc>
          <w:tcPr>
            <w:tcW w:w="8115" w:type="dxa"/>
            <w:tcBorders>
              <w:top w:val="single" w:sz="6" w:space="0" w:color="FFFFFF"/>
              <w:left w:val="single" w:sz="6" w:space="0" w:color="FFFFFF"/>
              <w:bottom w:val="single" w:sz="6" w:space="0" w:color="FFFFFF"/>
              <w:right w:val="single" w:sz="6" w:space="0" w:color="FFFFFF"/>
            </w:tcBorders>
            <w:shd w:val="clear" w:color="auto" w:fill="D9D9D9"/>
            <w:vAlign w:val="center"/>
          </w:tcPr>
          <w:p w14:paraId="0BCB325F" w14:textId="77777777" w:rsidR="00BD23A0" w:rsidRDefault="00000000">
            <w:pPr>
              <w:spacing w:line="240" w:lineRule="auto"/>
            </w:pPr>
            <w:r>
              <w:t>Windows Server: In the Windows Server environment, an administrator can create user accounts through the Active Directory Users and Computers management console or using PowerShell commands.</w:t>
            </w:r>
          </w:p>
          <w:p w14:paraId="0D581D36" w14:textId="77777777" w:rsidR="00BD23A0" w:rsidRDefault="00000000">
            <w:pPr>
              <w:spacing w:line="240" w:lineRule="auto"/>
            </w:pPr>
            <w:r>
              <w:t>Linux Web Server: On a Linux web server, an administrator can create user accounts using the "</w:t>
            </w:r>
            <w:proofErr w:type="spellStart"/>
            <w:r>
              <w:t>useradd</w:t>
            </w:r>
            <w:proofErr w:type="spellEnd"/>
            <w:r>
              <w:t>" command or through user management tools like "</w:t>
            </w:r>
            <w:proofErr w:type="spellStart"/>
            <w:r>
              <w:t>useradd</w:t>
            </w:r>
            <w:proofErr w:type="spellEnd"/>
            <w:r>
              <w:t>" or "</w:t>
            </w:r>
            <w:proofErr w:type="spellStart"/>
            <w:r>
              <w:t>adduser</w:t>
            </w:r>
            <w:proofErr w:type="spellEnd"/>
            <w:r>
              <w:t>."</w:t>
            </w:r>
          </w:p>
        </w:tc>
      </w:tr>
      <w:tr w:rsidR="00BD23A0" w14:paraId="7B250D33" w14:textId="77777777">
        <w:trPr>
          <w:trHeight w:val="510"/>
        </w:trPr>
        <w:tc>
          <w:tcPr>
            <w:tcW w:w="238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35C786D1" w14:textId="77777777" w:rsidR="00BD23A0" w:rsidRDefault="00000000">
            <w:pPr>
              <w:widowControl w:val="0"/>
              <w:spacing w:line="240" w:lineRule="auto"/>
              <w:rPr>
                <w:b/>
              </w:rPr>
            </w:pPr>
            <w:r>
              <w:rPr>
                <w:b/>
              </w:rPr>
              <w:t>Modifying user accounts</w:t>
            </w:r>
          </w:p>
        </w:tc>
        <w:tc>
          <w:tcPr>
            <w:tcW w:w="8115" w:type="dxa"/>
            <w:tcBorders>
              <w:top w:val="single" w:sz="6" w:space="0" w:color="FFFFFF"/>
              <w:left w:val="single" w:sz="6" w:space="0" w:color="FFFFFF"/>
              <w:bottom w:val="single" w:sz="6" w:space="0" w:color="FFFFFF"/>
              <w:right w:val="single" w:sz="6" w:space="0" w:color="FFFFFF"/>
            </w:tcBorders>
            <w:vAlign w:val="center"/>
          </w:tcPr>
          <w:p w14:paraId="428BDE43" w14:textId="77777777" w:rsidR="00BD23A0" w:rsidRDefault="00000000">
            <w:pPr>
              <w:spacing w:line="240" w:lineRule="auto"/>
            </w:pPr>
            <w:r>
              <w:t>Windows Server: To modify user accounts on Windows Server, an administrator can use the Active Directory Users and Computers management console or PowerShell commands to update user attributes such as username, password, group membership, and permissions.</w:t>
            </w:r>
          </w:p>
          <w:p w14:paraId="0ADA7E1E" w14:textId="77777777" w:rsidR="00BD23A0" w:rsidRDefault="00000000">
            <w:pPr>
              <w:spacing w:line="240" w:lineRule="auto"/>
            </w:pPr>
            <w:r>
              <w:t>Linux Web Server: On a Linux web server, an administrator can modify user accounts by using commands like "</w:t>
            </w:r>
            <w:proofErr w:type="spellStart"/>
            <w:r>
              <w:t>usermod</w:t>
            </w:r>
            <w:proofErr w:type="spellEnd"/>
            <w:r>
              <w:t>" or by editing user configuration files manually.</w:t>
            </w:r>
          </w:p>
        </w:tc>
      </w:tr>
      <w:tr w:rsidR="00BD23A0" w14:paraId="781B95A7" w14:textId="77777777">
        <w:trPr>
          <w:trHeight w:val="510"/>
        </w:trPr>
        <w:tc>
          <w:tcPr>
            <w:tcW w:w="238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57786898" w14:textId="77777777" w:rsidR="00BD23A0" w:rsidRDefault="00000000">
            <w:pPr>
              <w:widowControl w:val="0"/>
              <w:spacing w:line="240" w:lineRule="auto"/>
              <w:rPr>
                <w:b/>
              </w:rPr>
            </w:pPr>
            <w:r>
              <w:rPr>
                <w:b/>
              </w:rPr>
              <w:t>Disabling  user accounts</w:t>
            </w:r>
          </w:p>
        </w:tc>
        <w:tc>
          <w:tcPr>
            <w:tcW w:w="8115" w:type="dxa"/>
            <w:tcBorders>
              <w:top w:val="single" w:sz="6" w:space="0" w:color="FFFFFF"/>
              <w:left w:val="single" w:sz="6" w:space="0" w:color="FFFFFF"/>
              <w:bottom w:val="single" w:sz="6" w:space="0" w:color="FFFFFF"/>
              <w:right w:val="single" w:sz="6" w:space="0" w:color="FFFFFF"/>
            </w:tcBorders>
            <w:shd w:val="clear" w:color="auto" w:fill="D9D9D9"/>
            <w:vAlign w:val="center"/>
          </w:tcPr>
          <w:p w14:paraId="41516DDA" w14:textId="77777777" w:rsidR="00BD23A0" w:rsidRDefault="00000000">
            <w:pPr>
              <w:spacing w:line="240" w:lineRule="auto"/>
            </w:pPr>
            <w:r>
              <w:t>Windows Server: In the Windows Server environment, an administrator can disable user accounts through the Active Directory Users and Computers management console or using PowerShell commands. Disabling an account restricts user access while retaining account information.</w:t>
            </w:r>
          </w:p>
          <w:p w14:paraId="6BF02DD8" w14:textId="77777777" w:rsidR="00BD23A0" w:rsidRDefault="00000000">
            <w:pPr>
              <w:spacing w:line="240" w:lineRule="auto"/>
            </w:pPr>
            <w:r>
              <w:t>Linux Web Server: On a Linux web server, an administrator can disable user accounts by modifying the account status in the user configuration files or using commands like "</w:t>
            </w:r>
            <w:proofErr w:type="spellStart"/>
            <w:r>
              <w:t>usermod</w:t>
            </w:r>
            <w:proofErr w:type="spellEnd"/>
            <w:r>
              <w:t>" or "passwd."</w:t>
            </w:r>
          </w:p>
        </w:tc>
      </w:tr>
      <w:tr w:rsidR="00BD23A0" w14:paraId="5DED3FAA" w14:textId="77777777">
        <w:trPr>
          <w:trHeight w:val="510"/>
        </w:trPr>
        <w:tc>
          <w:tcPr>
            <w:tcW w:w="238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55490DF2" w14:textId="77777777" w:rsidR="00BD23A0" w:rsidRDefault="00000000">
            <w:pPr>
              <w:widowControl w:val="0"/>
              <w:spacing w:line="240" w:lineRule="auto"/>
              <w:rPr>
                <w:b/>
              </w:rPr>
            </w:pPr>
            <w:r>
              <w:rPr>
                <w:b/>
              </w:rPr>
              <w:t>Managing Azure AD 2FA</w:t>
            </w:r>
          </w:p>
        </w:tc>
        <w:tc>
          <w:tcPr>
            <w:tcW w:w="8115" w:type="dxa"/>
            <w:tcBorders>
              <w:top w:val="single" w:sz="6" w:space="0" w:color="FFFFFF"/>
              <w:left w:val="single" w:sz="6" w:space="0" w:color="FFFFFF"/>
              <w:bottom w:val="single" w:sz="6" w:space="0" w:color="FFFFFF"/>
              <w:right w:val="single" w:sz="6" w:space="0" w:color="FFFFFF"/>
            </w:tcBorders>
            <w:vAlign w:val="center"/>
          </w:tcPr>
          <w:p w14:paraId="6EA8D481" w14:textId="77777777" w:rsidR="00BD23A0" w:rsidRDefault="00000000">
            <w:pPr>
              <w:spacing w:line="240" w:lineRule="auto"/>
            </w:pPr>
            <w:r>
              <w:t>Azure Active Directory (AD) supports multi-factor authentication (MFA) to enhance user account security. Administrators can enable and manage MFA settings for Azure AD users through the Azure portal or PowerShell commands.</w:t>
            </w:r>
          </w:p>
        </w:tc>
      </w:tr>
      <w:tr w:rsidR="00BD23A0" w14:paraId="705A0C57" w14:textId="77777777">
        <w:trPr>
          <w:trHeight w:val="510"/>
        </w:trPr>
        <w:tc>
          <w:tcPr>
            <w:tcW w:w="2385" w:type="dxa"/>
            <w:tcBorders>
              <w:top w:val="single" w:sz="6" w:space="0" w:color="FFFFFF"/>
              <w:left w:val="single" w:sz="6" w:space="0" w:color="FFFFFF"/>
              <w:bottom w:val="single" w:sz="6" w:space="0" w:color="FFFFFF"/>
              <w:right w:val="single" w:sz="6" w:space="0" w:color="FFFFFF"/>
            </w:tcBorders>
            <w:shd w:val="clear" w:color="auto" w:fill="B7B7B7"/>
            <w:vAlign w:val="center"/>
          </w:tcPr>
          <w:p w14:paraId="71B03EB0" w14:textId="77777777" w:rsidR="00BD23A0" w:rsidRDefault="00000000">
            <w:pPr>
              <w:widowControl w:val="0"/>
              <w:spacing w:line="240" w:lineRule="auto"/>
              <w:rPr>
                <w:b/>
              </w:rPr>
            </w:pPr>
            <w:r>
              <w:rPr>
                <w:b/>
              </w:rPr>
              <w:t>AD Windows Server</w:t>
            </w:r>
          </w:p>
        </w:tc>
        <w:tc>
          <w:tcPr>
            <w:tcW w:w="8115" w:type="dxa"/>
            <w:tcBorders>
              <w:top w:val="single" w:sz="6" w:space="0" w:color="FFFFFF"/>
              <w:left w:val="single" w:sz="6" w:space="0" w:color="FFFFFF"/>
              <w:bottom w:val="single" w:sz="6" w:space="0" w:color="FFFFFF"/>
              <w:right w:val="single" w:sz="6" w:space="0" w:color="FFFFFF"/>
            </w:tcBorders>
            <w:shd w:val="clear" w:color="auto" w:fill="D9D9D9"/>
            <w:vAlign w:val="center"/>
          </w:tcPr>
          <w:p w14:paraId="1161CF4A" w14:textId="77777777" w:rsidR="00BD23A0" w:rsidRDefault="00000000">
            <w:pPr>
              <w:spacing w:line="240" w:lineRule="auto"/>
            </w:pPr>
            <w:r>
              <w:t>To enable Azure AD 2FA, administrators can navigate to the Azure portal, select the Azure AD directory, go to "Security," and configure MFA settings. This may include options like SMS, phone call, or mobile app verification</w:t>
            </w:r>
          </w:p>
        </w:tc>
      </w:tr>
    </w:tbl>
    <w:p w14:paraId="49986A3A" w14:textId="77777777" w:rsidR="00BD23A0" w:rsidRDefault="00BD23A0">
      <w:pPr>
        <w:widowControl w:val="0"/>
        <w:spacing w:line="240" w:lineRule="auto"/>
      </w:pPr>
    </w:p>
    <w:tbl>
      <w:tblPr>
        <w:tblStyle w:val="ae"/>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BD23A0" w14:paraId="0C5776B2" w14:textId="77777777" w:rsidTr="00060E3F">
        <w:trPr>
          <w:trHeight w:val="113"/>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77302063" w14:textId="77777777" w:rsidR="00BD23A0" w:rsidRDefault="00000000">
            <w:pPr>
              <w:pStyle w:val="Heading1"/>
              <w:widowControl w:val="0"/>
            </w:pPr>
            <w:bookmarkStart w:id="15" w:name="_d913f2hljihy" w:colFirst="0" w:colLast="0"/>
            <w:bookmarkEnd w:id="15"/>
            <w:r>
              <w:lastRenderedPageBreak/>
              <w:t>Support Contacts:</w:t>
            </w:r>
          </w:p>
        </w:tc>
      </w:tr>
    </w:tbl>
    <w:p w14:paraId="1271408A" w14:textId="77777777" w:rsidR="00BD23A0" w:rsidRDefault="00BD23A0"/>
    <w:p w14:paraId="1DC5B89D" w14:textId="77777777" w:rsidR="00BD23A0" w:rsidRDefault="00000000">
      <w:r>
        <w:t>Maintain a list of support contacts, including vendor support for each security software, operating system support, and any internal IT support personnel responsible for the infrastructure.</w:t>
      </w:r>
    </w:p>
    <w:p w14:paraId="454827A4" w14:textId="77777777" w:rsidR="00BD23A0" w:rsidRDefault="00BD23A0"/>
    <w:tbl>
      <w:tblPr>
        <w:tblStyle w:val="af"/>
        <w:tblpPr w:leftFromText="181" w:rightFromText="180" w:topFromText="180" w:bottomFromText="180" w:vertAnchor="text" w:tblpX="340"/>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730"/>
        <w:gridCol w:w="2025"/>
        <w:gridCol w:w="3060"/>
      </w:tblGrid>
      <w:tr w:rsidR="00BD23A0" w14:paraId="75A369C9" w14:textId="77777777">
        <w:tc>
          <w:tcPr>
            <w:tcW w:w="2025" w:type="dxa"/>
            <w:shd w:val="clear" w:color="auto" w:fill="76A5AF"/>
          </w:tcPr>
          <w:p w14:paraId="7C2598CA" w14:textId="77777777" w:rsidR="00BD23A0" w:rsidRDefault="00000000">
            <w:pPr>
              <w:widowControl w:val="0"/>
              <w:spacing w:line="240" w:lineRule="auto"/>
              <w:jc w:val="center"/>
              <w:rPr>
                <w:b/>
              </w:rPr>
            </w:pPr>
            <w:r>
              <w:rPr>
                <w:b/>
              </w:rPr>
              <w:t>Name</w:t>
            </w:r>
          </w:p>
        </w:tc>
        <w:tc>
          <w:tcPr>
            <w:tcW w:w="2730" w:type="dxa"/>
            <w:shd w:val="clear" w:color="auto" w:fill="76A5AF"/>
          </w:tcPr>
          <w:p w14:paraId="496371E5" w14:textId="77777777" w:rsidR="00BD23A0" w:rsidRDefault="00000000">
            <w:pPr>
              <w:widowControl w:val="0"/>
              <w:spacing w:line="240" w:lineRule="auto"/>
              <w:jc w:val="center"/>
              <w:rPr>
                <w:b/>
              </w:rPr>
            </w:pPr>
            <w:r>
              <w:rPr>
                <w:b/>
              </w:rPr>
              <w:t>Role</w:t>
            </w:r>
          </w:p>
        </w:tc>
        <w:tc>
          <w:tcPr>
            <w:tcW w:w="2025" w:type="dxa"/>
            <w:shd w:val="clear" w:color="auto" w:fill="76A5AF"/>
          </w:tcPr>
          <w:p w14:paraId="0715496B" w14:textId="77777777" w:rsidR="00BD23A0" w:rsidRDefault="00000000">
            <w:pPr>
              <w:widowControl w:val="0"/>
              <w:spacing w:line="240" w:lineRule="auto"/>
              <w:jc w:val="center"/>
              <w:rPr>
                <w:b/>
              </w:rPr>
            </w:pPr>
            <w:proofErr w:type="spellStart"/>
            <w:r>
              <w:rPr>
                <w:b/>
              </w:rPr>
              <w:t>Organisation</w:t>
            </w:r>
            <w:proofErr w:type="spellEnd"/>
          </w:p>
        </w:tc>
        <w:tc>
          <w:tcPr>
            <w:tcW w:w="3060" w:type="dxa"/>
            <w:shd w:val="clear" w:color="auto" w:fill="76A5AF"/>
          </w:tcPr>
          <w:p w14:paraId="56AE3E93" w14:textId="77777777" w:rsidR="00BD23A0" w:rsidRDefault="00000000">
            <w:pPr>
              <w:widowControl w:val="0"/>
              <w:spacing w:line="240" w:lineRule="auto"/>
              <w:jc w:val="center"/>
              <w:rPr>
                <w:b/>
              </w:rPr>
            </w:pPr>
            <w:r>
              <w:rPr>
                <w:b/>
              </w:rPr>
              <w:t>Contact details (Email / Phone)</w:t>
            </w:r>
          </w:p>
        </w:tc>
      </w:tr>
      <w:tr w:rsidR="00BD23A0" w14:paraId="4D2CF439" w14:textId="77777777">
        <w:tc>
          <w:tcPr>
            <w:tcW w:w="2025" w:type="dxa"/>
          </w:tcPr>
          <w:p w14:paraId="191E42CD" w14:textId="77777777" w:rsidR="00BD23A0" w:rsidRDefault="00000000">
            <w:pPr>
              <w:widowControl w:val="0"/>
              <w:spacing w:line="240" w:lineRule="auto"/>
            </w:pPr>
            <w:r>
              <w:t>Mauricio Guerra</w:t>
            </w:r>
          </w:p>
        </w:tc>
        <w:tc>
          <w:tcPr>
            <w:tcW w:w="2730" w:type="dxa"/>
          </w:tcPr>
          <w:p w14:paraId="38F572D6" w14:textId="77777777" w:rsidR="00BD23A0" w:rsidRDefault="00000000">
            <w:pPr>
              <w:widowControl w:val="0"/>
              <w:spacing w:line="240" w:lineRule="auto"/>
            </w:pPr>
            <w:r>
              <w:t>System Administrator</w:t>
            </w:r>
          </w:p>
        </w:tc>
        <w:tc>
          <w:tcPr>
            <w:tcW w:w="2025" w:type="dxa"/>
          </w:tcPr>
          <w:p w14:paraId="3B4356B5" w14:textId="77777777" w:rsidR="00BD23A0" w:rsidRDefault="00000000">
            <w:pPr>
              <w:widowControl w:val="0"/>
              <w:spacing w:line="240" w:lineRule="auto"/>
            </w:pPr>
            <w:r>
              <w:t>SecureNET</w:t>
            </w:r>
          </w:p>
        </w:tc>
        <w:tc>
          <w:tcPr>
            <w:tcW w:w="3060" w:type="dxa"/>
          </w:tcPr>
          <w:p w14:paraId="216224DD" w14:textId="77777777" w:rsidR="00BD23A0" w:rsidRDefault="00000000">
            <w:pPr>
              <w:widowControl w:val="0"/>
              <w:spacing w:line="240" w:lineRule="auto"/>
            </w:pPr>
            <w:r>
              <w:t>mguerra@securenet.com</w:t>
            </w:r>
          </w:p>
        </w:tc>
      </w:tr>
      <w:tr w:rsidR="00BD23A0" w14:paraId="0B4D2F6D" w14:textId="77777777">
        <w:tc>
          <w:tcPr>
            <w:tcW w:w="2025" w:type="dxa"/>
            <w:shd w:val="clear" w:color="auto" w:fill="D9D9D9"/>
          </w:tcPr>
          <w:p w14:paraId="50A2028D" w14:textId="77777777" w:rsidR="00BD23A0" w:rsidRDefault="00000000">
            <w:pPr>
              <w:widowControl w:val="0"/>
              <w:spacing w:line="240" w:lineRule="auto"/>
            </w:pPr>
            <w:r>
              <w:t>Shaun Heywood</w:t>
            </w:r>
          </w:p>
        </w:tc>
        <w:tc>
          <w:tcPr>
            <w:tcW w:w="2730" w:type="dxa"/>
            <w:shd w:val="clear" w:color="auto" w:fill="D9D9D9"/>
          </w:tcPr>
          <w:p w14:paraId="7248BEE0" w14:textId="77777777" w:rsidR="00BD23A0" w:rsidRDefault="00000000">
            <w:pPr>
              <w:widowControl w:val="0"/>
              <w:spacing w:line="240" w:lineRule="auto"/>
            </w:pPr>
            <w:r>
              <w:t>Security Analyst</w:t>
            </w:r>
          </w:p>
        </w:tc>
        <w:tc>
          <w:tcPr>
            <w:tcW w:w="2025" w:type="dxa"/>
            <w:shd w:val="clear" w:color="auto" w:fill="D9D9D9"/>
          </w:tcPr>
          <w:p w14:paraId="6BCF878A" w14:textId="77777777" w:rsidR="00BD23A0" w:rsidRDefault="00000000">
            <w:pPr>
              <w:widowControl w:val="0"/>
              <w:spacing w:line="240" w:lineRule="auto"/>
            </w:pPr>
            <w:r>
              <w:t>SecureNET</w:t>
            </w:r>
          </w:p>
        </w:tc>
        <w:tc>
          <w:tcPr>
            <w:tcW w:w="3060" w:type="dxa"/>
            <w:shd w:val="clear" w:color="auto" w:fill="D9D9D9"/>
          </w:tcPr>
          <w:p w14:paraId="138FB631" w14:textId="77777777" w:rsidR="00BD23A0" w:rsidRDefault="00000000">
            <w:pPr>
              <w:widowControl w:val="0"/>
              <w:spacing w:line="240" w:lineRule="auto"/>
            </w:pPr>
            <w:r>
              <w:t>sheywood@securenet.com</w:t>
            </w:r>
          </w:p>
        </w:tc>
      </w:tr>
      <w:tr w:rsidR="00BD23A0" w14:paraId="441EBE10" w14:textId="77777777">
        <w:tc>
          <w:tcPr>
            <w:tcW w:w="2025" w:type="dxa"/>
          </w:tcPr>
          <w:p w14:paraId="2B210FDD" w14:textId="77777777" w:rsidR="00BD23A0" w:rsidRDefault="00000000">
            <w:pPr>
              <w:widowControl w:val="0"/>
              <w:spacing w:line="240" w:lineRule="auto"/>
            </w:pPr>
            <w:r>
              <w:t>Vendor Support</w:t>
            </w:r>
          </w:p>
        </w:tc>
        <w:tc>
          <w:tcPr>
            <w:tcW w:w="2730" w:type="dxa"/>
          </w:tcPr>
          <w:p w14:paraId="2E6A4BA8" w14:textId="77777777" w:rsidR="00BD23A0" w:rsidRDefault="00000000">
            <w:pPr>
              <w:widowControl w:val="0"/>
              <w:spacing w:line="240" w:lineRule="auto"/>
            </w:pPr>
            <w:r>
              <w:t>Sophos Firewall</w:t>
            </w:r>
          </w:p>
        </w:tc>
        <w:tc>
          <w:tcPr>
            <w:tcW w:w="2025" w:type="dxa"/>
          </w:tcPr>
          <w:p w14:paraId="3EE5329D" w14:textId="77777777" w:rsidR="00BD23A0" w:rsidRDefault="00000000">
            <w:pPr>
              <w:widowControl w:val="0"/>
              <w:spacing w:line="240" w:lineRule="auto"/>
            </w:pPr>
            <w:r>
              <w:t>Sophos</w:t>
            </w:r>
          </w:p>
        </w:tc>
        <w:tc>
          <w:tcPr>
            <w:tcW w:w="3060" w:type="dxa"/>
          </w:tcPr>
          <w:p w14:paraId="79D38EEB" w14:textId="77777777" w:rsidR="00BD23A0" w:rsidRDefault="00000000">
            <w:pPr>
              <w:widowControl w:val="0"/>
              <w:spacing w:line="240" w:lineRule="auto"/>
            </w:pPr>
            <w:r>
              <w:t>support@sophos.com</w:t>
            </w:r>
          </w:p>
        </w:tc>
      </w:tr>
      <w:tr w:rsidR="00BD23A0" w14:paraId="0F122077" w14:textId="77777777">
        <w:tc>
          <w:tcPr>
            <w:tcW w:w="2025" w:type="dxa"/>
            <w:shd w:val="clear" w:color="auto" w:fill="D9D9D9"/>
          </w:tcPr>
          <w:p w14:paraId="6A6E4CD8" w14:textId="77777777" w:rsidR="00BD23A0" w:rsidRDefault="00000000">
            <w:pPr>
              <w:widowControl w:val="0"/>
              <w:spacing w:line="240" w:lineRule="auto"/>
            </w:pPr>
            <w:r>
              <w:t>Vendor Support</w:t>
            </w:r>
          </w:p>
        </w:tc>
        <w:tc>
          <w:tcPr>
            <w:tcW w:w="2730" w:type="dxa"/>
            <w:shd w:val="clear" w:color="auto" w:fill="D9D9D9"/>
          </w:tcPr>
          <w:p w14:paraId="2486DCED" w14:textId="77777777" w:rsidR="00BD23A0" w:rsidRDefault="00000000">
            <w:pPr>
              <w:widowControl w:val="0"/>
              <w:spacing w:line="240" w:lineRule="auto"/>
            </w:pPr>
            <w:r>
              <w:t>Sophos Intercept X</w:t>
            </w:r>
          </w:p>
        </w:tc>
        <w:tc>
          <w:tcPr>
            <w:tcW w:w="2025" w:type="dxa"/>
            <w:shd w:val="clear" w:color="auto" w:fill="D9D9D9"/>
          </w:tcPr>
          <w:p w14:paraId="64D63D7F" w14:textId="77777777" w:rsidR="00BD23A0" w:rsidRDefault="00000000">
            <w:pPr>
              <w:widowControl w:val="0"/>
              <w:spacing w:line="240" w:lineRule="auto"/>
            </w:pPr>
            <w:r>
              <w:t>Sophos</w:t>
            </w:r>
          </w:p>
        </w:tc>
        <w:tc>
          <w:tcPr>
            <w:tcW w:w="3060" w:type="dxa"/>
            <w:shd w:val="clear" w:color="auto" w:fill="D9D9D9"/>
          </w:tcPr>
          <w:p w14:paraId="0A022355" w14:textId="77777777" w:rsidR="00BD23A0" w:rsidRDefault="00000000">
            <w:pPr>
              <w:widowControl w:val="0"/>
              <w:spacing w:line="240" w:lineRule="auto"/>
            </w:pPr>
            <w:r>
              <w:t>support@sophos.com</w:t>
            </w:r>
          </w:p>
        </w:tc>
      </w:tr>
      <w:tr w:rsidR="00BD23A0" w14:paraId="7C2B2CDB" w14:textId="77777777">
        <w:tc>
          <w:tcPr>
            <w:tcW w:w="2025" w:type="dxa"/>
          </w:tcPr>
          <w:p w14:paraId="45742BA1" w14:textId="77777777" w:rsidR="00BD23A0" w:rsidRDefault="00000000">
            <w:pPr>
              <w:widowControl w:val="0"/>
              <w:spacing w:line="240" w:lineRule="auto"/>
            </w:pPr>
            <w:r>
              <w:t>Vendor Support</w:t>
            </w:r>
          </w:p>
        </w:tc>
        <w:tc>
          <w:tcPr>
            <w:tcW w:w="2730" w:type="dxa"/>
          </w:tcPr>
          <w:p w14:paraId="14BA9463" w14:textId="77777777" w:rsidR="00BD23A0" w:rsidRDefault="00000000">
            <w:pPr>
              <w:widowControl w:val="0"/>
              <w:spacing w:line="240" w:lineRule="auto"/>
            </w:pPr>
            <w:r>
              <w:t>Snort IDS</w:t>
            </w:r>
          </w:p>
        </w:tc>
        <w:tc>
          <w:tcPr>
            <w:tcW w:w="2025" w:type="dxa"/>
          </w:tcPr>
          <w:p w14:paraId="54DB45B9" w14:textId="77777777" w:rsidR="00BD23A0" w:rsidRDefault="00000000">
            <w:pPr>
              <w:widowControl w:val="0"/>
              <w:spacing w:line="240" w:lineRule="auto"/>
            </w:pPr>
            <w:r>
              <w:t>Cisco</w:t>
            </w:r>
            <w:r>
              <w:tab/>
            </w:r>
          </w:p>
        </w:tc>
        <w:tc>
          <w:tcPr>
            <w:tcW w:w="3060" w:type="dxa"/>
          </w:tcPr>
          <w:p w14:paraId="7B0EA70A" w14:textId="77777777" w:rsidR="00BD23A0" w:rsidRDefault="00000000">
            <w:pPr>
              <w:widowControl w:val="0"/>
              <w:spacing w:line="240" w:lineRule="auto"/>
            </w:pPr>
            <w:r>
              <w:t>support@cisco.com</w:t>
            </w:r>
          </w:p>
        </w:tc>
      </w:tr>
      <w:tr w:rsidR="00BD23A0" w14:paraId="2B989248" w14:textId="77777777">
        <w:tc>
          <w:tcPr>
            <w:tcW w:w="2025" w:type="dxa"/>
            <w:shd w:val="clear" w:color="auto" w:fill="D9D9D9"/>
          </w:tcPr>
          <w:p w14:paraId="1F64C213" w14:textId="77777777" w:rsidR="00BD23A0" w:rsidRDefault="00000000">
            <w:pPr>
              <w:widowControl w:val="0"/>
              <w:spacing w:line="240" w:lineRule="auto"/>
            </w:pPr>
            <w:r>
              <w:t>Vendor Support</w:t>
            </w:r>
          </w:p>
        </w:tc>
        <w:tc>
          <w:tcPr>
            <w:tcW w:w="2730" w:type="dxa"/>
            <w:shd w:val="clear" w:color="auto" w:fill="D9D9D9"/>
          </w:tcPr>
          <w:p w14:paraId="777617C2" w14:textId="77777777" w:rsidR="00BD23A0" w:rsidRDefault="00000000">
            <w:pPr>
              <w:widowControl w:val="0"/>
              <w:spacing w:line="240" w:lineRule="auto"/>
            </w:pPr>
            <w:r>
              <w:t>Splunk Log Management</w:t>
            </w:r>
          </w:p>
        </w:tc>
        <w:tc>
          <w:tcPr>
            <w:tcW w:w="2025" w:type="dxa"/>
            <w:shd w:val="clear" w:color="auto" w:fill="D9D9D9"/>
          </w:tcPr>
          <w:p w14:paraId="087A6AE9" w14:textId="77777777" w:rsidR="00BD23A0" w:rsidRDefault="00000000">
            <w:pPr>
              <w:widowControl w:val="0"/>
              <w:spacing w:line="240" w:lineRule="auto"/>
            </w:pPr>
            <w:r>
              <w:t>Splunk</w:t>
            </w:r>
          </w:p>
        </w:tc>
        <w:tc>
          <w:tcPr>
            <w:tcW w:w="3060" w:type="dxa"/>
            <w:shd w:val="clear" w:color="auto" w:fill="D9D9D9"/>
          </w:tcPr>
          <w:p w14:paraId="5B6422D1" w14:textId="77777777" w:rsidR="00BD23A0" w:rsidRDefault="00000000">
            <w:pPr>
              <w:widowControl w:val="0"/>
              <w:spacing w:line="240" w:lineRule="auto"/>
            </w:pPr>
            <w:r>
              <w:t>support@splunk.com</w:t>
            </w:r>
          </w:p>
        </w:tc>
      </w:tr>
      <w:tr w:rsidR="00BD23A0" w14:paraId="25B960FC" w14:textId="77777777">
        <w:tc>
          <w:tcPr>
            <w:tcW w:w="2025" w:type="dxa"/>
          </w:tcPr>
          <w:p w14:paraId="17308C48" w14:textId="77777777" w:rsidR="00BD23A0" w:rsidRDefault="00000000">
            <w:pPr>
              <w:widowControl w:val="0"/>
              <w:spacing w:line="240" w:lineRule="auto"/>
            </w:pPr>
            <w:r>
              <w:t>IT Support</w:t>
            </w:r>
          </w:p>
        </w:tc>
        <w:tc>
          <w:tcPr>
            <w:tcW w:w="2730" w:type="dxa"/>
          </w:tcPr>
          <w:p w14:paraId="3C825B81" w14:textId="77777777" w:rsidR="00BD23A0" w:rsidRDefault="00000000">
            <w:pPr>
              <w:widowControl w:val="0"/>
              <w:spacing w:line="240" w:lineRule="auto"/>
            </w:pPr>
            <w:r>
              <w:t>Internal IT Department</w:t>
            </w:r>
          </w:p>
        </w:tc>
        <w:tc>
          <w:tcPr>
            <w:tcW w:w="2025" w:type="dxa"/>
          </w:tcPr>
          <w:p w14:paraId="6FFD4A4A" w14:textId="77777777" w:rsidR="00BD23A0" w:rsidRDefault="00000000">
            <w:pPr>
              <w:widowControl w:val="0"/>
              <w:spacing w:line="240" w:lineRule="auto"/>
            </w:pPr>
            <w:r>
              <w:t>OzCazual</w:t>
            </w:r>
          </w:p>
        </w:tc>
        <w:tc>
          <w:tcPr>
            <w:tcW w:w="3060" w:type="dxa"/>
          </w:tcPr>
          <w:p w14:paraId="6317DE55" w14:textId="77777777" w:rsidR="00BD23A0" w:rsidRDefault="00000000">
            <w:pPr>
              <w:widowControl w:val="0"/>
              <w:spacing w:line="240" w:lineRule="auto"/>
            </w:pPr>
            <w:r>
              <w:t>helpdesk@ozcazual.com</w:t>
            </w:r>
          </w:p>
        </w:tc>
      </w:tr>
    </w:tbl>
    <w:p w14:paraId="53CA71EC" w14:textId="77777777" w:rsidR="00BD23A0" w:rsidRDefault="00BD23A0"/>
    <w:p w14:paraId="1881446D" w14:textId="77777777" w:rsidR="00BD23A0" w:rsidRDefault="00BD23A0"/>
    <w:p w14:paraId="322ACD56" w14:textId="77777777" w:rsidR="00BD23A0" w:rsidRDefault="00BD23A0"/>
    <w:p w14:paraId="2F141783" w14:textId="77777777" w:rsidR="00BD23A0" w:rsidRDefault="00BD23A0"/>
    <w:p w14:paraId="30D6CA11" w14:textId="77777777" w:rsidR="00BD23A0" w:rsidRDefault="00BD23A0"/>
    <w:p w14:paraId="3B12C0F9" w14:textId="77777777" w:rsidR="00BD23A0" w:rsidRDefault="00BD23A0"/>
    <w:p w14:paraId="5981DF48" w14:textId="77777777" w:rsidR="00BD23A0" w:rsidRDefault="00BD23A0"/>
    <w:p w14:paraId="665FAA4A" w14:textId="77777777" w:rsidR="00BD23A0" w:rsidRDefault="00BD23A0"/>
    <w:p w14:paraId="7F14D09D" w14:textId="77777777" w:rsidR="00BD23A0" w:rsidRDefault="00BD23A0"/>
    <w:p w14:paraId="5C942147" w14:textId="77777777" w:rsidR="00BD23A0" w:rsidRDefault="00BD23A0"/>
    <w:p w14:paraId="39CD7F94" w14:textId="77777777" w:rsidR="00BD23A0" w:rsidRDefault="00BD23A0"/>
    <w:p w14:paraId="1BA421FE" w14:textId="77777777" w:rsidR="00BD23A0" w:rsidRDefault="00BD23A0"/>
    <w:p w14:paraId="02B8BCDB" w14:textId="77777777" w:rsidR="00BD23A0" w:rsidRDefault="00BD23A0"/>
    <w:p w14:paraId="0431DE27" w14:textId="77777777" w:rsidR="00BD23A0" w:rsidRDefault="00BD23A0"/>
    <w:p w14:paraId="08242151" w14:textId="77777777" w:rsidR="00BD23A0" w:rsidRDefault="00BD23A0"/>
    <w:p w14:paraId="6D1ECBCC" w14:textId="77777777" w:rsidR="00BD23A0" w:rsidRDefault="00000000">
      <w:r>
        <w:t>This operational and support documentation is periodically reviewed, updated, and communicated to relevant personnel to ensure the continued management and security of the revised infrastructure.</w:t>
      </w:r>
    </w:p>
    <w:p w14:paraId="517D4893" w14:textId="77777777" w:rsidR="00BD23A0" w:rsidRDefault="00BD23A0"/>
    <w:p w14:paraId="4E55FEE7" w14:textId="77777777" w:rsidR="00BD23A0" w:rsidRDefault="00BD23A0"/>
    <w:sectPr w:rsidR="00BD23A0">
      <w:footerReference w:type="default" r:id="rId11"/>
      <w:headerReference w:type="first" r:id="rId12"/>
      <w:footerReference w:type="first" r:id="rId13"/>
      <w:pgSz w:w="11906" w:h="16838"/>
      <w:pgMar w:top="566" w:right="566" w:bottom="400" w:left="566" w:header="720" w:footer="4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A9DD" w14:textId="77777777" w:rsidR="00124C93" w:rsidRDefault="00124C93">
      <w:pPr>
        <w:spacing w:line="240" w:lineRule="auto"/>
      </w:pPr>
      <w:r>
        <w:separator/>
      </w:r>
    </w:p>
  </w:endnote>
  <w:endnote w:type="continuationSeparator" w:id="0">
    <w:p w14:paraId="23C55AEB" w14:textId="77777777" w:rsidR="00124C93" w:rsidRDefault="00124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53D4" w14:textId="77777777" w:rsidR="00BD23A0" w:rsidRDefault="00000000">
    <w:pPr>
      <w:tabs>
        <w:tab w:val="right" w:pos="10908"/>
      </w:tabs>
    </w:pPr>
    <w:r>
      <w:rPr>
        <w:sz w:val="18"/>
        <w:szCs w:val="18"/>
      </w:rPr>
      <w:t>2.6 - Operational &amp; Support Processes Manual - v1.0.docx</w:t>
    </w:r>
    <w:r>
      <w:tab/>
    </w:r>
    <w:r>
      <w:rPr>
        <w:sz w:val="24"/>
        <w:szCs w:val="24"/>
      </w:rPr>
      <w:t xml:space="preserve">Page </w:t>
    </w:r>
    <w:r>
      <w:rPr>
        <w:b/>
        <w:sz w:val="24"/>
        <w:szCs w:val="24"/>
      </w:rPr>
      <w:fldChar w:fldCharType="begin"/>
    </w:r>
    <w:r>
      <w:rPr>
        <w:b/>
        <w:sz w:val="24"/>
        <w:szCs w:val="24"/>
      </w:rPr>
      <w:instrText>PAGE</w:instrText>
    </w:r>
    <w:r>
      <w:rPr>
        <w:b/>
        <w:sz w:val="24"/>
        <w:szCs w:val="24"/>
      </w:rPr>
      <w:fldChar w:fldCharType="separate"/>
    </w:r>
    <w:r w:rsidR="00060E3F">
      <w:rPr>
        <w:b/>
        <w:noProof/>
        <w:sz w:val="24"/>
        <w:szCs w:val="24"/>
      </w:rPr>
      <w:t>2</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2A4A" w14:textId="77777777" w:rsidR="00BD23A0" w:rsidRDefault="00000000">
    <w:pPr>
      <w:tabs>
        <w:tab w:val="right" w:pos="10908"/>
      </w:tabs>
      <w:rPr>
        <w:b/>
        <w:color w:val="FFFFFF"/>
        <w:sz w:val="18"/>
        <w:szCs w:val="18"/>
      </w:rPr>
    </w:pPr>
    <w:r>
      <w:rPr>
        <w:color w:val="FFFFFF"/>
        <w:sz w:val="18"/>
        <w:szCs w:val="18"/>
      </w:rPr>
      <w:t>2.6 - Operational &amp; Support Processes Manual - v1.0.docx</w:t>
    </w:r>
    <w:r>
      <w:rPr>
        <w:color w:val="FFFFFF"/>
        <w:sz w:val="18"/>
        <w:szCs w:val="18"/>
      </w:rPr>
      <w:tab/>
      <w:t xml:space="preserve">Page </w:t>
    </w:r>
    <w:r>
      <w:rPr>
        <w:b/>
        <w:color w:val="FFFFFF"/>
        <w:sz w:val="18"/>
        <w:szCs w:val="18"/>
      </w:rPr>
      <w:fldChar w:fldCharType="begin"/>
    </w:r>
    <w:r>
      <w:rPr>
        <w:b/>
        <w:color w:val="FFFFFF"/>
        <w:sz w:val="18"/>
        <w:szCs w:val="18"/>
      </w:rPr>
      <w:instrText>PAGE</w:instrText>
    </w:r>
    <w:r>
      <w:rPr>
        <w:b/>
        <w:color w:val="FFFFFF"/>
        <w:sz w:val="18"/>
        <w:szCs w:val="18"/>
      </w:rPr>
      <w:fldChar w:fldCharType="separate"/>
    </w:r>
    <w:r w:rsidR="00060E3F">
      <w:rPr>
        <w:b/>
        <w:noProof/>
        <w:color w:val="FFFFFF"/>
        <w:sz w:val="18"/>
        <w:szCs w:val="18"/>
      </w:rPr>
      <w:t>1</w:t>
    </w:r>
    <w:r>
      <w:rPr>
        <w:b/>
        <w:color w:val="FFFFFF"/>
        <w:sz w:val="18"/>
        <w:szCs w:val="18"/>
      </w:rPr>
      <w:fldChar w:fldCharType="end"/>
    </w:r>
    <w:r>
      <w:rPr>
        <w:b/>
        <w:color w:val="FFFFFF"/>
        <w:sz w:val="18"/>
        <w:szCs w:val="18"/>
      </w:rPr>
      <w:t xml:space="preserve"> of </w:t>
    </w:r>
    <w:r>
      <w:rPr>
        <w:b/>
        <w:color w:val="FFFFFF"/>
        <w:sz w:val="18"/>
        <w:szCs w:val="18"/>
      </w:rPr>
      <w:fldChar w:fldCharType="begin"/>
    </w:r>
    <w:r>
      <w:rPr>
        <w:b/>
        <w:color w:val="FFFFFF"/>
        <w:sz w:val="18"/>
        <w:szCs w:val="18"/>
      </w:rPr>
      <w:instrText>NUMPAGES</w:instrText>
    </w:r>
    <w:r>
      <w:rPr>
        <w:b/>
        <w:color w:val="FFFFFF"/>
        <w:sz w:val="18"/>
        <w:szCs w:val="18"/>
      </w:rPr>
      <w:fldChar w:fldCharType="separate"/>
    </w:r>
    <w:r w:rsidR="00060E3F">
      <w:rPr>
        <w:b/>
        <w:noProof/>
        <w:color w:val="FFFFFF"/>
        <w:sz w:val="18"/>
        <w:szCs w:val="18"/>
      </w:rPr>
      <w:t>2</w:t>
    </w:r>
    <w:r>
      <w:rPr>
        <w:b/>
        <w:color w:val="FFFFF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75C88" w14:textId="77777777" w:rsidR="00124C93" w:rsidRDefault="00124C93">
      <w:pPr>
        <w:spacing w:line="240" w:lineRule="auto"/>
      </w:pPr>
      <w:r>
        <w:separator/>
      </w:r>
    </w:p>
  </w:footnote>
  <w:footnote w:type="continuationSeparator" w:id="0">
    <w:p w14:paraId="74D6C77B" w14:textId="77777777" w:rsidR="00124C93" w:rsidRDefault="00124C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11DD" w14:textId="77777777" w:rsidR="00BD23A0" w:rsidRDefault="00000000">
    <w:r>
      <w:rPr>
        <w:noProof/>
      </w:rPr>
      <mc:AlternateContent>
        <mc:Choice Requires="wpg">
          <w:drawing>
            <wp:anchor distT="0" distB="0" distL="0" distR="0" simplePos="0" relativeHeight="251658240" behindDoc="1" locked="0" layoutInCell="1" hidden="0" allowOverlap="1" wp14:anchorId="4B5D9243" wp14:editId="5FC0EDBA">
              <wp:simplePos x="0" y="0"/>
              <wp:positionH relativeFrom="column">
                <wp:posOffset>-404812</wp:posOffset>
              </wp:positionH>
              <wp:positionV relativeFrom="paragraph">
                <wp:posOffset>-457199</wp:posOffset>
              </wp:positionV>
              <wp:extent cx="7648575" cy="635484"/>
              <wp:effectExtent l="0" t="0" r="0" b="0"/>
              <wp:wrapNone/>
              <wp:docPr id="1" name="Rectangle 1" descr="rectangle"/>
              <wp:cNvGraphicFramePr/>
              <a:graphic xmlns:a="http://schemas.openxmlformats.org/drawingml/2006/main">
                <a:graphicData uri="http://schemas.microsoft.com/office/word/2010/wordprocessingShape">
                  <wps:wsp>
                    <wps:cNvSpPr/>
                    <wps:spPr>
                      <a:xfrm>
                        <a:off x="1457895" y="1643860"/>
                        <a:ext cx="7776210" cy="4272280"/>
                      </a:xfrm>
                      <a:prstGeom prst="rect">
                        <a:avLst/>
                      </a:prstGeom>
                      <a:solidFill>
                        <a:srgbClr val="3F3F3F"/>
                      </a:solidFill>
                      <a:ln>
                        <a:noFill/>
                      </a:ln>
                    </wps:spPr>
                    <wps:txbx>
                      <w:txbxContent>
                        <w:p w14:paraId="71A63830" w14:textId="77777777" w:rsidR="00BD23A0" w:rsidRDefault="00BD23A0">
                          <w:pPr>
                            <w:spacing w:after="160"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-404812</wp:posOffset>
              </wp:positionH>
              <wp:positionV relativeFrom="paragraph">
                <wp:posOffset>-457199</wp:posOffset>
              </wp:positionV>
              <wp:extent cx="7648575" cy="635484"/>
              <wp:effectExtent b="0" l="0" r="0" t="0"/>
              <wp:wrapNone/>
              <wp:docPr descr="rectangle" id="1" name="image2.png"/>
              <a:graphic>
                <a:graphicData uri="http://schemas.openxmlformats.org/drawingml/2006/picture">
                  <pic:pic>
                    <pic:nvPicPr>
                      <pic:cNvPr descr="rectangle" id="0" name="image2.png"/>
                      <pic:cNvPicPr preferRelativeResize="0"/>
                    </pic:nvPicPr>
                    <pic:blipFill>
                      <a:blip r:embed="rId1"/>
                      <a:srcRect/>
                      <a:stretch>
                        <a:fillRect/>
                      </a:stretch>
                    </pic:blipFill>
                    <pic:spPr>
                      <a:xfrm>
                        <a:off x="0" y="0"/>
                        <a:ext cx="7648575" cy="635484"/>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35"/>
    <w:multiLevelType w:val="multilevel"/>
    <w:tmpl w:val="923C7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E588E"/>
    <w:multiLevelType w:val="multilevel"/>
    <w:tmpl w:val="28A83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DE7136"/>
    <w:multiLevelType w:val="multilevel"/>
    <w:tmpl w:val="CCA8FC4C"/>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C33447"/>
    <w:multiLevelType w:val="multilevel"/>
    <w:tmpl w:val="6722099C"/>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577EB5"/>
    <w:multiLevelType w:val="multilevel"/>
    <w:tmpl w:val="9062AA18"/>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806818"/>
    <w:multiLevelType w:val="multilevel"/>
    <w:tmpl w:val="45C85A7A"/>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BB2334"/>
    <w:multiLevelType w:val="multilevel"/>
    <w:tmpl w:val="5A04A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D177CC"/>
    <w:multiLevelType w:val="multilevel"/>
    <w:tmpl w:val="49FCA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8D1DEE"/>
    <w:multiLevelType w:val="multilevel"/>
    <w:tmpl w:val="B4A47BCC"/>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971D6F"/>
    <w:multiLevelType w:val="multilevel"/>
    <w:tmpl w:val="CBC02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0A790B"/>
    <w:multiLevelType w:val="multilevel"/>
    <w:tmpl w:val="ECE24408"/>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0049CB"/>
    <w:multiLevelType w:val="multilevel"/>
    <w:tmpl w:val="720EF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9C0A29"/>
    <w:multiLevelType w:val="multilevel"/>
    <w:tmpl w:val="1298AF8C"/>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6031C1C"/>
    <w:multiLevelType w:val="multilevel"/>
    <w:tmpl w:val="21807570"/>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C9B0B52"/>
    <w:multiLevelType w:val="multilevel"/>
    <w:tmpl w:val="F2EAA80A"/>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746752"/>
    <w:multiLevelType w:val="multilevel"/>
    <w:tmpl w:val="06204988"/>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6C7A8C"/>
    <w:multiLevelType w:val="multilevel"/>
    <w:tmpl w:val="615C8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0F2878"/>
    <w:multiLevelType w:val="multilevel"/>
    <w:tmpl w:val="70E0AA86"/>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3A04A7"/>
    <w:multiLevelType w:val="multilevel"/>
    <w:tmpl w:val="52EC7850"/>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110371"/>
    <w:multiLevelType w:val="multilevel"/>
    <w:tmpl w:val="73B0CB62"/>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56F133E"/>
    <w:multiLevelType w:val="multilevel"/>
    <w:tmpl w:val="BA0E1EDA"/>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602005"/>
    <w:multiLevelType w:val="multilevel"/>
    <w:tmpl w:val="4FA00442"/>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EDC4E13"/>
    <w:multiLevelType w:val="multilevel"/>
    <w:tmpl w:val="EB329326"/>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6FA217E"/>
    <w:multiLevelType w:val="multilevel"/>
    <w:tmpl w:val="0AB889B4"/>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07041A"/>
    <w:multiLevelType w:val="multilevel"/>
    <w:tmpl w:val="03D8B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D880DAD"/>
    <w:multiLevelType w:val="multilevel"/>
    <w:tmpl w:val="9572E534"/>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DB60C5C"/>
    <w:multiLevelType w:val="multilevel"/>
    <w:tmpl w:val="B4C42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FC621E8"/>
    <w:multiLevelType w:val="multilevel"/>
    <w:tmpl w:val="05B2FB26"/>
    <w:lvl w:ilvl="0">
      <w:start w:val="1"/>
      <w:numFmt w:val="decimal"/>
      <w:lvlText w:val="%1."/>
      <w:lvlJc w:val="left"/>
      <w:pPr>
        <w:ind w:left="720" w:hanging="360"/>
      </w:pPr>
      <w:rPr>
        <w:rFonts w:ascii="Calibri" w:eastAsia="Calibri" w:hAnsi="Calibri" w:cs="Calibri"/>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0659501">
    <w:abstractNumId w:val="23"/>
  </w:num>
  <w:num w:numId="2" w16cid:durableId="223419169">
    <w:abstractNumId w:val="19"/>
  </w:num>
  <w:num w:numId="3" w16cid:durableId="1231889065">
    <w:abstractNumId w:val="22"/>
  </w:num>
  <w:num w:numId="4" w16cid:durableId="94523627">
    <w:abstractNumId w:val="21"/>
  </w:num>
  <w:num w:numId="5" w16cid:durableId="478964368">
    <w:abstractNumId w:val="2"/>
  </w:num>
  <w:num w:numId="6" w16cid:durableId="957027830">
    <w:abstractNumId w:val="26"/>
  </w:num>
  <w:num w:numId="7" w16cid:durableId="1014115938">
    <w:abstractNumId w:val="4"/>
  </w:num>
  <w:num w:numId="8" w16cid:durableId="1268195870">
    <w:abstractNumId w:val="3"/>
  </w:num>
  <w:num w:numId="9" w16cid:durableId="525992244">
    <w:abstractNumId w:val="1"/>
  </w:num>
  <w:num w:numId="10" w16cid:durableId="1702895607">
    <w:abstractNumId w:val="12"/>
  </w:num>
  <w:num w:numId="11" w16cid:durableId="517961055">
    <w:abstractNumId w:val="17"/>
  </w:num>
  <w:num w:numId="12" w16cid:durableId="177155861">
    <w:abstractNumId w:val="9"/>
  </w:num>
  <w:num w:numId="13" w16cid:durableId="1433816361">
    <w:abstractNumId w:val="5"/>
  </w:num>
  <w:num w:numId="14" w16cid:durableId="539513739">
    <w:abstractNumId w:val="27"/>
  </w:num>
  <w:num w:numId="15" w16cid:durableId="925185590">
    <w:abstractNumId w:val="11"/>
  </w:num>
  <w:num w:numId="16" w16cid:durableId="1120489824">
    <w:abstractNumId w:val="24"/>
  </w:num>
  <w:num w:numId="17" w16cid:durableId="1358122702">
    <w:abstractNumId w:val="7"/>
  </w:num>
  <w:num w:numId="18" w16cid:durableId="588975296">
    <w:abstractNumId w:val="15"/>
  </w:num>
  <w:num w:numId="19" w16cid:durableId="1583762232">
    <w:abstractNumId w:val="14"/>
  </w:num>
  <w:num w:numId="20" w16cid:durableId="458959671">
    <w:abstractNumId w:val="16"/>
  </w:num>
  <w:num w:numId="21" w16cid:durableId="1385443949">
    <w:abstractNumId w:val="18"/>
  </w:num>
  <w:num w:numId="22" w16cid:durableId="68819827">
    <w:abstractNumId w:val="25"/>
  </w:num>
  <w:num w:numId="23" w16cid:durableId="1322347658">
    <w:abstractNumId w:val="0"/>
  </w:num>
  <w:num w:numId="24" w16cid:durableId="562451648">
    <w:abstractNumId w:val="8"/>
  </w:num>
  <w:num w:numId="25" w16cid:durableId="1809742987">
    <w:abstractNumId w:val="13"/>
  </w:num>
  <w:num w:numId="26" w16cid:durableId="1491092480">
    <w:abstractNumId w:val="20"/>
  </w:num>
  <w:num w:numId="27" w16cid:durableId="1994142055">
    <w:abstractNumId w:val="6"/>
  </w:num>
  <w:num w:numId="28" w16cid:durableId="688679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3A0"/>
    <w:rsid w:val="00060E3F"/>
    <w:rsid w:val="00124C93"/>
    <w:rsid w:val="00BD23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7F17"/>
  <w15:docId w15:val="{8FEB6A8E-3B5A-4C15-AD1B-D6356F76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b/>
    </w:rPr>
  </w:style>
  <w:style w:type="paragraph" w:styleId="Heading2">
    <w:name w:val="heading 2"/>
    <w:basedOn w:val="Normal"/>
    <w:next w:val="Normal"/>
    <w:uiPriority w:val="9"/>
    <w:unhideWhenUsed/>
    <w:qFormat/>
    <w:pPr>
      <w:keepNext/>
      <w:keepLines/>
      <w:spacing w:line="240" w:lineRule="auto"/>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zure.microsoft.com/en-us/get-started/azure-portal" TargetMode="External"/><Relationship Id="rId4" Type="http://schemas.openxmlformats.org/officeDocument/2006/relationships/webSettings" Target="webSettings.xml"/><Relationship Id="rId9" Type="http://schemas.openxmlformats.org/officeDocument/2006/relationships/hyperlink" Target="https://azure.microsoft.com/en-us/get-started/azure-porta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4138</Words>
  <Characters>23591</Characters>
  <Application>Microsoft Office Word</Application>
  <DocSecurity>0</DocSecurity>
  <Lines>196</Lines>
  <Paragraphs>55</Paragraphs>
  <ScaleCrop>false</ScaleCrop>
  <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2</cp:revision>
  <dcterms:created xsi:type="dcterms:W3CDTF">2023-07-11T01:09:00Z</dcterms:created>
  <dcterms:modified xsi:type="dcterms:W3CDTF">2023-07-11T01:11:00Z</dcterms:modified>
</cp:coreProperties>
</file>