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0791B" w14:textId="77777777" w:rsidR="002C7BE0" w:rsidRDefault="00000000">
      <w:pPr>
        <w:jc w:val="center"/>
        <w:rPr>
          <w:rFonts w:ascii="Montserrat" w:eastAsia="Montserrat" w:hAnsi="Montserrat" w:cs="Montserrat"/>
          <w:b/>
          <w:sz w:val="94"/>
          <w:szCs w:val="94"/>
        </w:rPr>
      </w:pPr>
      <w:r>
        <w:rPr>
          <w:rFonts w:ascii="Montserrat" w:eastAsia="Montserrat" w:hAnsi="Montserrat" w:cs="Montserrat"/>
          <w:b/>
          <w:sz w:val="94"/>
          <w:szCs w:val="94"/>
        </w:rPr>
        <w:t>Distributed DoS</w:t>
      </w:r>
    </w:p>
    <w:p w14:paraId="1CA0791C" w14:textId="77777777" w:rsidR="002C7BE0" w:rsidRDefault="00000000">
      <w:pPr>
        <w:jc w:val="center"/>
        <w:rPr>
          <w:rFonts w:ascii="Montserrat" w:eastAsia="Montserrat" w:hAnsi="Montserrat" w:cs="Montserrat"/>
          <w:sz w:val="80"/>
          <w:szCs w:val="80"/>
        </w:rPr>
      </w:pPr>
      <w:r>
        <w:rPr>
          <w:noProof/>
        </w:rPr>
        <w:drawing>
          <wp:anchor distT="114300" distB="114300" distL="114300" distR="114300" simplePos="0" relativeHeight="251658240" behindDoc="0" locked="0" layoutInCell="1" hidden="0" allowOverlap="1" wp14:anchorId="1CA07B82" wp14:editId="1CA07B83">
            <wp:simplePos x="0" y="0"/>
            <wp:positionH relativeFrom="column">
              <wp:posOffset>-471487</wp:posOffset>
            </wp:positionH>
            <wp:positionV relativeFrom="paragraph">
              <wp:posOffset>677291</wp:posOffset>
            </wp:positionV>
            <wp:extent cx="7570050" cy="4505325"/>
            <wp:effectExtent l="0" t="0" r="0" b="0"/>
            <wp:wrapNone/>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l="2144" r="1841"/>
                    <a:stretch>
                      <a:fillRect/>
                    </a:stretch>
                  </pic:blipFill>
                  <pic:spPr>
                    <a:xfrm>
                      <a:off x="0" y="0"/>
                      <a:ext cx="7570050" cy="4505325"/>
                    </a:xfrm>
                    <a:prstGeom prst="rect">
                      <a:avLst/>
                    </a:prstGeom>
                    <a:ln/>
                  </pic:spPr>
                </pic:pic>
              </a:graphicData>
            </a:graphic>
          </wp:anchor>
        </w:drawing>
      </w:r>
    </w:p>
    <w:p w14:paraId="1CA0791D" w14:textId="77777777" w:rsidR="002C7BE0" w:rsidRDefault="002C7BE0">
      <w:pPr>
        <w:jc w:val="center"/>
        <w:rPr>
          <w:rFonts w:ascii="Montserrat" w:eastAsia="Montserrat" w:hAnsi="Montserrat" w:cs="Montserrat"/>
          <w:sz w:val="80"/>
          <w:szCs w:val="80"/>
        </w:rPr>
      </w:pPr>
    </w:p>
    <w:p w14:paraId="1CA0791E" w14:textId="77777777" w:rsidR="002C7BE0" w:rsidRDefault="002C7BE0">
      <w:pPr>
        <w:jc w:val="center"/>
        <w:rPr>
          <w:rFonts w:ascii="Montserrat" w:eastAsia="Montserrat" w:hAnsi="Montserrat" w:cs="Montserrat"/>
          <w:sz w:val="80"/>
          <w:szCs w:val="80"/>
        </w:rPr>
      </w:pPr>
    </w:p>
    <w:p w14:paraId="1CA0791F" w14:textId="77777777" w:rsidR="002C7BE0" w:rsidRDefault="002C7BE0">
      <w:pPr>
        <w:jc w:val="center"/>
        <w:rPr>
          <w:rFonts w:ascii="Montserrat" w:eastAsia="Montserrat" w:hAnsi="Montserrat" w:cs="Montserrat"/>
          <w:sz w:val="80"/>
          <w:szCs w:val="80"/>
        </w:rPr>
      </w:pPr>
    </w:p>
    <w:p w14:paraId="1CA07920" w14:textId="77777777" w:rsidR="002C7BE0" w:rsidRDefault="002C7BE0">
      <w:pPr>
        <w:jc w:val="center"/>
        <w:rPr>
          <w:rFonts w:ascii="Montserrat" w:eastAsia="Montserrat" w:hAnsi="Montserrat" w:cs="Montserrat"/>
          <w:sz w:val="80"/>
          <w:szCs w:val="80"/>
        </w:rPr>
      </w:pPr>
    </w:p>
    <w:p w14:paraId="1CA07921" w14:textId="77777777" w:rsidR="002C7BE0" w:rsidRDefault="002C7BE0">
      <w:pPr>
        <w:jc w:val="center"/>
        <w:rPr>
          <w:rFonts w:ascii="Montserrat" w:eastAsia="Montserrat" w:hAnsi="Montserrat" w:cs="Montserrat"/>
          <w:sz w:val="80"/>
          <w:szCs w:val="80"/>
        </w:rPr>
      </w:pPr>
    </w:p>
    <w:p w14:paraId="1CA07922" w14:textId="77777777" w:rsidR="002C7BE0" w:rsidRDefault="002C7BE0">
      <w:pPr>
        <w:jc w:val="center"/>
        <w:rPr>
          <w:rFonts w:ascii="Montserrat" w:eastAsia="Montserrat" w:hAnsi="Montserrat" w:cs="Montserrat"/>
          <w:sz w:val="80"/>
          <w:szCs w:val="80"/>
        </w:rPr>
      </w:pPr>
    </w:p>
    <w:p w14:paraId="1CA07923" w14:textId="77777777" w:rsidR="002C7BE0" w:rsidRDefault="002C7BE0">
      <w:pPr>
        <w:jc w:val="center"/>
        <w:rPr>
          <w:rFonts w:ascii="Montserrat" w:eastAsia="Montserrat" w:hAnsi="Montserrat" w:cs="Montserrat"/>
          <w:color w:val="FFFFFF"/>
          <w:sz w:val="80"/>
          <w:szCs w:val="80"/>
        </w:rPr>
      </w:pPr>
    </w:p>
    <w:p w14:paraId="1CA07924" w14:textId="77777777" w:rsidR="002C7BE0" w:rsidRDefault="00000000">
      <w:pPr>
        <w:jc w:val="center"/>
        <w:rPr>
          <w:rFonts w:ascii="Montserrat" w:eastAsia="Montserrat" w:hAnsi="Montserrat" w:cs="Montserrat"/>
          <w:color w:val="FFFFFF"/>
          <w:sz w:val="36"/>
          <w:szCs w:val="36"/>
        </w:rPr>
      </w:pPr>
      <w:r>
        <w:rPr>
          <w:noProof/>
        </w:rPr>
        <mc:AlternateContent>
          <mc:Choice Requires="wpg">
            <w:drawing>
              <wp:anchor distT="0" distB="0" distL="0" distR="0" simplePos="0" relativeHeight="251659264" behindDoc="1" locked="0" layoutInCell="1" hidden="0" allowOverlap="1" wp14:anchorId="1CA07B84" wp14:editId="1CA07B85">
                <wp:simplePos x="0" y="0"/>
                <wp:positionH relativeFrom="column">
                  <wp:posOffset>-495299</wp:posOffset>
                </wp:positionH>
                <wp:positionV relativeFrom="paragraph">
                  <wp:posOffset>228473</wp:posOffset>
                </wp:positionV>
                <wp:extent cx="7620000" cy="3558441"/>
                <wp:effectExtent l="0" t="0" r="0" b="0"/>
                <wp:wrapNone/>
                <wp:docPr id="1" name="Rectangle 1" descr="rectangle"/>
                <wp:cNvGraphicFramePr/>
                <a:graphic xmlns:a="http://schemas.openxmlformats.org/drawingml/2006/main">
                  <a:graphicData uri="http://schemas.microsoft.com/office/word/2010/wordprocessingShape">
                    <wps:wsp>
                      <wps:cNvSpPr/>
                      <wps:spPr>
                        <a:xfrm>
                          <a:off x="1457895" y="1643860"/>
                          <a:ext cx="7776210" cy="4272280"/>
                        </a:xfrm>
                        <a:prstGeom prst="rect">
                          <a:avLst/>
                        </a:prstGeom>
                        <a:solidFill>
                          <a:srgbClr val="3F3F3F"/>
                        </a:solidFill>
                        <a:ln>
                          <a:noFill/>
                        </a:ln>
                      </wps:spPr>
                      <wps:txbx>
                        <w:txbxContent>
                          <w:p w14:paraId="1CA07BA6" w14:textId="77777777" w:rsidR="002C7BE0" w:rsidRDefault="002C7BE0">
                            <w:pPr>
                              <w:spacing w:after="160"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-495299</wp:posOffset>
                </wp:positionH>
                <wp:positionV relativeFrom="paragraph">
                  <wp:posOffset>228473</wp:posOffset>
                </wp:positionV>
                <wp:extent cx="7620000" cy="3558441"/>
                <wp:effectExtent b="0" l="0" r="0" t="0"/>
                <wp:wrapNone/>
                <wp:docPr descr="rectangle" id="1" name="image15.png"/>
                <a:graphic>
                  <a:graphicData uri="http://schemas.openxmlformats.org/drawingml/2006/picture">
                    <pic:pic>
                      <pic:nvPicPr>
                        <pic:cNvPr descr="rectangle" id="0" name="image15.png"/>
                        <pic:cNvPicPr preferRelativeResize="0"/>
                      </pic:nvPicPr>
                      <pic:blipFill>
                        <a:blip r:embed="rId8"/>
                        <a:srcRect/>
                        <a:stretch>
                          <a:fillRect/>
                        </a:stretch>
                      </pic:blipFill>
                      <pic:spPr>
                        <a:xfrm>
                          <a:off x="0" y="0"/>
                          <a:ext cx="7620000" cy="3558441"/>
                        </a:xfrm>
                        <a:prstGeom prst="rect"/>
                        <a:ln/>
                      </pic:spPr>
                    </pic:pic>
                  </a:graphicData>
                </a:graphic>
              </wp:anchor>
            </w:drawing>
          </mc:Fallback>
        </mc:AlternateContent>
      </w:r>
    </w:p>
    <w:p w14:paraId="1CA07925" w14:textId="77777777" w:rsidR="002C7BE0" w:rsidRDefault="00000000">
      <w:pPr>
        <w:jc w:val="center"/>
        <w:rPr>
          <w:rFonts w:ascii="Montserrat" w:eastAsia="Montserrat" w:hAnsi="Montserrat" w:cs="Montserrat"/>
          <w:color w:val="FFFFFF"/>
          <w:sz w:val="80"/>
          <w:szCs w:val="80"/>
        </w:rPr>
      </w:pPr>
      <w:r>
        <w:rPr>
          <w:rFonts w:ascii="Montserrat" w:eastAsia="Montserrat" w:hAnsi="Montserrat" w:cs="Montserrat"/>
          <w:color w:val="FFFFFF"/>
          <w:sz w:val="44"/>
          <w:szCs w:val="44"/>
        </w:rPr>
        <w:br/>
      </w:r>
      <w:r>
        <w:rPr>
          <w:rFonts w:ascii="Montserrat" w:eastAsia="Montserrat" w:hAnsi="Montserrat" w:cs="Montserrat"/>
          <w:color w:val="FFFFFF"/>
          <w:sz w:val="80"/>
          <w:szCs w:val="80"/>
        </w:rPr>
        <w:t>INCIDENT</w:t>
      </w:r>
    </w:p>
    <w:p w14:paraId="1CA07926" w14:textId="77777777" w:rsidR="002C7BE0" w:rsidRDefault="00000000">
      <w:pPr>
        <w:jc w:val="center"/>
        <w:rPr>
          <w:rFonts w:ascii="Montserrat" w:eastAsia="Montserrat" w:hAnsi="Montserrat" w:cs="Montserrat"/>
          <w:color w:val="FFFFFF"/>
          <w:sz w:val="20"/>
          <w:szCs w:val="20"/>
        </w:rPr>
      </w:pPr>
      <w:r>
        <w:rPr>
          <w:rFonts w:ascii="Montserrat" w:eastAsia="Montserrat" w:hAnsi="Montserrat" w:cs="Montserrat"/>
          <w:color w:val="FFFFFF"/>
          <w:sz w:val="80"/>
          <w:szCs w:val="80"/>
        </w:rPr>
        <w:t>RESPONSE</w:t>
      </w:r>
    </w:p>
    <w:p w14:paraId="1CA07927" w14:textId="77777777" w:rsidR="002C7BE0" w:rsidRDefault="00000000">
      <w:pPr>
        <w:jc w:val="center"/>
        <w:rPr>
          <w:rFonts w:ascii="Montserrat" w:eastAsia="Montserrat" w:hAnsi="Montserrat" w:cs="Montserrat"/>
          <w:b/>
          <w:color w:val="FFFFFF"/>
          <w:sz w:val="20"/>
          <w:szCs w:val="20"/>
        </w:rPr>
      </w:pPr>
      <w:r>
        <w:rPr>
          <w:rFonts w:ascii="Montserrat" w:eastAsia="Montserrat" w:hAnsi="Montserrat" w:cs="Montserrat"/>
          <w:b/>
          <w:color w:val="FFFFFF"/>
          <w:sz w:val="20"/>
          <w:szCs w:val="20"/>
        </w:rPr>
        <w:t xml:space="preserve"> </w:t>
      </w:r>
    </w:p>
    <w:p w14:paraId="1CA07928" w14:textId="77777777" w:rsidR="002C7BE0" w:rsidRDefault="002C7BE0">
      <w:pPr>
        <w:jc w:val="center"/>
        <w:rPr>
          <w:rFonts w:ascii="Montserrat" w:eastAsia="Montserrat" w:hAnsi="Montserrat" w:cs="Montserrat"/>
          <w:b/>
          <w:color w:val="FFFFFF"/>
          <w:sz w:val="38"/>
          <w:szCs w:val="38"/>
        </w:rPr>
      </w:pPr>
    </w:p>
    <w:p w14:paraId="1CA07929" w14:textId="77777777" w:rsidR="002C7BE0" w:rsidRDefault="00000000">
      <w:pPr>
        <w:jc w:val="center"/>
        <w:rPr>
          <w:rFonts w:ascii="Montserrat" w:eastAsia="Montserrat" w:hAnsi="Montserrat" w:cs="Montserrat"/>
          <w:b/>
          <w:color w:val="FFFFFF"/>
          <w:sz w:val="100"/>
          <w:szCs w:val="100"/>
        </w:rPr>
      </w:pPr>
      <w:r>
        <w:rPr>
          <w:rFonts w:ascii="Montserrat" w:eastAsia="Montserrat" w:hAnsi="Montserrat" w:cs="Montserrat"/>
          <w:b/>
          <w:color w:val="FFFFFF"/>
          <w:sz w:val="100"/>
          <w:szCs w:val="100"/>
        </w:rPr>
        <w:t>RUNBOOK</w:t>
      </w:r>
    </w:p>
    <w:p w14:paraId="1CA0792A" w14:textId="77777777" w:rsidR="002C7BE0" w:rsidRDefault="002C7BE0"/>
    <w:p w14:paraId="1CA0792B" w14:textId="77777777" w:rsidR="002C7BE0" w:rsidRDefault="002C7BE0"/>
    <w:p w14:paraId="1CA0792C" w14:textId="77777777" w:rsidR="002C7BE0" w:rsidRDefault="002C7BE0">
      <w:pPr>
        <w:tabs>
          <w:tab w:val="left" w:pos="9072"/>
        </w:tabs>
      </w:pPr>
    </w:p>
    <w:p w14:paraId="1CA0792D" w14:textId="77777777" w:rsidR="002C7BE0" w:rsidRDefault="002C7BE0">
      <w:pPr>
        <w:tabs>
          <w:tab w:val="left" w:pos="9072"/>
        </w:tabs>
      </w:pPr>
    </w:p>
    <w:p w14:paraId="1CA0792E" w14:textId="77777777" w:rsidR="002C7BE0" w:rsidRDefault="002C7BE0">
      <w:pPr>
        <w:keepNext/>
        <w:keepLines/>
        <w:widowControl/>
        <w:pBdr>
          <w:top w:val="nil"/>
          <w:left w:val="nil"/>
          <w:bottom w:val="nil"/>
          <w:right w:val="nil"/>
          <w:between w:val="nil"/>
        </w:pBdr>
        <w:tabs>
          <w:tab w:val="left" w:pos="9072"/>
        </w:tabs>
        <w:spacing w:before="240" w:line="259" w:lineRule="auto"/>
        <w:ind w:right="5"/>
        <w:jc w:val="center"/>
        <w:rPr>
          <w:rFonts w:ascii="Calibri" w:eastAsia="Calibri" w:hAnsi="Calibri" w:cs="Calibri"/>
          <w:b/>
          <w:color w:val="0000FF"/>
          <w:sz w:val="40"/>
          <w:szCs w:val="40"/>
        </w:rPr>
      </w:pPr>
    </w:p>
    <w:p w14:paraId="1CA0792F" w14:textId="77777777" w:rsidR="002C7BE0" w:rsidRDefault="002C7BE0">
      <w:pPr>
        <w:keepNext/>
        <w:keepLines/>
        <w:widowControl/>
        <w:pBdr>
          <w:top w:val="nil"/>
          <w:left w:val="nil"/>
          <w:bottom w:val="nil"/>
          <w:right w:val="nil"/>
          <w:between w:val="nil"/>
        </w:pBdr>
        <w:tabs>
          <w:tab w:val="left" w:pos="9072"/>
        </w:tabs>
        <w:spacing w:before="240" w:line="259" w:lineRule="auto"/>
        <w:ind w:right="5"/>
        <w:jc w:val="center"/>
        <w:rPr>
          <w:rFonts w:ascii="Calibri" w:eastAsia="Calibri" w:hAnsi="Calibri" w:cs="Calibri"/>
          <w:b/>
          <w:color w:val="0000FF"/>
          <w:sz w:val="40"/>
          <w:szCs w:val="40"/>
        </w:rPr>
      </w:pPr>
    </w:p>
    <w:p w14:paraId="1CA07930" w14:textId="77777777" w:rsidR="002C7BE0" w:rsidRDefault="002C7BE0">
      <w:pPr>
        <w:keepNext/>
        <w:keepLines/>
        <w:widowControl/>
        <w:pBdr>
          <w:top w:val="nil"/>
          <w:left w:val="nil"/>
          <w:bottom w:val="nil"/>
          <w:right w:val="nil"/>
          <w:between w:val="nil"/>
        </w:pBdr>
        <w:tabs>
          <w:tab w:val="left" w:pos="9072"/>
        </w:tabs>
        <w:spacing w:before="240" w:line="259" w:lineRule="auto"/>
        <w:ind w:right="5"/>
        <w:jc w:val="center"/>
        <w:rPr>
          <w:rFonts w:ascii="Calibri" w:eastAsia="Calibri" w:hAnsi="Calibri" w:cs="Calibri"/>
          <w:b/>
          <w:color w:val="0000FF"/>
          <w:sz w:val="40"/>
          <w:szCs w:val="40"/>
        </w:rPr>
      </w:pPr>
    </w:p>
    <w:p w14:paraId="1CA07931" w14:textId="77777777" w:rsidR="002C7BE0" w:rsidRDefault="00000000">
      <w:pPr>
        <w:keepNext/>
        <w:keepLines/>
        <w:widowControl/>
        <w:pBdr>
          <w:top w:val="nil"/>
          <w:left w:val="nil"/>
          <w:bottom w:val="nil"/>
          <w:right w:val="nil"/>
          <w:between w:val="nil"/>
        </w:pBdr>
        <w:tabs>
          <w:tab w:val="left" w:pos="9072"/>
        </w:tabs>
        <w:spacing w:before="240" w:line="259" w:lineRule="auto"/>
        <w:ind w:right="5"/>
        <w:jc w:val="center"/>
        <w:rPr>
          <w:rFonts w:ascii="Calibri" w:eastAsia="Calibri" w:hAnsi="Calibri" w:cs="Calibri"/>
          <w:b/>
          <w:color w:val="0000FF"/>
          <w:sz w:val="40"/>
          <w:szCs w:val="40"/>
        </w:rPr>
      </w:pPr>
      <w:r>
        <w:rPr>
          <w:rFonts w:ascii="Calibri" w:eastAsia="Calibri" w:hAnsi="Calibri" w:cs="Calibri"/>
          <w:b/>
          <w:color w:val="0000FF"/>
          <w:sz w:val="40"/>
          <w:szCs w:val="40"/>
        </w:rPr>
        <w:t>Contents</w:t>
      </w:r>
    </w:p>
    <w:p w14:paraId="1CA07932" w14:textId="77777777" w:rsidR="002C7BE0" w:rsidRDefault="002C7BE0">
      <w:pPr>
        <w:tabs>
          <w:tab w:val="left" w:pos="9072"/>
        </w:tabs>
      </w:pPr>
    </w:p>
    <w:p w14:paraId="1CA07933" w14:textId="77777777" w:rsidR="002C7BE0" w:rsidRDefault="002C7BE0">
      <w:pPr>
        <w:tabs>
          <w:tab w:val="left" w:pos="9072"/>
        </w:tabs>
        <w:spacing w:line="276" w:lineRule="auto"/>
        <w:rPr>
          <w:rFonts w:ascii="Calibri" w:eastAsia="Calibri" w:hAnsi="Calibri" w:cs="Calibri"/>
        </w:rPr>
      </w:pPr>
    </w:p>
    <w:sdt>
      <w:sdtPr>
        <w:id w:val="920443785"/>
        <w:docPartObj>
          <w:docPartGallery w:val="Table of Contents"/>
          <w:docPartUnique/>
        </w:docPartObj>
      </w:sdtPr>
      <w:sdtContent>
        <w:p w14:paraId="1CA07934" w14:textId="77777777" w:rsidR="002C7BE0" w:rsidRDefault="00000000">
          <w:pPr>
            <w:tabs>
              <w:tab w:val="right" w:leader="dot" w:pos="12000"/>
            </w:tabs>
            <w:spacing w:before="60" w:line="36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jjgwduoidzh0">
            <w:r>
              <w:rPr>
                <w:rFonts w:ascii="Calibri" w:eastAsia="Calibri" w:hAnsi="Calibri" w:cs="Calibri"/>
                <w:b/>
                <w:color w:val="000000"/>
              </w:rPr>
              <w:t>SANS Framework</w:t>
            </w:r>
            <w:r>
              <w:rPr>
                <w:rFonts w:ascii="Calibri" w:eastAsia="Calibri" w:hAnsi="Calibri" w:cs="Calibri"/>
                <w:b/>
                <w:color w:val="000000"/>
              </w:rPr>
              <w:tab/>
              <w:t>3</w:t>
            </w:r>
          </w:hyperlink>
        </w:p>
        <w:p w14:paraId="1CA07935" w14:textId="77777777" w:rsidR="002C7BE0" w:rsidRDefault="00000000">
          <w:pPr>
            <w:tabs>
              <w:tab w:val="right" w:leader="dot" w:pos="12000"/>
            </w:tabs>
            <w:spacing w:before="60" w:line="360" w:lineRule="auto"/>
            <w:ind w:left="360"/>
            <w:rPr>
              <w:rFonts w:ascii="Calibri" w:eastAsia="Calibri" w:hAnsi="Calibri" w:cs="Calibri"/>
              <w:color w:val="000000"/>
            </w:rPr>
          </w:pPr>
          <w:hyperlink w:anchor="_uvgbvb8lobwf">
            <w:r>
              <w:rPr>
                <w:rFonts w:ascii="Calibri" w:eastAsia="Calibri" w:hAnsi="Calibri" w:cs="Calibri"/>
                <w:b/>
                <w:color w:val="000000"/>
              </w:rPr>
              <w:t>Detection</w:t>
            </w:r>
            <w:r>
              <w:rPr>
                <w:rFonts w:ascii="Calibri" w:eastAsia="Calibri" w:hAnsi="Calibri" w:cs="Calibri"/>
                <w:b/>
                <w:color w:val="000000"/>
              </w:rPr>
              <w:tab/>
              <w:t>3</w:t>
            </w:r>
          </w:hyperlink>
        </w:p>
        <w:p w14:paraId="1CA07936" w14:textId="77777777" w:rsidR="002C7BE0" w:rsidRDefault="00000000">
          <w:pPr>
            <w:tabs>
              <w:tab w:val="right" w:leader="dot" w:pos="12000"/>
            </w:tabs>
            <w:spacing w:before="60" w:line="360" w:lineRule="auto"/>
            <w:ind w:left="360"/>
            <w:rPr>
              <w:rFonts w:ascii="Calibri" w:eastAsia="Calibri" w:hAnsi="Calibri" w:cs="Calibri"/>
              <w:color w:val="000000"/>
            </w:rPr>
          </w:pPr>
          <w:hyperlink w:anchor="_vjojt4ws7zsl">
            <w:r>
              <w:rPr>
                <w:rFonts w:ascii="Calibri" w:eastAsia="Calibri" w:hAnsi="Calibri" w:cs="Calibri"/>
                <w:b/>
                <w:color w:val="000000"/>
              </w:rPr>
              <w:t>Analysis</w:t>
            </w:r>
            <w:r>
              <w:rPr>
                <w:rFonts w:ascii="Calibri" w:eastAsia="Calibri" w:hAnsi="Calibri" w:cs="Calibri"/>
                <w:b/>
                <w:color w:val="000000"/>
              </w:rPr>
              <w:tab/>
              <w:t>4</w:t>
            </w:r>
          </w:hyperlink>
        </w:p>
        <w:p w14:paraId="1CA07937" w14:textId="77777777" w:rsidR="002C7BE0" w:rsidRDefault="00000000">
          <w:pPr>
            <w:tabs>
              <w:tab w:val="right" w:leader="dot" w:pos="12000"/>
            </w:tabs>
            <w:spacing w:before="60" w:line="360" w:lineRule="auto"/>
            <w:ind w:left="360"/>
            <w:rPr>
              <w:rFonts w:ascii="Calibri" w:eastAsia="Calibri" w:hAnsi="Calibri" w:cs="Calibri"/>
              <w:color w:val="000000"/>
            </w:rPr>
          </w:pPr>
          <w:hyperlink w:anchor="_nqxphh4ipp8o">
            <w:r>
              <w:rPr>
                <w:rFonts w:ascii="Calibri" w:eastAsia="Calibri" w:hAnsi="Calibri" w:cs="Calibri"/>
                <w:b/>
                <w:color w:val="000000"/>
              </w:rPr>
              <w:t>Containment</w:t>
            </w:r>
            <w:r>
              <w:rPr>
                <w:rFonts w:ascii="Calibri" w:eastAsia="Calibri" w:hAnsi="Calibri" w:cs="Calibri"/>
                <w:b/>
                <w:color w:val="000000"/>
              </w:rPr>
              <w:tab/>
              <w:t>5</w:t>
            </w:r>
          </w:hyperlink>
        </w:p>
        <w:p w14:paraId="1CA07938" w14:textId="77777777" w:rsidR="002C7BE0" w:rsidRDefault="00000000">
          <w:pPr>
            <w:tabs>
              <w:tab w:val="right" w:leader="dot" w:pos="12000"/>
            </w:tabs>
            <w:spacing w:before="60" w:line="360" w:lineRule="auto"/>
            <w:ind w:left="360"/>
            <w:rPr>
              <w:rFonts w:ascii="Calibri" w:eastAsia="Calibri" w:hAnsi="Calibri" w:cs="Calibri"/>
              <w:color w:val="000000"/>
            </w:rPr>
          </w:pPr>
          <w:hyperlink w:anchor="_6t3uitywa737">
            <w:r>
              <w:rPr>
                <w:rFonts w:ascii="Calibri" w:eastAsia="Calibri" w:hAnsi="Calibri" w:cs="Calibri"/>
                <w:b/>
                <w:color w:val="000000"/>
              </w:rPr>
              <w:t>Eradication</w:t>
            </w:r>
            <w:r>
              <w:rPr>
                <w:rFonts w:ascii="Calibri" w:eastAsia="Calibri" w:hAnsi="Calibri" w:cs="Calibri"/>
                <w:b/>
                <w:color w:val="000000"/>
              </w:rPr>
              <w:tab/>
              <w:t>6</w:t>
            </w:r>
          </w:hyperlink>
        </w:p>
        <w:p w14:paraId="1CA07939" w14:textId="77777777" w:rsidR="002C7BE0" w:rsidRDefault="00000000">
          <w:pPr>
            <w:tabs>
              <w:tab w:val="right" w:leader="dot" w:pos="12000"/>
            </w:tabs>
            <w:spacing w:before="60" w:line="360" w:lineRule="auto"/>
            <w:ind w:left="360"/>
            <w:rPr>
              <w:rFonts w:ascii="Calibri" w:eastAsia="Calibri" w:hAnsi="Calibri" w:cs="Calibri"/>
              <w:color w:val="000000"/>
            </w:rPr>
          </w:pPr>
          <w:hyperlink w:anchor="_lbpcmiina1">
            <w:r>
              <w:rPr>
                <w:rFonts w:ascii="Calibri" w:eastAsia="Calibri" w:hAnsi="Calibri" w:cs="Calibri"/>
                <w:b/>
                <w:color w:val="000000"/>
              </w:rPr>
              <w:t>Recovery</w:t>
            </w:r>
            <w:r>
              <w:rPr>
                <w:rFonts w:ascii="Calibri" w:eastAsia="Calibri" w:hAnsi="Calibri" w:cs="Calibri"/>
                <w:b/>
                <w:color w:val="000000"/>
              </w:rPr>
              <w:tab/>
              <w:t>7</w:t>
            </w:r>
          </w:hyperlink>
        </w:p>
        <w:p w14:paraId="1CA0793A" w14:textId="77777777" w:rsidR="002C7BE0" w:rsidRDefault="00000000">
          <w:pPr>
            <w:tabs>
              <w:tab w:val="right" w:leader="dot" w:pos="12000"/>
            </w:tabs>
            <w:spacing w:before="60" w:line="360" w:lineRule="auto"/>
            <w:ind w:left="360"/>
            <w:rPr>
              <w:rFonts w:ascii="Calibri" w:eastAsia="Calibri" w:hAnsi="Calibri" w:cs="Calibri"/>
              <w:color w:val="000000"/>
            </w:rPr>
          </w:pPr>
          <w:hyperlink w:anchor="_a190devfa18v">
            <w:r>
              <w:rPr>
                <w:rFonts w:ascii="Calibri" w:eastAsia="Calibri" w:hAnsi="Calibri" w:cs="Calibri"/>
                <w:b/>
                <w:color w:val="000000"/>
              </w:rPr>
              <w:t>Post incident activity</w:t>
            </w:r>
            <w:r>
              <w:rPr>
                <w:rFonts w:ascii="Calibri" w:eastAsia="Calibri" w:hAnsi="Calibri" w:cs="Calibri"/>
                <w:b/>
                <w:color w:val="000000"/>
              </w:rPr>
              <w:tab/>
              <w:t>8</w:t>
            </w:r>
          </w:hyperlink>
        </w:p>
        <w:p w14:paraId="1CA0793B" w14:textId="77777777" w:rsidR="002C7BE0" w:rsidRDefault="00000000">
          <w:pPr>
            <w:tabs>
              <w:tab w:val="right" w:leader="dot" w:pos="12000"/>
            </w:tabs>
            <w:spacing w:before="60" w:line="360" w:lineRule="auto"/>
            <w:rPr>
              <w:rFonts w:ascii="Calibri" w:eastAsia="Calibri" w:hAnsi="Calibri" w:cs="Calibri"/>
              <w:b/>
              <w:color w:val="000000"/>
            </w:rPr>
          </w:pPr>
          <w:hyperlink w:anchor="_xaj7r79oe8dx">
            <w:r>
              <w:rPr>
                <w:rFonts w:ascii="Calibri" w:eastAsia="Calibri" w:hAnsi="Calibri" w:cs="Calibri"/>
                <w:b/>
                <w:color w:val="000000"/>
              </w:rPr>
              <w:t>Incident Response Checklist</w:t>
            </w:r>
            <w:r>
              <w:rPr>
                <w:rFonts w:ascii="Calibri" w:eastAsia="Calibri" w:hAnsi="Calibri" w:cs="Calibri"/>
                <w:b/>
                <w:color w:val="000000"/>
              </w:rPr>
              <w:tab/>
              <w:t>9</w:t>
            </w:r>
          </w:hyperlink>
        </w:p>
        <w:p w14:paraId="1CA0793C" w14:textId="77777777" w:rsidR="002C7BE0" w:rsidRDefault="00000000">
          <w:pPr>
            <w:tabs>
              <w:tab w:val="right" w:leader="dot" w:pos="12000"/>
            </w:tabs>
            <w:spacing w:before="60" w:line="360" w:lineRule="auto"/>
            <w:rPr>
              <w:rFonts w:ascii="Calibri" w:eastAsia="Calibri" w:hAnsi="Calibri" w:cs="Calibri"/>
              <w:b/>
              <w:color w:val="000000"/>
            </w:rPr>
          </w:pPr>
          <w:hyperlink w:anchor="_qcddp6nib639">
            <w:r>
              <w:rPr>
                <w:rFonts w:ascii="Calibri" w:eastAsia="Calibri" w:hAnsi="Calibri" w:cs="Calibri"/>
                <w:b/>
                <w:color w:val="000000"/>
              </w:rPr>
              <w:t>Appendix A - Incident Response Report Form</w:t>
            </w:r>
            <w:r>
              <w:rPr>
                <w:rFonts w:ascii="Calibri" w:eastAsia="Calibri" w:hAnsi="Calibri" w:cs="Calibri"/>
                <w:b/>
                <w:color w:val="000000"/>
              </w:rPr>
              <w:tab/>
              <w:t>10</w:t>
            </w:r>
          </w:hyperlink>
        </w:p>
        <w:p w14:paraId="1CA0793D" w14:textId="77777777" w:rsidR="002C7BE0" w:rsidRDefault="00000000">
          <w:pPr>
            <w:tabs>
              <w:tab w:val="right" w:leader="dot" w:pos="12000"/>
            </w:tabs>
            <w:spacing w:before="60" w:line="360" w:lineRule="auto"/>
            <w:ind w:left="360"/>
            <w:rPr>
              <w:rFonts w:ascii="Calibri" w:eastAsia="Calibri" w:hAnsi="Calibri" w:cs="Calibri"/>
              <w:color w:val="000000"/>
            </w:rPr>
          </w:pPr>
          <w:hyperlink w:anchor="_h8wiqr3ynmdy">
            <w:r>
              <w:rPr>
                <w:rFonts w:ascii="Calibri" w:eastAsia="Calibri" w:hAnsi="Calibri" w:cs="Calibri"/>
                <w:color w:val="000000"/>
              </w:rPr>
              <w:t>INCIDENT RESPONSE REPORT FORM</w:t>
            </w:r>
            <w:r>
              <w:rPr>
                <w:rFonts w:ascii="Calibri" w:eastAsia="Calibri" w:hAnsi="Calibri" w:cs="Calibri"/>
                <w:color w:val="000000"/>
              </w:rPr>
              <w:tab/>
              <w:t>10</w:t>
            </w:r>
          </w:hyperlink>
        </w:p>
        <w:p w14:paraId="1CA0793E" w14:textId="77777777" w:rsidR="002C7BE0" w:rsidRDefault="00000000">
          <w:pPr>
            <w:tabs>
              <w:tab w:val="right" w:leader="dot" w:pos="12000"/>
            </w:tabs>
            <w:spacing w:before="60" w:line="360" w:lineRule="auto"/>
            <w:rPr>
              <w:rFonts w:ascii="Calibri" w:eastAsia="Calibri" w:hAnsi="Calibri" w:cs="Calibri"/>
              <w:b/>
              <w:color w:val="000000"/>
            </w:rPr>
          </w:pPr>
          <w:hyperlink w:anchor="_fzdekbq8cp70">
            <w:r>
              <w:rPr>
                <w:rFonts w:ascii="Calibri" w:eastAsia="Calibri" w:hAnsi="Calibri" w:cs="Calibri"/>
                <w:b/>
                <w:color w:val="000000"/>
              </w:rPr>
              <w:t>Appendix B - Evidence Log and Strategy</w:t>
            </w:r>
            <w:r>
              <w:rPr>
                <w:rFonts w:ascii="Calibri" w:eastAsia="Calibri" w:hAnsi="Calibri" w:cs="Calibri"/>
                <w:b/>
                <w:color w:val="000000"/>
              </w:rPr>
              <w:tab/>
              <w:t>12</w:t>
            </w:r>
          </w:hyperlink>
        </w:p>
        <w:p w14:paraId="1CA0793F" w14:textId="77777777" w:rsidR="002C7BE0" w:rsidRDefault="00000000">
          <w:pPr>
            <w:tabs>
              <w:tab w:val="right" w:leader="dot" w:pos="12000"/>
            </w:tabs>
            <w:spacing w:before="60" w:line="360" w:lineRule="auto"/>
            <w:rPr>
              <w:rFonts w:ascii="Calibri" w:eastAsia="Calibri" w:hAnsi="Calibri" w:cs="Calibri"/>
              <w:b/>
              <w:color w:val="000000"/>
            </w:rPr>
          </w:pPr>
          <w:hyperlink w:anchor="_rezb1xwv9wit">
            <w:r>
              <w:rPr>
                <w:rFonts w:ascii="Calibri" w:eastAsia="Calibri" w:hAnsi="Calibri" w:cs="Calibri"/>
                <w:b/>
                <w:color w:val="000000"/>
              </w:rPr>
              <w:t>Appendix C – Exercise evaluation</w:t>
            </w:r>
            <w:r>
              <w:rPr>
                <w:rFonts w:ascii="Calibri" w:eastAsia="Calibri" w:hAnsi="Calibri" w:cs="Calibri"/>
                <w:b/>
                <w:color w:val="000000"/>
              </w:rPr>
              <w:tab/>
              <w:t>16</w:t>
            </w:r>
          </w:hyperlink>
        </w:p>
        <w:p w14:paraId="1CA07940" w14:textId="77777777" w:rsidR="002C7BE0" w:rsidRDefault="00000000">
          <w:pPr>
            <w:tabs>
              <w:tab w:val="right" w:leader="dot" w:pos="12000"/>
            </w:tabs>
            <w:spacing w:before="60" w:line="360" w:lineRule="auto"/>
            <w:ind w:left="360"/>
            <w:rPr>
              <w:rFonts w:ascii="Calibri" w:eastAsia="Calibri" w:hAnsi="Calibri" w:cs="Calibri"/>
              <w:color w:val="000000"/>
            </w:rPr>
          </w:pPr>
          <w:hyperlink w:anchor="_sfaqbjzhn3ls">
            <w:r>
              <w:rPr>
                <w:rFonts w:ascii="Calibri" w:eastAsia="Calibri" w:hAnsi="Calibri" w:cs="Calibri"/>
                <w:color w:val="000000"/>
              </w:rPr>
              <w:t>RED Team Evaluation</w:t>
            </w:r>
            <w:r>
              <w:rPr>
                <w:rFonts w:ascii="Calibri" w:eastAsia="Calibri" w:hAnsi="Calibri" w:cs="Calibri"/>
                <w:color w:val="000000"/>
              </w:rPr>
              <w:tab/>
              <w:t>16</w:t>
            </w:r>
          </w:hyperlink>
        </w:p>
        <w:p w14:paraId="1CA07941" w14:textId="77777777" w:rsidR="002C7BE0" w:rsidRDefault="00000000">
          <w:pPr>
            <w:tabs>
              <w:tab w:val="right" w:leader="dot" w:pos="12000"/>
            </w:tabs>
            <w:spacing w:before="60" w:line="360" w:lineRule="auto"/>
            <w:ind w:left="360"/>
            <w:rPr>
              <w:rFonts w:ascii="Calibri" w:eastAsia="Calibri" w:hAnsi="Calibri" w:cs="Calibri"/>
              <w:color w:val="000000"/>
            </w:rPr>
          </w:pPr>
          <w:hyperlink w:anchor="_wxo9rkuhf8kv">
            <w:r>
              <w:rPr>
                <w:rFonts w:ascii="Calibri" w:eastAsia="Calibri" w:hAnsi="Calibri" w:cs="Calibri"/>
                <w:color w:val="000000"/>
              </w:rPr>
              <w:t>BLUE Team Evaluation</w:t>
            </w:r>
            <w:r>
              <w:rPr>
                <w:rFonts w:ascii="Calibri" w:eastAsia="Calibri" w:hAnsi="Calibri" w:cs="Calibri"/>
                <w:color w:val="000000"/>
              </w:rPr>
              <w:tab/>
              <w:t>17</w:t>
            </w:r>
          </w:hyperlink>
        </w:p>
        <w:p w14:paraId="1CA07942" w14:textId="77777777" w:rsidR="002C7BE0" w:rsidRDefault="00000000">
          <w:pPr>
            <w:tabs>
              <w:tab w:val="right" w:leader="dot" w:pos="12000"/>
            </w:tabs>
            <w:spacing w:before="60" w:line="360" w:lineRule="auto"/>
            <w:rPr>
              <w:rFonts w:ascii="Calibri" w:eastAsia="Calibri" w:hAnsi="Calibri" w:cs="Calibri"/>
              <w:b/>
              <w:color w:val="000000"/>
            </w:rPr>
          </w:pPr>
          <w:hyperlink w:anchor="_2i4w80n2vnil">
            <w:r>
              <w:rPr>
                <w:rFonts w:ascii="Calibri" w:eastAsia="Calibri" w:hAnsi="Calibri" w:cs="Calibri"/>
                <w:b/>
                <w:color w:val="000000"/>
              </w:rPr>
              <w:t>Appendix D - Team minutes - Runbook Pre-Development Discussion</w:t>
            </w:r>
            <w:r>
              <w:rPr>
                <w:rFonts w:ascii="Calibri" w:eastAsia="Calibri" w:hAnsi="Calibri" w:cs="Calibri"/>
                <w:b/>
                <w:color w:val="000000"/>
              </w:rPr>
              <w:tab/>
              <w:t>18</w:t>
            </w:r>
          </w:hyperlink>
          <w:r>
            <w:fldChar w:fldCharType="end"/>
          </w:r>
        </w:p>
      </w:sdtContent>
    </w:sdt>
    <w:p w14:paraId="1CA07943" w14:textId="77777777" w:rsidR="002C7BE0" w:rsidRDefault="002C7BE0">
      <w:pPr>
        <w:pStyle w:val="Heading2"/>
        <w:spacing w:line="276" w:lineRule="auto"/>
        <w:ind w:left="0"/>
      </w:pPr>
      <w:bookmarkStart w:id="0" w:name="_2y2h05y33d6c" w:colFirst="0" w:colLast="0"/>
      <w:bookmarkEnd w:id="0"/>
    </w:p>
    <w:p w14:paraId="1CA07944" w14:textId="77777777" w:rsidR="002C7BE0" w:rsidRDefault="002C7BE0"/>
    <w:p w14:paraId="1CA07945" w14:textId="77777777" w:rsidR="002C7BE0" w:rsidRDefault="002C7BE0"/>
    <w:p w14:paraId="1CA07946" w14:textId="77777777" w:rsidR="002C7BE0" w:rsidRDefault="002C7BE0"/>
    <w:p w14:paraId="1CA07947" w14:textId="77777777" w:rsidR="002C7BE0" w:rsidRDefault="002C7BE0"/>
    <w:p w14:paraId="1CA07948" w14:textId="77777777" w:rsidR="002C7BE0" w:rsidRDefault="002C7BE0"/>
    <w:p w14:paraId="1CA07949" w14:textId="77777777" w:rsidR="002C7BE0" w:rsidRDefault="002C7BE0"/>
    <w:p w14:paraId="1CA0794A" w14:textId="77777777" w:rsidR="002C7BE0" w:rsidRDefault="002C7BE0"/>
    <w:p w14:paraId="1CA0794B" w14:textId="77777777" w:rsidR="002C7BE0" w:rsidRDefault="002C7BE0"/>
    <w:p w14:paraId="1CA0794C" w14:textId="77777777" w:rsidR="002C7BE0" w:rsidRDefault="002C7BE0"/>
    <w:p w14:paraId="1CA0794D" w14:textId="77777777" w:rsidR="002C7BE0" w:rsidRDefault="002C7BE0"/>
    <w:p w14:paraId="1CA0794E" w14:textId="77777777" w:rsidR="002C7BE0" w:rsidRDefault="002C7BE0"/>
    <w:p w14:paraId="1CA0794F" w14:textId="77777777" w:rsidR="002C7BE0" w:rsidRDefault="002C7BE0"/>
    <w:p w14:paraId="1CA07950" w14:textId="77777777" w:rsidR="002C7BE0" w:rsidRDefault="002C7BE0"/>
    <w:p w14:paraId="1CA07951" w14:textId="77777777" w:rsidR="002C7BE0" w:rsidRDefault="002C7BE0"/>
    <w:p w14:paraId="1CA07952" w14:textId="77777777" w:rsidR="002C7BE0" w:rsidRDefault="002C7BE0"/>
    <w:p w14:paraId="1CA07953" w14:textId="77777777" w:rsidR="002C7BE0" w:rsidRDefault="002C7BE0"/>
    <w:p w14:paraId="1CA07954" w14:textId="77777777" w:rsidR="002C7BE0" w:rsidRDefault="002C7BE0"/>
    <w:tbl>
      <w:tblPr>
        <w:tblStyle w:val="a"/>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956" w14:textId="77777777">
        <w:trPr>
          <w:trHeight w:val="453"/>
        </w:trPr>
        <w:tc>
          <w:tcPr>
            <w:tcW w:w="10485" w:type="dxa"/>
            <w:tcBorders>
              <w:top w:val="single" w:sz="8" w:space="0" w:color="FFFFFF"/>
              <w:left w:val="single" w:sz="8" w:space="0" w:color="FFFFFF"/>
              <w:bottom w:val="single" w:sz="8" w:space="0" w:color="FFFFFF"/>
              <w:right w:val="single" w:sz="8" w:space="0" w:color="FFFFFF"/>
            </w:tcBorders>
            <w:shd w:val="clear" w:color="auto" w:fill="ACB9CA"/>
            <w:tcMar>
              <w:top w:w="-13" w:type="dxa"/>
              <w:left w:w="-13" w:type="dxa"/>
              <w:bottom w:w="-13" w:type="dxa"/>
              <w:right w:w="-13" w:type="dxa"/>
            </w:tcMar>
            <w:vAlign w:val="center"/>
          </w:tcPr>
          <w:p w14:paraId="1CA07955" w14:textId="77777777" w:rsidR="002C7BE0" w:rsidRDefault="00000000">
            <w:pPr>
              <w:pStyle w:val="Heading1"/>
              <w:keepNext w:val="0"/>
              <w:widowControl/>
            </w:pPr>
            <w:bookmarkStart w:id="1" w:name="_jjgwduoidzh0" w:colFirst="0" w:colLast="0"/>
            <w:bookmarkEnd w:id="1"/>
            <w:r>
              <w:lastRenderedPageBreak/>
              <w:t>SANS Framework</w:t>
            </w:r>
          </w:p>
        </w:tc>
      </w:tr>
    </w:tbl>
    <w:p w14:paraId="1CA07957" w14:textId="77777777" w:rsidR="002C7BE0" w:rsidRDefault="002C7BE0">
      <w:pPr>
        <w:pStyle w:val="Heading2"/>
        <w:ind w:left="0"/>
        <w:rPr>
          <w:sz w:val="4"/>
          <w:szCs w:val="4"/>
        </w:rPr>
      </w:pPr>
      <w:bookmarkStart w:id="2" w:name="_pmxt803410jx" w:colFirst="0" w:colLast="0"/>
      <w:bookmarkEnd w:id="2"/>
    </w:p>
    <w:tbl>
      <w:tblPr>
        <w:tblStyle w:val="a0"/>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959" w14:textId="77777777">
        <w:trPr>
          <w:trHeight w:val="453"/>
        </w:trPr>
        <w:tc>
          <w:tcPr>
            <w:tcW w:w="104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58" w14:textId="77777777" w:rsidR="002C7BE0" w:rsidRDefault="00000000">
            <w:pPr>
              <w:pStyle w:val="Heading2"/>
              <w:keepNext w:val="0"/>
              <w:widowControl/>
            </w:pPr>
            <w:bookmarkStart w:id="3" w:name="_uvgbvb8lobwf" w:colFirst="0" w:colLast="0"/>
            <w:bookmarkEnd w:id="3"/>
            <w:r>
              <w:t xml:space="preserve">Detection </w:t>
            </w:r>
          </w:p>
        </w:tc>
      </w:tr>
    </w:tbl>
    <w:p w14:paraId="1CA0795A" w14:textId="77777777" w:rsidR="002C7BE0" w:rsidRDefault="002C7BE0">
      <w:pPr>
        <w:pStyle w:val="Heading2"/>
      </w:pPr>
      <w:bookmarkStart w:id="4" w:name="_bnv6j747q472" w:colFirst="0" w:colLast="0"/>
      <w:bookmarkEnd w:id="4"/>
    </w:p>
    <w:p w14:paraId="1CA0795B" w14:textId="77777777" w:rsidR="002C7BE0" w:rsidRDefault="00000000">
      <w:pPr>
        <w:ind w:right="288"/>
        <w:jc w:val="center"/>
        <w:rPr>
          <w:rFonts w:ascii="Calibri" w:eastAsia="Calibri" w:hAnsi="Calibri" w:cs="Calibri"/>
        </w:rPr>
      </w:pPr>
      <w:r>
        <w:rPr>
          <w:rFonts w:ascii="Calibri" w:eastAsia="Calibri" w:hAnsi="Calibri" w:cs="Calibri"/>
          <w:noProof/>
        </w:rPr>
        <w:drawing>
          <wp:inline distT="114300" distB="114300" distL="114300" distR="114300" wp14:anchorId="1CA07B86" wp14:editId="1CA07B87">
            <wp:extent cx="6009268" cy="8312471"/>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6009268" cy="8312471"/>
                    </a:xfrm>
                    <a:prstGeom prst="rect">
                      <a:avLst/>
                    </a:prstGeom>
                    <a:ln/>
                  </pic:spPr>
                </pic:pic>
              </a:graphicData>
            </a:graphic>
          </wp:inline>
        </w:drawing>
      </w:r>
    </w:p>
    <w:p w14:paraId="1CA0795C" w14:textId="77777777" w:rsidR="002C7BE0" w:rsidRDefault="002C7BE0">
      <w:pPr>
        <w:rPr>
          <w:rFonts w:ascii="Calibri" w:eastAsia="Calibri" w:hAnsi="Calibri" w:cs="Calibri"/>
        </w:rPr>
      </w:pPr>
    </w:p>
    <w:p w14:paraId="1CA0795D" w14:textId="77777777" w:rsidR="002C7BE0" w:rsidRDefault="002C7BE0">
      <w:pPr>
        <w:pStyle w:val="Heading2"/>
        <w:ind w:left="0"/>
        <w:rPr>
          <w:b w:val="0"/>
          <w:sz w:val="22"/>
          <w:szCs w:val="22"/>
        </w:rPr>
      </w:pPr>
      <w:bookmarkStart w:id="5" w:name="_6p2srb5zlret" w:colFirst="0" w:colLast="0"/>
      <w:bookmarkEnd w:id="5"/>
    </w:p>
    <w:p w14:paraId="1CA0795E" w14:textId="77777777" w:rsidR="002C7BE0" w:rsidRDefault="002C7BE0"/>
    <w:tbl>
      <w:tblPr>
        <w:tblStyle w:val="a1"/>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960" w14:textId="77777777">
        <w:trPr>
          <w:trHeight w:val="453"/>
        </w:trPr>
        <w:tc>
          <w:tcPr>
            <w:tcW w:w="104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5F" w14:textId="77777777" w:rsidR="002C7BE0" w:rsidRDefault="00000000">
            <w:pPr>
              <w:pStyle w:val="Heading2"/>
              <w:keepNext w:val="0"/>
              <w:widowControl/>
            </w:pPr>
            <w:bookmarkStart w:id="6" w:name="_vjojt4ws7zsl" w:colFirst="0" w:colLast="0"/>
            <w:bookmarkEnd w:id="6"/>
            <w:r>
              <w:lastRenderedPageBreak/>
              <w:t>Analysis</w:t>
            </w:r>
          </w:p>
        </w:tc>
      </w:tr>
    </w:tbl>
    <w:p w14:paraId="1CA07961" w14:textId="77777777" w:rsidR="002C7BE0" w:rsidRDefault="002C7BE0">
      <w:pPr>
        <w:pStyle w:val="Heading2"/>
      </w:pPr>
      <w:bookmarkStart w:id="7" w:name="_7u428g98yygs" w:colFirst="0" w:colLast="0"/>
      <w:bookmarkEnd w:id="7"/>
    </w:p>
    <w:p w14:paraId="1CA07962" w14:textId="77777777" w:rsidR="002C7BE0" w:rsidRDefault="00000000">
      <w:pPr>
        <w:pStyle w:val="Heading2"/>
        <w:ind w:left="-141" w:right="288"/>
        <w:jc w:val="center"/>
      </w:pPr>
      <w:bookmarkStart w:id="8" w:name="_7vzk86kx879u" w:colFirst="0" w:colLast="0"/>
      <w:bookmarkEnd w:id="8"/>
      <w:r>
        <w:rPr>
          <w:noProof/>
        </w:rPr>
        <w:drawing>
          <wp:inline distT="114300" distB="114300" distL="114300" distR="114300" wp14:anchorId="1CA07B88" wp14:editId="1CA07B89">
            <wp:extent cx="6622313" cy="8546426"/>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6622313" cy="8546426"/>
                    </a:xfrm>
                    <a:prstGeom prst="rect">
                      <a:avLst/>
                    </a:prstGeom>
                    <a:ln/>
                  </pic:spPr>
                </pic:pic>
              </a:graphicData>
            </a:graphic>
          </wp:inline>
        </w:drawing>
      </w:r>
    </w:p>
    <w:p w14:paraId="1CA07963" w14:textId="77777777" w:rsidR="002C7BE0" w:rsidRDefault="002C7BE0"/>
    <w:p w14:paraId="1CA07964" w14:textId="77777777" w:rsidR="002C7BE0" w:rsidRDefault="002C7BE0"/>
    <w:p w14:paraId="1CA07965" w14:textId="77777777" w:rsidR="002C7BE0" w:rsidRDefault="002C7BE0"/>
    <w:tbl>
      <w:tblPr>
        <w:tblStyle w:val="a2"/>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967" w14:textId="77777777">
        <w:trPr>
          <w:trHeight w:val="453"/>
        </w:trPr>
        <w:tc>
          <w:tcPr>
            <w:tcW w:w="104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66" w14:textId="77777777" w:rsidR="002C7BE0" w:rsidRDefault="00000000">
            <w:pPr>
              <w:pStyle w:val="Heading2"/>
              <w:keepNext w:val="0"/>
              <w:widowControl/>
            </w:pPr>
            <w:bookmarkStart w:id="9" w:name="_nqxphh4ipp8o" w:colFirst="0" w:colLast="0"/>
            <w:bookmarkEnd w:id="9"/>
            <w:r>
              <w:lastRenderedPageBreak/>
              <w:t>Containment</w:t>
            </w:r>
          </w:p>
        </w:tc>
      </w:tr>
    </w:tbl>
    <w:p w14:paraId="1CA07968" w14:textId="77777777" w:rsidR="002C7BE0" w:rsidRDefault="00000000">
      <w:pPr>
        <w:pStyle w:val="Heading2"/>
        <w:ind w:left="0" w:right="288"/>
        <w:jc w:val="center"/>
      </w:pPr>
      <w:bookmarkStart w:id="10" w:name="_3dy6vkm" w:colFirst="0" w:colLast="0"/>
      <w:bookmarkEnd w:id="10"/>
      <w:r>
        <w:rPr>
          <w:noProof/>
        </w:rPr>
        <w:drawing>
          <wp:inline distT="114300" distB="114300" distL="114300" distR="114300" wp14:anchorId="1CA07B8A" wp14:editId="1CA07B8B">
            <wp:extent cx="6505462" cy="8028603"/>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6505462" cy="8028603"/>
                    </a:xfrm>
                    <a:prstGeom prst="rect">
                      <a:avLst/>
                    </a:prstGeom>
                    <a:ln/>
                  </pic:spPr>
                </pic:pic>
              </a:graphicData>
            </a:graphic>
          </wp:inline>
        </w:drawing>
      </w:r>
    </w:p>
    <w:p w14:paraId="1CA07969" w14:textId="77777777" w:rsidR="002C7BE0" w:rsidRDefault="002C7BE0">
      <w:pPr>
        <w:rPr>
          <w:rFonts w:ascii="Calibri" w:eastAsia="Calibri" w:hAnsi="Calibri" w:cs="Calibri"/>
        </w:rPr>
      </w:pPr>
    </w:p>
    <w:p w14:paraId="1CA0796A" w14:textId="77777777" w:rsidR="002C7BE0" w:rsidRDefault="002C7BE0">
      <w:pPr>
        <w:pStyle w:val="Heading2"/>
        <w:rPr>
          <w:b w:val="0"/>
          <w:sz w:val="22"/>
          <w:szCs w:val="22"/>
        </w:rPr>
      </w:pPr>
      <w:bookmarkStart w:id="11" w:name="_jvuejmdz44lh" w:colFirst="0" w:colLast="0"/>
      <w:bookmarkEnd w:id="11"/>
    </w:p>
    <w:p w14:paraId="1CA0796B" w14:textId="77777777" w:rsidR="002C7BE0" w:rsidRDefault="002C7BE0"/>
    <w:p w14:paraId="1CA0796C" w14:textId="77777777" w:rsidR="002C7BE0" w:rsidRDefault="002C7BE0"/>
    <w:p w14:paraId="1CA0796D" w14:textId="77777777" w:rsidR="002C7BE0" w:rsidRDefault="002C7BE0"/>
    <w:p w14:paraId="1CA0796E" w14:textId="77777777" w:rsidR="002C7BE0" w:rsidRDefault="002C7BE0"/>
    <w:p w14:paraId="1CA0796F" w14:textId="77777777" w:rsidR="002C7BE0" w:rsidRDefault="002C7BE0"/>
    <w:tbl>
      <w:tblPr>
        <w:tblStyle w:val="a3"/>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971" w14:textId="77777777">
        <w:trPr>
          <w:trHeight w:val="453"/>
        </w:trPr>
        <w:tc>
          <w:tcPr>
            <w:tcW w:w="104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70" w14:textId="77777777" w:rsidR="002C7BE0" w:rsidRDefault="00000000">
            <w:pPr>
              <w:pStyle w:val="Heading2"/>
              <w:keepNext w:val="0"/>
              <w:widowControl/>
            </w:pPr>
            <w:bookmarkStart w:id="12" w:name="_6t3uitywa737" w:colFirst="0" w:colLast="0"/>
            <w:bookmarkEnd w:id="12"/>
            <w:r>
              <w:lastRenderedPageBreak/>
              <w:t>Eradication</w:t>
            </w:r>
          </w:p>
        </w:tc>
      </w:tr>
    </w:tbl>
    <w:p w14:paraId="1CA07972" w14:textId="77777777" w:rsidR="002C7BE0" w:rsidRDefault="00000000">
      <w:pPr>
        <w:pStyle w:val="Heading2"/>
        <w:ind w:left="0"/>
        <w:jc w:val="center"/>
      </w:pPr>
      <w:bookmarkStart w:id="13" w:name="_1t3h5sf" w:colFirst="0" w:colLast="0"/>
      <w:bookmarkEnd w:id="13"/>
      <w:r>
        <w:rPr>
          <w:noProof/>
        </w:rPr>
        <w:drawing>
          <wp:inline distT="114300" distB="114300" distL="114300" distR="114300" wp14:anchorId="1CA07B8C" wp14:editId="1CA07B8D">
            <wp:extent cx="6199768" cy="9068604"/>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6199768" cy="9068604"/>
                    </a:xfrm>
                    <a:prstGeom prst="rect">
                      <a:avLst/>
                    </a:prstGeom>
                    <a:ln/>
                  </pic:spPr>
                </pic:pic>
              </a:graphicData>
            </a:graphic>
          </wp:inline>
        </w:drawing>
      </w:r>
    </w:p>
    <w:p w14:paraId="1CA07973" w14:textId="77777777" w:rsidR="002C7BE0" w:rsidRDefault="002C7BE0"/>
    <w:tbl>
      <w:tblPr>
        <w:tblStyle w:val="a4"/>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975" w14:textId="77777777">
        <w:trPr>
          <w:trHeight w:val="453"/>
        </w:trPr>
        <w:tc>
          <w:tcPr>
            <w:tcW w:w="104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74" w14:textId="77777777" w:rsidR="002C7BE0" w:rsidRDefault="00000000">
            <w:pPr>
              <w:pStyle w:val="Heading2"/>
              <w:keepNext w:val="0"/>
              <w:widowControl/>
            </w:pPr>
            <w:bookmarkStart w:id="14" w:name="_lbpcmiina1" w:colFirst="0" w:colLast="0"/>
            <w:bookmarkEnd w:id="14"/>
            <w:r>
              <w:lastRenderedPageBreak/>
              <w:t>Recovery</w:t>
            </w:r>
          </w:p>
        </w:tc>
      </w:tr>
    </w:tbl>
    <w:p w14:paraId="1CA07976" w14:textId="77777777" w:rsidR="002C7BE0" w:rsidRDefault="00000000">
      <w:pPr>
        <w:pStyle w:val="Heading2"/>
        <w:jc w:val="center"/>
      </w:pPr>
      <w:bookmarkStart w:id="15" w:name="_fxnjtez9i3ut" w:colFirst="0" w:colLast="0"/>
      <w:bookmarkEnd w:id="15"/>
      <w:r>
        <w:rPr>
          <w:noProof/>
        </w:rPr>
        <w:drawing>
          <wp:inline distT="114300" distB="114300" distL="114300" distR="114300" wp14:anchorId="1CA07B8E" wp14:editId="1CA07B8F">
            <wp:extent cx="4739558" cy="8930958"/>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4739558" cy="8930958"/>
                    </a:xfrm>
                    <a:prstGeom prst="rect">
                      <a:avLst/>
                    </a:prstGeom>
                    <a:ln/>
                  </pic:spPr>
                </pic:pic>
              </a:graphicData>
            </a:graphic>
          </wp:inline>
        </w:drawing>
      </w:r>
    </w:p>
    <w:p w14:paraId="1CA07977" w14:textId="77777777" w:rsidR="002C7BE0" w:rsidRDefault="002C7BE0">
      <w:pPr>
        <w:pStyle w:val="Heading2"/>
        <w:ind w:left="0"/>
        <w:jc w:val="center"/>
      </w:pPr>
      <w:bookmarkStart w:id="16" w:name="_4d34og8" w:colFirst="0" w:colLast="0"/>
      <w:bookmarkEnd w:id="16"/>
    </w:p>
    <w:p w14:paraId="1CA07978" w14:textId="77777777" w:rsidR="002C7BE0" w:rsidRDefault="002C7BE0"/>
    <w:tbl>
      <w:tblPr>
        <w:tblStyle w:val="a5"/>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97A" w14:textId="77777777">
        <w:trPr>
          <w:trHeight w:val="453"/>
        </w:trPr>
        <w:tc>
          <w:tcPr>
            <w:tcW w:w="104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79" w14:textId="77777777" w:rsidR="002C7BE0" w:rsidRDefault="00000000">
            <w:pPr>
              <w:pStyle w:val="Heading2"/>
              <w:keepNext w:val="0"/>
              <w:widowControl/>
            </w:pPr>
            <w:bookmarkStart w:id="17" w:name="_a190devfa18v" w:colFirst="0" w:colLast="0"/>
            <w:bookmarkEnd w:id="17"/>
            <w:r>
              <w:lastRenderedPageBreak/>
              <w:t>Post incident activity</w:t>
            </w:r>
          </w:p>
        </w:tc>
      </w:tr>
    </w:tbl>
    <w:p w14:paraId="1CA0797B" w14:textId="77777777" w:rsidR="002C7BE0" w:rsidRDefault="00000000">
      <w:pPr>
        <w:widowControl/>
        <w:spacing w:after="160" w:line="259" w:lineRule="auto"/>
      </w:pPr>
      <w:r>
        <w:rPr>
          <w:noProof/>
        </w:rPr>
        <w:drawing>
          <wp:inline distT="114300" distB="114300" distL="114300" distR="114300" wp14:anchorId="1CA07B90" wp14:editId="1CA07B91">
            <wp:extent cx="6750590" cy="749300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6750590" cy="7493000"/>
                    </a:xfrm>
                    <a:prstGeom prst="rect">
                      <a:avLst/>
                    </a:prstGeom>
                    <a:ln/>
                  </pic:spPr>
                </pic:pic>
              </a:graphicData>
            </a:graphic>
          </wp:inline>
        </w:drawing>
      </w:r>
    </w:p>
    <w:p w14:paraId="1CA0797C" w14:textId="77777777" w:rsidR="002C7BE0" w:rsidRDefault="002C7BE0">
      <w:pPr>
        <w:widowControl/>
        <w:spacing w:after="160" w:line="259" w:lineRule="auto"/>
      </w:pPr>
    </w:p>
    <w:p w14:paraId="1CA0797D" w14:textId="77777777" w:rsidR="002C7BE0" w:rsidRDefault="002C7BE0">
      <w:pPr>
        <w:widowControl/>
        <w:spacing w:after="160" w:line="259" w:lineRule="auto"/>
      </w:pPr>
    </w:p>
    <w:p w14:paraId="1CA0797E" w14:textId="77777777" w:rsidR="002C7BE0" w:rsidRDefault="002C7BE0">
      <w:pPr>
        <w:widowControl/>
        <w:spacing w:after="160" w:line="259" w:lineRule="auto"/>
      </w:pPr>
    </w:p>
    <w:p w14:paraId="1CA0797F" w14:textId="77777777" w:rsidR="002C7BE0" w:rsidRDefault="002C7BE0">
      <w:pPr>
        <w:widowControl/>
        <w:spacing w:after="160" w:line="259" w:lineRule="auto"/>
      </w:pPr>
    </w:p>
    <w:p w14:paraId="1CA07980" w14:textId="77777777" w:rsidR="002C7BE0" w:rsidRDefault="002C7BE0">
      <w:pPr>
        <w:widowControl/>
        <w:spacing w:after="160" w:line="259" w:lineRule="auto"/>
      </w:pPr>
    </w:p>
    <w:p w14:paraId="1CA07981" w14:textId="77777777" w:rsidR="002C7BE0" w:rsidRDefault="002C7BE0">
      <w:pPr>
        <w:widowControl/>
        <w:spacing w:after="160" w:line="259" w:lineRule="auto"/>
      </w:pPr>
    </w:p>
    <w:tbl>
      <w:tblPr>
        <w:tblStyle w:val="a6"/>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983" w14:textId="77777777">
        <w:trPr>
          <w:trHeight w:val="413"/>
        </w:trPr>
        <w:tc>
          <w:tcPr>
            <w:tcW w:w="10485" w:type="dxa"/>
            <w:tcBorders>
              <w:top w:val="single" w:sz="8" w:space="0" w:color="FFFFFF"/>
              <w:left w:val="single" w:sz="8" w:space="0" w:color="FFFFFF"/>
              <w:bottom w:val="single" w:sz="8" w:space="0" w:color="FFFFFF"/>
              <w:right w:val="single" w:sz="8" w:space="0" w:color="FFFFFF"/>
            </w:tcBorders>
            <w:shd w:val="clear" w:color="auto" w:fill="ACB9CA"/>
            <w:tcMar>
              <w:top w:w="-13" w:type="dxa"/>
              <w:left w:w="-13" w:type="dxa"/>
              <w:bottom w:w="-13" w:type="dxa"/>
              <w:right w:w="-13" w:type="dxa"/>
            </w:tcMar>
            <w:vAlign w:val="center"/>
          </w:tcPr>
          <w:p w14:paraId="1CA07982" w14:textId="77777777" w:rsidR="002C7BE0" w:rsidRDefault="00000000">
            <w:pPr>
              <w:pStyle w:val="Heading1"/>
              <w:keepNext w:val="0"/>
              <w:widowControl/>
              <w:rPr>
                <w:color w:val="000000"/>
              </w:rPr>
            </w:pPr>
            <w:bookmarkStart w:id="18" w:name="_xaj7r79oe8dx" w:colFirst="0" w:colLast="0"/>
            <w:bookmarkEnd w:id="18"/>
            <w:r>
              <w:lastRenderedPageBreak/>
              <w:t>Incident Response Checklist</w:t>
            </w:r>
          </w:p>
        </w:tc>
      </w:tr>
    </w:tbl>
    <w:p w14:paraId="1CA07984" w14:textId="77777777" w:rsidR="002C7BE0" w:rsidRDefault="002C7BE0">
      <w:pPr>
        <w:pStyle w:val="Heading2"/>
        <w:spacing w:before="60"/>
        <w:ind w:left="0"/>
        <w:rPr>
          <w:sz w:val="4"/>
          <w:szCs w:val="4"/>
        </w:rPr>
      </w:pPr>
      <w:bookmarkStart w:id="19" w:name="_oc4ywk25eg4b" w:colFirst="0" w:colLast="0"/>
      <w:bookmarkEnd w:id="19"/>
    </w:p>
    <w:tbl>
      <w:tblPr>
        <w:tblStyle w:val="a7"/>
        <w:tblW w:w="10410" w:type="dxa"/>
        <w:tblBorders>
          <w:top w:val="nil"/>
          <w:left w:val="nil"/>
          <w:bottom w:val="nil"/>
          <w:right w:val="nil"/>
          <w:insideH w:val="nil"/>
          <w:insideV w:val="nil"/>
        </w:tblBorders>
        <w:tblLayout w:type="fixed"/>
        <w:tblLook w:val="0600" w:firstRow="0" w:lastRow="0" w:firstColumn="0" w:lastColumn="0" w:noHBand="1" w:noVBand="1"/>
      </w:tblPr>
      <w:tblGrid>
        <w:gridCol w:w="360"/>
        <w:gridCol w:w="9111"/>
        <w:gridCol w:w="939"/>
      </w:tblGrid>
      <w:tr w:rsidR="002C7BE0" w14:paraId="1CA07986" w14:textId="77777777">
        <w:trPr>
          <w:trHeight w:val="334"/>
        </w:trPr>
        <w:tc>
          <w:tcPr>
            <w:tcW w:w="10410" w:type="dxa"/>
            <w:gridSpan w:val="3"/>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85" w14:textId="77777777" w:rsidR="002C7BE0" w:rsidRDefault="00000000">
            <w:pPr>
              <w:ind w:left="40"/>
              <w:rPr>
                <w:rFonts w:ascii="Calibri" w:eastAsia="Calibri" w:hAnsi="Calibri" w:cs="Calibri"/>
                <w:b/>
                <w:sz w:val="20"/>
                <w:szCs w:val="20"/>
              </w:rPr>
            </w:pPr>
            <w:r>
              <w:rPr>
                <w:rFonts w:ascii="Calibri" w:eastAsia="Calibri" w:hAnsi="Calibri" w:cs="Calibri"/>
                <w:b/>
                <w:sz w:val="20"/>
                <w:szCs w:val="20"/>
              </w:rPr>
              <w:t>Detect</w:t>
            </w:r>
          </w:p>
        </w:tc>
      </w:tr>
      <w:tr w:rsidR="002C7BE0" w14:paraId="1CA0798A" w14:textId="77777777">
        <w:tc>
          <w:tcPr>
            <w:tcW w:w="360"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87" w14:textId="77777777" w:rsidR="002C7BE0" w:rsidRDefault="00000000">
            <w:pPr>
              <w:ind w:left="40"/>
              <w:jc w:val="center"/>
              <w:rPr>
                <w:rFonts w:ascii="Calibri" w:eastAsia="Calibri" w:hAnsi="Calibri" w:cs="Calibri"/>
                <w:b/>
                <w:sz w:val="18"/>
                <w:szCs w:val="18"/>
              </w:rPr>
            </w:pPr>
            <w:r>
              <w:rPr>
                <w:rFonts w:ascii="Calibri" w:eastAsia="Calibri" w:hAnsi="Calibri" w:cs="Calibri"/>
                <w:b/>
                <w:sz w:val="18"/>
                <w:szCs w:val="18"/>
              </w:rPr>
              <w:t>#</w:t>
            </w:r>
          </w:p>
        </w:tc>
        <w:tc>
          <w:tcPr>
            <w:tcW w:w="9111"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88" w14:textId="77777777" w:rsidR="002C7BE0" w:rsidRDefault="00000000">
            <w:pPr>
              <w:ind w:left="20"/>
              <w:jc w:val="center"/>
              <w:rPr>
                <w:rFonts w:ascii="Calibri" w:eastAsia="Calibri" w:hAnsi="Calibri" w:cs="Calibri"/>
                <w:b/>
                <w:sz w:val="18"/>
                <w:szCs w:val="18"/>
              </w:rPr>
            </w:pPr>
            <w:r>
              <w:rPr>
                <w:rFonts w:ascii="Calibri" w:eastAsia="Calibri" w:hAnsi="Calibri" w:cs="Calibri"/>
                <w:b/>
                <w:sz w:val="18"/>
                <w:szCs w:val="18"/>
              </w:rPr>
              <w:t>Action</w:t>
            </w:r>
          </w:p>
        </w:tc>
        <w:tc>
          <w:tcPr>
            <w:tcW w:w="939"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89"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Completed</w:t>
            </w:r>
          </w:p>
        </w:tc>
      </w:tr>
      <w:tr w:rsidR="002C7BE0" w14:paraId="1CA0798E" w14:textId="77777777">
        <w:trPr>
          <w:trHeight w:val="84"/>
        </w:trPr>
        <w:tc>
          <w:tcPr>
            <w:tcW w:w="360"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8B"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1</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8C"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Monitor network traffic for abnormal patterns or sudden increases in traffic volume.</w:t>
            </w:r>
          </w:p>
        </w:tc>
        <w:tc>
          <w:tcPr>
            <w:tcW w:w="939"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8D"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92" w14:textId="77777777">
        <w:trPr>
          <w:trHeight w:val="311"/>
        </w:trPr>
        <w:tc>
          <w:tcPr>
            <w:tcW w:w="360"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8F"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2</w:t>
            </w:r>
          </w:p>
        </w:tc>
        <w:tc>
          <w:tcPr>
            <w:tcW w:w="9111"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990"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Deploy intrusion detection systems (IDS) and intrusion prevention systems (IPS) to identify and mitigate potential DOS attacks.</w:t>
            </w:r>
          </w:p>
        </w:tc>
        <w:tc>
          <w:tcPr>
            <w:tcW w:w="939"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991"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96" w14:textId="77777777">
        <w:trPr>
          <w:trHeight w:val="311"/>
        </w:trPr>
        <w:tc>
          <w:tcPr>
            <w:tcW w:w="360"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93"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3</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94"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Implement network traffic analysis tools to detect and analyze suspicious traffic patterns.</w:t>
            </w:r>
          </w:p>
        </w:tc>
        <w:tc>
          <w:tcPr>
            <w:tcW w:w="939"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95"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9A" w14:textId="77777777">
        <w:trPr>
          <w:trHeight w:val="311"/>
        </w:trPr>
        <w:tc>
          <w:tcPr>
            <w:tcW w:w="360"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97"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4</w:t>
            </w:r>
          </w:p>
        </w:tc>
        <w:tc>
          <w:tcPr>
            <w:tcW w:w="9111"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998"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Set up real-time alerts and notifications to promptly identify and respond to DOS attacks.</w:t>
            </w:r>
          </w:p>
        </w:tc>
        <w:tc>
          <w:tcPr>
            <w:tcW w:w="939"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999"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9E" w14:textId="77777777" w:rsidTr="001B12E7">
        <w:trPr>
          <w:trHeight w:val="94"/>
        </w:trPr>
        <w:tc>
          <w:tcPr>
            <w:tcW w:w="360"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9B"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5</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9C"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Utilize network monitoring tools to track and analyze network performance metrics for signs of a DOS attack.</w:t>
            </w:r>
          </w:p>
        </w:tc>
        <w:tc>
          <w:tcPr>
            <w:tcW w:w="939"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9D"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bl>
    <w:p w14:paraId="1CA0799F" w14:textId="77777777" w:rsidR="002C7BE0" w:rsidRPr="001B12E7" w:rsidRDefault="002C7BE0">
      <w:pPr>
        <w:pStyle w:val="Heading2"/>
        <w:spacing w:before="60"/>
        <w:ind w:left="0"/>
        <w:rPr>
          <w:sz w:val="12"/>
          <w:szCs w:val="12"/>
        </w:rPr>
      </w:pPr>
      <w:bookmarkStart w:id="20" w:name="_my0gu2ndnii9" w:colFirst="0" w:colLast="0"/>
      <w:bookmarkEnd w:id="20"/>
    </w:p>
    <w:tbl>
      <w:tblPr>
        <w:tblStyle w:val="a8"/>
        <w:tblW w:w="10407" w:type="dxa"/>
        <w:tblBorders>
          <w:top w:val="nil"/>
          <w:left w:val="nil"/>
          <w:bottom w:val="nil"/>
          <w:right w:val="nil"/>
          <w:insideH w:val="nil"/>
          <w:insideV w:val="nil"/>
        </w:tblBorders>
        <w:tblLayout w:type="fixed"/>
        <w:tblLook w:val="0600" w:firstRow="0" w:lastRow="0" w:firstColumn="0" w:lastColumn="0" w:noHBand="1" w:noVBand="1"/>
      </w:tblPr>
      <w:tblGrid>
        <w:gridCol w:w="357"/>
        <w:gridCol w:w="9112"/>
        <w:gridCol w:w="938"/>
      </w:tblGrid>
      <w:tr w:rsidR="002C7BE0" w14:paraId="1CA079A1" w14:textId="77777777" w:rsidTr="001B12E7">
        <w:trPr>
          <w:trHeight w:val="20"/>
        </w:trPr>
        <w:tc>
          <w:tcPr>
            <w:tcW w:w="10407" w:type="dxa"/>
            <w:gridSpan w:val="3"/>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A0" w14:textId="77777777" w:rsidR="002C7BE0" w:rsidRDefault="00000000">
            <w:pPr>
              <w:ind w:left="40"/>
              <w:rPr>
                <w:rFonts w:ascii="Calibri" w:eastAsia="Calibri" w:hAnsi="Calibri" w:cs="Calibri"/>
                <w:b/>
                <w:sz w:val="20"/>
                <w:szCs w:val="20"/>
              </w:rPr>
            </w:pPr>
            <w:r>
              <w:rPr>
                <w:rFonts w:ascii="Calibri" w:eastAsia="Calibri" w:hAnsi="Calibri" w:cs="Calibri"/>
                <w:b/>
                <w:sz w:val="20"/>
                <w:szCs w:val="20"/>
              </w:rPr>
              <w:t>Analysis</w:t>
            </w:r>
          </w:p>
        </w:tc>
      </w:tr>
      <w:tr w:rsidR="002C7BE0" w14:paraId="1CA079A5" w14:textId="77777777" w:rsidTr="001B12E7">
        <w:trPr>
          <w:trHeight w:val="20"/>
        </w:trPr>
        <w:tc>
          <w:tcPr>
            <w:tcW w:w="357"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A2" w14:textId="77777777" w:rsidR="002C7BE0" w:rsidRDefault="00000000">
            <w:pPr>
              <w:ind w:left="40"/>
              <w:jc w:val="center"/>
              <w:rPr>
                <w:rFonts w:ascii="Calibri" w:eastAsia="Calibri" w:hAnsi="Calibri" w:cs="Calibri"/>
                <w:b/>
                <w:sz w:val="18"/>
                <w:szCs w:val="18"/>
              </w:rPr>
            </w:pPr>
            <w:r>
              <w:rPr>
                <w:rFonts w:ascii="Calibri" w:eastAsia="Calibri" w:hAnsi="Calibri" w:cs="Calibri"/>
                <w:b/>
                <w:sz w:val="18"/>
                <w:szCs w:val="18"/>
              </w:rPr>
              <w:t>#</w:t>
            </w:r>
          </w:p>
        </w:tc>
        <w:tc>
          <w:tcPr>
            <w:tcW w:w="9112"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A3" w14:textId="77777777" w:rsidR="002C7BE0" w:rsidRDefault="00000000">
            <w:pPr>
              <w:ind w:left="20"/>
              <w:jc w:val="center"/>
              <w:rPr>
                <w:rFonts w:ascii="Calibri" w:eastAsia="Calibri" w:hAnsi="Calibri" w:cs="Calibri"/>
                <w:b/>
                <w:sz w:val="18"/>
                <w:szCs w:val="18"/>
              </w:rPr>
            </w:pPr>
            <w:r>
              <w:rPr>
                <w:rFonts w:ascii="Calibri" w:eastAsia="Calibri" w:hAnsi="Calibri" w:cs="Calibri"/>
                <w:b/>
                <w:sz w:val="18"/>
                <w:szCs w:val="18"/>
              </w:rPr>
              <w:t>Action</w:t>
            </w:r>
          </w:p>
        </w:tc>
        <w:tc>
          <w:tcPr>
            <w:tcW w:w="938"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A4"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Completed</w:t>
            </w:r>
          </w:p>
        </w:tc>
      </w:tr>
      <w:tr w:rsidR="002C7BE0" w14:paraId="1CA079A9" w14:textId="77777777" w:rsidTr="001B12E7">
        <w:trPr>
          <w:trHeight w:val="2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A6"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1</w:t>
            </w:r>
          </w:p>
        </w:tc>
        <w:tc>
          <w:tcPr>
            <w:tcW w:w="9112" w:type="dxa"/>
            <w:tcBorders>
              <w:top w:val="single" w:sz="8" w:space="0" w:color="FFFFFF"/>
              <w:left w:val="single" w:sz="8" w:space="0" w:color="FFFFFF"/>
              <w:bottom w:val="single" w:sz="8" w:space="0" w:color="FFFFFF"/>
              <w:right w:val="single" w:sz="8" w:space="0" w:color="FFFFFF"/>
            </w:tcBorders>
            <w:tcMar>
              <w:top w:w="-13" w:type="dxa"/>
              <w:left w:w="-13" w:type="dxa"/>
              <w:bottom w:w="-13" w:type="dxa"/>
              <w:right w:w="-13" w:type="dxa"/>
            </w:tcMar>
            <w:vAlign w:val="center"/>
          </w:tcPr>
          <w:p w14:paraId="1CA079A7" w14:textId="77777777" w:rsidR="002C7BE0" w:rsidRDefault="00000000">
            <w:pPr>
              <w:widowControl/>
              <w:rPr>
                <w:rFonts w:ascii="Calibri" w:eastAsia="Calibri" w:hAnsi="Calibri" w:cs="Calibri"/>
                <w:sz w:val="16"/>
                <w:szCs w:val="16"/>
              </w:rPr>
            </w:pPr>
            <w:r>
              <w:rPr>
                <w:rFonts w:ascii="Calibri" w:eastAsia="Calibri" w:hAnsi="Calibri" w:cs="Calibri"/>
                <w:sz w:val="16"/>
                <w:szCs w:val="16"/>
              </w:rPr>
              <w:t>Collect and analyze network logs, including firewall logs, to identify the source and nature of the DOS attack.</w:t>
            </w:r>
          </w:p>
        </w:tc>
        <w:tc>
          <w:tcPr>
            <w:tcW w:w="938" w:type="dxa"/>
            <w:tcBorders>
              <w:top w:val="single" w:sz="8" w:space="0" w:color="FFFFFF"/>
              <w:left w:val="single" w:sz="8" w:space="0" w:color="FFFFFF"/>
              <w:bottom w:val="single" w:sz="8" w:space="0" w:color="FFFFFF"/>
              <w:right w:val="single" w:sz="8" w:space="0" w:color="FFFFFF"/>
            </w:tcBorders>
            <w:tcMar>
              <w:top w:w="-13" w:type="dxa"/>
              <w:left w:w="-13" w:type="dxa"/>
              <w:bottom w:w="-13" w:type="dxa"/>
              <w:right w:w="-13" w:type="dxa"/>
            </w:tcMar>
            <w:vAlign w:val="center"/>
          </w:tcPr>
          <w:p w14:paraId="1CA079A8"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AD" w14:textId="77777777" w:rsidTr="001B12E7">
        <w:trPr>
          <w:trHeight w:val="2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AA"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2</w:t>
            </w:r>
          </w:p>
        </w:tc>
        <w:tc>
          <w:tcPr>
            <w:tcW w:w="9112" w:type="dxa"/>
            <w:tcBorders>
              <w:top w:val="single" w:sz="8" w:space="0" w:color="FFFFFF"/>
              <w:left w:val="single" w:sz="8" w:space="0" w:color="FFFFFF"/>
              <w:bottom w:val="single" w:sz="8" w:space="0" w:color="FFFFFF"/>
              <w:right w:val="single" w:sz="8" w:space="0" w:color="FFFFFF"/>
            </w:tcBorders>
            <w:shd w:val="clear" w:color="auto" w:fill="D9D9D9"/>
            <w:tcMar>
              <w:top w:w="-13" w:type="dxa"/>
              <w:left w:w="-13" w:type="dxa"/>
              <w:bottom w:w="-13" w:type="dxa"/>
              <w:right w:w="-13" w:type="dxa"/>
            </w:tcMar>
            <w:vAlign w:val="center"/>
          </w:tcPr>
          <w:p w14:paraId="1CA079AB" w14:textId="77777777" w:rsidR="002C7BE0" w:rsidRDefault="00000000">
            <w:pPr>
              <w:widowControl/>
              <w:rPr>
                <w:rFonts w:ascii="Calibri" w:eastAsia="Calibri" w:hAnsi="Calibri" w:cs="Calibri"/>
                <w:sz w:val="16"/>
                <w:szCs w:val="16"/>
              </w:rPr>
            </w:pPr>
            <w:r>
              <w:rPr>
                <w:rFonts w:ascii="Calibri" w:eastAsia="Calibri" w:hAnsi="Calibri" w:cs="Calibri"/>
                <w:sz w:val="16"/>
                <w:szCs w:val="16"/>
              </w:rPr>
              <w:t>Conduct packet-level analysis to determine the characteristics and patterns of the attack traffic.</w:t>
            </w:r>
          </w:p>
        </w:tc>
        <w:tc>
          <w:tcPr>
            <w:tcW w:w="938" w:type="dxa"/>
            <w:tcBorders>
              <w:top w:val="single" w:sz="8" w:space="0" w:color="FFFFFF"/>
              <w:left w:val="single" w:sz="8" w:space="0" w:color="FFFFFF"/>
              <w:bottom w:val="single" w:sz="8" w:space="0" w:color="FFFFFF"/>
              <w:right w:val="single" w:sz="8" w:space="0" w:color="FFFFFF"/>
            </w:tcBorders>
            <w:shd w:val="clear" w:color="auto" w:fill="D9D9D9"/>
            <w:tcMar>
              <w:top w:w="-13" w:type="dxa"/>
              <w:left w:w="-13" w:type="dxa"/>
              <w:bottom w:w="-13" w:type="dxa"/>
              <w:right w:w="-13" w:type="dxa"/>
            </w:tcMar>
            <w:vAlign w:val="center"/>
          </w:tcPr>
          <w:p w14:paraId="1CA079AC"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B1" w14:textId="77777777" w:rsidTr="001B12E7">
        <w:trPr>
          <w:trHeight w:val="2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AE"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3</w:t>
            </w:r>
          </w:p>
        </w:tc>
        <w:tc>
          <w:tcPr>
            <w:tcW w:w="9112" w:type="dxa"/>
            <w:tcBorders>
              <w:top w:val="single" w:sz="8" w:space="0" w:color="FFFFFF"/>
              <w:left w:val="single" w:sz="8" w:space="0" w:color="FFFFFF"/>
              <w:bottom w:val="single" w:sz="8" w:space="0" w:color="FFFFFF"/>
              <w:right w:val="single" w:sz="8" w:space="0" w:color="FFFFFF"/>
            </w:tcBorders>
            <w:tcMar>
              <w:top w:w="-13" w:type="dxa"/>
              <w:left w:w="-13" w:type="dxa"/>
              <w:bottom w:w="-13" w:type="dxa"/>
              <w:right w:w="-13" w:type="dxa"/>
            </w:tcMar>
            <w:vAlign w:val="center"/>
          </w:tcPr>
          <w:p w14:paraId="1CA079AF" w14:textId="77777777" w:rsidR="002C7BE0" w:rsidRDefault="00000000">
            <w:pPr>
              <w:widowControl/>
              <w:rPr>
                <w:rFonts w:ascii="Calibri" w:eastAsia="Calibri" w:hAnsi="Calibri" w:cs="Calibri"/>
                <w:sz w:val="16"/>
                <w:szCs w:val="16"/>
              </w:rPr>
            </w:pPr>
            <w:r>
              <w:rPr>
                <w:rFonts w:ascii="Calibri" w:eastAsia="Calibri" w:hAnsi="Calibri" w:cs="Calibri"/>
                <w:sz w:val="16"/>
                <w:szCs w:val="16"/>
              </w:rPr>
              <w:t>Perform traffic flow analysis to identify any anomalies or deviations from normal traffic patterns.</w:t>
            </w:r>
          </w:p>
        </w:tc>
        <w:tc>
          <w:tcPr>
            <w:tcW w:w="938" w:type="dxa"/>
            <w:tcBorders>
              <w:top w:val="single" w:sz="8" w:space="0" w:color="FFFFFF"/>
              <w:left w:val="single" w:sz="8" w:space="0" w:color="FFFFFF"/>
              <w:bottom w:val="single" w:sz="8" w:space="0" w:color="FFFFFF"/>
              <w:right w:val="single" w:sz="8" w:space="0" w:color="FFFFFF"/>
            </w:tcBorders>
            <w:tcMar>
              <w:top w:w="-13" w:type="dxa"/>
              <w:left w:w="-13" w:type="dxa"/>
              <w:bottom w:w="-13" w:type="dxa"/>
              <w:right w:w="-13" w:type="dxa"/>
            </w:tcMar>
            <w:vAlign w:val="center"/>
          </w:tcPr>
          <w:p w14:paraId="1CA079B0"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B5" w14:textId="77777777" w:rsidTr="001B12E7">
        <w:trPr>
          <w:trHeight w:val="2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B2"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4</w:t>
            </w:r>
          </w:p>
        </w:tc>
        <w:tc>
          <w:tcPr>
            <w:tcW w:w="9112" w:type="dxa"/>
            <w:tcBorders>
              <w:top w:val="single" w:sz="8" w:space="0" w:color="FFFFFF"/>
              <w:left w:val="single" w:sz="8" w:space="0" w:color="FFFFFF"/>
              <w:bottom w:val="single" w:sz="8" w:space="0" w:color="FFFFFF"/>
              <w:right w:val="single" w:sz="8" w:space="0" w:color="FFFFFF"/>
            </w:tcBorders>
            <w:shd w:val="clear" w:color="auto" w:fill="CCCCCC"/>
            <w:tcMar>
              <w:top w:w="-13" w:type="dxa"/>
              <w:left w:w="-13" w:type="dxa"/>
              <w:bottom w:w="-13" w:type="dxa"/>
              <w:right w:w="-13" w:type="dxa"/>
            </w:tcMar>
            <w:vAlign w:val="center"/>
          </w:tcPr>
          <w:p w14:paraId="1CA079B3" w14:textId="77777777" w:rsidR="002C7BE0" w:rsidRDefault="00000000">
            <w:pPr>
              <w:widowControl/>
              <w:rPr>
                <w:rFonts w:ascii="Calibri" w:eastAsia="Calibri" w:hAnsi="Calibri" w:cs="Calibri"/>
                <w:sz w:val="16"/>
                <w:szCs w:val="16"/>
              </w:rPr>
            </w:pPr>
            <w:r>
              <w:rPr>
                <w:rFonts w:ascii="Calibri" w:eastAsia="Calibri" w:hAnsi="Calibri" w:cs="Calibri"/>
                <w:sz w:val="16"/>
                <w:szCs w:val="16"/>
              </w:rPr>
              <w:t>Use network forensics tools to capture and analyze network packets for evidence of the attack.</w:t>
            </w:r>
          </w:p>
        </w:tc>
        <w:tc>
          <w:tcPr>
            <w:tcW w:w="938" w:type="dxa"/>
            <w:tcBorders>
              <w:top w:val="single" w:sz="8" w:space="0" w:color="FFFFFF"/>
              <w:left w:val="single" w:sz="8" w:space="0" w:color="FFFFFF"/>
              <w:bottom w:val="single" w:sz="8" w:space="0" w:color="FFFFFF"/>
              <w:right w:val="single" w:sz="8" w:space="0" w:color="FFFFFF"/>
            </w:tcBorders>
            <w:shd w:val="clear" w:color="auto" w:fill="CCCCCC"/>
            <w:tcMar>
              <w:top w:w="-13" w:type="dxa"/>
              <w:left w:w="-13" w:type="dxa"/>
              <w:bottom w:w="-13" w:type="dxa"/>
              <w:right w:w="-13" w:type="dxa"/>
            </w:tcMar>
            <w:vAlign w:val="center"/>
          </w:tcPr>
          <w:p w14:paraId="1CA079B4"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bl>
    <w:p w14:paraId="1CA079B6" w14:textId="77777777" w:rsidR="002C7BE0" w:rsidRPr="001B12E7" w:rsidRDefault="002C7BE0">
      <w:pPr>
        <w:pStyle w:val="Heading2"/>
        <w:spacing w:before="60"/>
        <w:ind w:left="0"/>
        <w:rPr>
          <w:sz w:val="12"/>
          <w:szCs w:val="12"/>
        </w:rPr>
      </w:pPr>
      <w:bookmarkStart w:id="21" w:name="_q8h2deuv8msc" w:colFirst="0" w:colLast="0"/>
      <w:bookmarkEnd w:id="21"/>
    </w:p>
    <w:tbl>
      <w:tblPr>
        <w:tblStyle w:val="a9"/>
        <w:tblW w:w="10407" w:type="dxa"/>
        <w:tblBorders>
          <w:top w:val="nil"/>
          <w:left w:val="nil"/>
          <w:bottom w:val="nil"/>
          <w:right w:val="nil"/>
          <w:insideH w:val="nil"/>
          <w:insideV w:val="nil"/>
        </w:tblBorders>
        <w:tblLayout w:type="fixed"/>
        <w:tblLook w:val="0600" w:firstRow="0" w:lastRow="0" w:firstColumn="0" w:lastColumn="0" w:noHBand="1" w:noVBand="1"/>
      </w:tblPr>
      <w:tblGrid>
        <w:gridCol w:w="357"/>
        <w:gridCol w:w="9112"/>
        <w:gridCol w:w="938"/>
      </w:tblGrid>
      <w:tr w:rsidR="002C7BE0" w14:paraId="1CA079B8" w14:textId="77777777">
        <w:trPr>
          <w:trHeight w:val="334"/>
        </w:trPr>
        <w:tc>
          <w:tcPr>
            <w:tcW w:w="10406" w:type="dxa"/>
            <w:gridSpan w:val="3"/>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B7" w14:textId="77777777" w:rsidR="002C7BE0" w:rsidRDefault="00000000">
            <w:pPr>
              <w:ind w:left="40"/>
              <w:rPr>
                <w:rFonts w:ascii="Calibri" w:eastAsia="Calibri" w:hAnsi="Calibri" w:cs="Calibri"/>
                <w:b/>
                <w:sz w:val="20"/>
                <w:szCs w:val="20"/>
              </w:rPr>
            </w:pPr>
            <w:r>
              <w:rPr>
                <w:rFonts w:ascii="Calibri" w:eastAsia="Calibri" w:hAnsi="Calibri" w:cs="Calibri"/>
                <w:b/>
                <w:sz w:val="20"/>
                <w:szCs w:val="20"/>
              </w:rPr>
              <w:t>Containment</w:t>
            </w:r>
          </w:p>
        </w:tc>
      </w:tr>
      <w:tr w:rsidR="002C7BE0" w14:paraId="1CA079BC" w14:textId="77777777">
        <w:trPr>
          <w:trHeight w:val="81"/>
        </w:trPr>
        <w:tc>
          <w:tcPr>
            <w:tcW w:w="357"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B9" w14:textId="77777777" w:rsidR="002C7BE0" w:rsidRDefault="00000000">
            <w:pPr>
              <w:ind w:left="40"/>
              <w:jc w:val="center"/>
              <w:rPr>
                <w:rFonts w:ascii="Calibri" w:eastAsia="Calibri" w:hAnsi="Calibri" w:cs="Calibri"/>
                <w:b/>
                <w:sz w:val="18"/>
                <w:szCs w:val="18"/>
              </w:rPr>
            </w:pPr>
            <w:r>
              <w:rPr>
                <w:rFonts w:ascii="Calibri" w:eastAsia="Calibri" w:hAnsi="Calibri" w:cs="Calibri"/>
                <w:b/>
                <w:sz w:val="18"/>
                <w:szCs w:val="18"/>
              </w:rPr>
              <w:t>#</w:t>
            </w:r>
          </w:p>
        </w:tc>
        <w:tc>
          <w:tcPr>
            <w:tcW w:w="9111"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BA" w14:textId="77777777" w:rsidR="002C7BE0" w:rsidRDefault="00000000">
            <w:pPr>
              <w:ind w:left="20"/>
              <w:jc w:val="center"/>
              <w:rPr>
                <w:rFonts w:ascii="Calibri" w:eastAsia="Calibri" w:hAnsi="Calibri" w:cs="Calibri"/>
                <w:b/>
                <w:sz w:val="18"/>
                <w:szCs w:val="18"/>
              </w:rPr>
            </w:pPr>
            <w:r>
              <w:rPr>
                <w:rFonts w:ascii="Calibri" w:eastAsia="Calibri" w:hAnsi="Calibri" w:cs="Calibri"/>
                <w:b/>
                <w:sz w:val="18"/>
                <w:szCs w:val="18"/>
              </w:rPr>
              <w:t>Action</w:t>
            </w:r>
          </w:p>
        </w:tc>
        <w:tc>
          <w:tcPr>
            <w:tcW w:w="938"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BB"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Completed</w:t>
            </w:r>
          </w:p>
        </w:tc>
      </w:tr>
      <w:tr w:rsidR="002C7BE0" w14:paraId="1CA079C0" w14:textId="77777777" w:rsidTr="001B12E7">
        <w:trPr>
          <w:trHeight w:val="2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BD"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1</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BE"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Isolate affected systems or networks from the rest of the infrastructure to minimize the impact of the DOS attack.</w:t>
            </w:r>
          </w:p>
        </w:tc>
        <w:tc>
          <w:tcPr>
            <w:tcW w:w="938"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BF"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C4" w14:textId="77777777" w:rsidTr="001B12E7">
        <w:trPr>
          <w:trHeight w:val="2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C1"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2</w:t>
            </w:r>
          </w:p>
        </w:tc>
        <w:tc>
          <w:tcPr>
            <w:tcW w:w="9111"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9C2"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Implement access control lists (ACLs) or firewall rules to block traffic from suspicious or malicious sources.</w:t>
            </w:r>
          </w:p>
        </w:tc>
        <w:tc>
          <w:tcPr>
            <w:tcW w:w="938"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9C3"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C8" w14:textId="77777777" w:rsidTr="001B12E7">
        <w:trPr>
          <w:trHeight w:val="2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C5"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3</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C6"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Deploy rate-limiting mechanisms or traffic filtering to mitigate the impact of the attack.</w:t>
            </w:r>
          </w:p>
        </w:tc>
        <w:tc>
          <w:tcPr>
            <w:tcW w:w="938"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C7"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CC" w14:textId="77777777" w:rsidTr="001B12E7">
        <w:trPr>
          <w:trHeight w:val="2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C9"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4</w:t>
            </w:r>
          </w:p>
        </w:tc>
        <w:tc>
          <w:tcPr>
            <w:tcW w:w="9111"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9CA"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Utilize load balancers or content delivery networks (CDNs) to distribute traffic and alleviate the effects of the attack.</w:t>
            </w:r>
          </w:p>
        </w:tc>
        <w:tc>
          <w:tcPr>
            <w:tcW w:w="938"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9CB"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D0" w14:textId="77777777" w:rsidTr="001B12E7">
        <w:trPr>
          <w:trHeight w:val="2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CD"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5</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CE"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Implement traffic shaping techniques to prioritize critical network traffic and ensure essential services remain accessible.</w:t>
            </w:r>
          </w:p>
        </w:tc>
        <w:tc>
          <w:tcPr>
            <w:tcW w:w="938"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9CF"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bl>
    <w:p w14:paraId="1CA079D1" w14:textId="77777777" w:rsidR="002C7BE0" w:rsidRPr="001B12E7" w:rsidRDefault="002C7BE0">
      <w:pPr>
        <w:pStyle w:val="Heading2"/>
        <w:spacing w:before="60"/>
        <w:ind w:left="0"/>
        <w:rPr>
          <w:sz w:val="12"/>
          <w:szCs w:val="12"/>
        </w:rPr>
      </w:pPr>
      <w:bookmarkStart w:id="22" w:name="_zb16w3pkn7iq" w:colFirst="0" w:colLast="0"/>
      <w:bookmarkEnd w:id="22"/>
    </w:p>
    <w:tbl>
      <w:tblPr>
        <w:tblStyle w:val="aa"/>
        <w:tblW w:w="10409" w:type="dxa"/>
        <w:tblBorders>
          <w:top w:val="nil"/>
          <w:left w:val="nil"/>
          <w:bottom w:val="nil"/>
          <w:right w:val="nil"/>
          <w:insideH w:val="nil"/>
          <w:insideV w:val="nil"/>
        </w:tblBorders>
        <w:tblLayout w:type="fixed"/>
        <w:tblLook w:val="0600" w:firstRow="0" w:lastRow="0" w:firstColumn="0" w:lastColumn="0" w:noHBand="1" w:noVBand="1"/>
      </w:tblPr>
      <w:tblGrid>
        <w:gridCol w:w="360"/>
        <w:gridCol w:w="9111"/>
        <w:gridCol w:w="938"/>
      </w:tblGrid>
      <w:tr w:rsidR="002C7BE0" w14:paraId="1CA079D3" w14:textId="77777777">
        <w:trPr>
          <w:trHeight w:val="334"/>
        </w:trPr>
        <w:tc>
          <w:tcPr>
            <w:tcW w:w="10409" w:type="dxa"/>
            <w:gridSpan w:val="3"/>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D2" w14:textId="77777777" w:rsidR="002C7BE0" w:rsidRDefault="00000000">
            <w:pPr>
              <w:ind w:left="40"/>
              <w:rPr>
                <w:rFonts w:ascii="Calibri" w:eastAsia="Calibri" w:hAnsi="Calibri" w:cs="Calibri"/>
                <w:b/>
                <w:sz w:val="20"/>
                <w:szCs w:val="20"/>
              </w:rPr>
            </w:pPr>
            <w:r>
              <w:rPr>
                <w:rFonts w:ascii="Calibri" w:eastAsia="Calibri" w:hAnsi="Calibri" w:cs="Calibri"/>
                <w:b/>
                <w:sz w:val="20"/>
                <w:szCs w:val="20"/>
              </w:rPr>
              <w:t>Eradicate</w:t>
            </w:r>
          </w:p>
        </w:tc>
      </w:tr>
      <w:tr w:rsidR="002C7BE0" w14:paraId="1CA079D7" w14:textId="77777777">
        <w:trPr>
          <w:trHeight w:val="24"/>
        </w:trPr>
        <w:tc>
          <w:tcPr>
            <w:tcW w:w="360"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D4" w14:textId="77777777" w:rsidR="002C7BE0" w:rsidRDefault="00000000">
            <w:pPr>
              <w:ind w:left="40"/>
              <w:jc w:val="center"/>
              <w:rPr>
                <w:rFonts w:ascii="Calibri" w:eastAsia="Calibri" w:hAnsi="Calibri" w:cs="Calibri"/>
                <w:b/>
                <w:sz w:val="18"/>
                <w:szCs w:val="18"/>
              </w:rPr>
            </w:pPr>
            <w:r>
              <w:rPr>
                <w:rFonts w:ascii="Calibri" w:eastAsia="Calibri" w:hAnsi="Calibri" w:cs="Calibri"/>
                <w:b/>
                <w:sz w:val="18"/>
                <w:szCs w:val="18"/>
              </w:rPr>
              <w:t>#</w:t>
            </w:r>
          </w:p>
        </w:tc>
        <w:tc>
          <w:tcPr>
            <w:tcW w:w="9111"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D5" w14:textId="77777777" w:rsidR="002C7BE0" w:rsidRDefault="00000000">
            <w:pPr>
              <w:ind w:left="20"/>
              <w:jc w:val="center"/>
              <w:rPr>
                <w:rFonts w:ascii="Calibri" w:eastAsia="Calibri" w:hAnsi="Calibri" w:cs="Calibri"/>
                <w:b/>
                <w:sz w:val="18"/>
                <w:szCs w:val="18"/>
              </w:rPr>
            </w:pPr>
            <w:r>
              <w:rPr>
                <w:rFonts w:ascii="Calibri" w:eastAsia="Calibri" w:hAnsi="Calibri" w:cs="Calibri"/>
                <w:b/>
                <w:sz w:val="18"/>
                <w:szCs w:val="18"/>
              </w:rPr>
              <w:t>Action</w:t>
            </w:r>
          </w:p>
        </w:tc>
        <w:tc>
          <w:tcPr>
            <w:tcW w:w="938"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D6"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Completed</w:t>
            </w:r>
          </w:p>
        </w:tc>
      </w:tr>
      <w:tr w:rsidR="002C7BE0" w14:paraId="1CA079DB" w14:textId="77777777" w:rsidTr="001B12E7">
        <w:trPr>
          <w:trHeight w:val="20"/>
        </w:trPr>
        <w:tc>
          <w:tcPr>
            <w:tcW w:w="360"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D8"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1</w:t>
            </w:r>
          </w:p>
        </w:tc>
        <w:tc>
          <w:tcPr>
            <w:tcW w:w="9111"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CA079D9" w14:textId="77777777" w:rsidR="002C7BE0" w:rsidRDefault="00000000">
            <w:pPr>
              <w:widowControl/>
              <w:spacing w:line="276" w:lineRule="auto"/>
              <w:ind w:left="141"/>
              <w:rPr>
                <w:rFonts w:ascii="Calibri" w:eastAsia="Calibri" w:hAnsi="Calibri" w:cs="Calibri"/>
                <w:sz w:val="16"/>
                <w:szCs w:val="16"/>
              </w:rPr>
            </w:pPr>
            <w:r>
              <w:rPr>
                <w:rFonts w:ascii="Calibri" w:eastAsia="Calibri" w:hAnsi="Calibri" w:cs="Calibri"/>
                <w:sz w:val="16"/>
                <w:szCs w:val="16"/>
              </w:rPr>
              <w:t>Identify and remove any malicious software or compromised systems contributing to the DOS attack.</w:t>
            </w:r>
          </w:p>
        </w:tc>
        <w:tc>
          <w:tcPr>
            <w:tcW w:w="938"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CA079DA"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DF" w14:textId="77777777" w:rsidTr="001B12E7">
        <w:trPr>
          <w:trHeight w:val="20"/>
        </w:trPr>
        <w:tc>
          <w:tcPr>
            <w:tcW w:w="360"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DC"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2</w:t>
            </w:r>
          </w:p>
        </w:tc>
        <w:tc>
          <w:tcPr>
            <w:tcW w:w="9111" w:type="dxa"/>
            <w:tcBorders>
              <w:top w:val="single" w:sz="8" w:space="0" w:color="FFFFFF"/>
              <w:left w:val="single" w:sz="8" w:space="0" w:color="FFFFFF"/>
              <w:bottom w:val="single" w:sz="8" w:space="0" w:color="FFFFFF"/>
              <w:right w:val="single" w:sz="8" w:space="0" w:color="FFFFFF"/>
            </w:tcBorders>
            <w:shd w:val="clear" w:color="auto" w:fill="D9D9D9"/>
            <w:tcMar>
              <w:top w:w="0" w:type="dxa"/>
              <w:left w:w="0" w:type="dxa"/>
              <w:bottom w:w="0" w:type="dxa"/>
              <w:right w:w="0" w:type="dxa"/>
            </w:tcMar>
          </w:tcPr>
          <w:p w14:paraId="1CA079DD" w14:textId="77777777" w:rsidR="002C7BE0" w:rsidRDefault="00000000">
            <w:pPr>
              <w:widowControl/>
              <w:spacing w:line="276" w:lineRule="auto"/>
              <w:ind w:left="141"/>
              <w:rPr>
                <w:rFonts w:ascii="Calibri" w:eastAsia="Calibri" w:hAnsi="Calibri" w:cs="Calibri"/>
                <w:sz w:val="16"/>
                <w:szCs w:val="16"/>
              </w:rPr>
            </w:pPr>
            <w:r>
              <w:rPr>
                <w:rFonts w:ascii="Calibri" w:eastAsia="Calibri" w:hAnsi="Calibri" w:cs="Calibri"/>
                <w:sz w:val="16"/>
                <w:szCs w:val="16"/>
              </w:rPr>
              <w:t>Patch vulnerabilities or misconfigurations that were exploited during the attack.</w:t>
            </w:r>
          </w:p>
        </w:tc>
        <w:tc>
          <w:tcPr>
            <w:tcW w:w="938" w:type="dxa"/>
            <w:tcBorders>
              <w:top w:val="single" w:sz="8" w:space="0" w:color="FFFFFF"/>
              <w:left w:val="single" w:sz="8" w:space="0" w:color="FFFFFF"/>
              <w:bottom w:val="single" w:sz="8" w:space="0" w:color="FFFFFF"/>
              <w:right w:val="single" w:sz="8" w:space="0" w:color="FFFFFF"/>
            </w:tcBorders>
            <w:shd w:val="clear" w:color="auto" w:fill="D9D9D9"/>
            <w:tcMar>
              <w:top w:w="0" w:type="dxa"/>
              <w:left w:w="0" w:type="dxa"/>
              <w:bottom w:w="0" w:type="dxa"/>
              <w:right w:w="0" w:type="dxa"/>
            </w:tcMar>
          </w:tcPr>
          <w:p w14:paraId="1CA079DE"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E3" w14:textId="77777777" w:rsidTr="001B12E7">
        <w:trPr>
          <w:trHeight w:val="20"/>
        </w:trPr>
        <w:tc>
          <w:tcPr>
            <w:tcW w:w="360"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E0"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3</w:t>
            </w:r>
          </w:p>
        </w:tc>
        <w:tc>
          <w:tcPr>
            <w:tcW w:w="9111"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CA079E1" w14:textId="77777777" w:rsidR="002C7BE0" w:rsidRDefault="00000000">
            <w:pPr>
              <w:widowControl/>
              <w:spacing w:line="276" w:lineRule="auto"/>
              <w:ind w:left="141"/>
              <w:rPr>
                <w:rFonts w:ascii="Calibri" w:eastAsia="Calibri" w:hAnsi="Calibri" w:cs="Calibri"/>
                <w:sz w:val="16"/>
                <w:szCs w:val="16"/>
              </w:rPr>
            </w:pPr>
            <w:r>
              <w:rPr>
                <w:rFonts w:ascii="Calibri" w:eastAsia="Calibri" w:hAnsi="Calibri" w:cs="Calibri"/>
                <w:sz w:val="16"/>
                <w:szCs w:val="16"/>
              </w:rPr>
              <w:t>Conduct a comprehensive security audit to identify and address any weaknesses in the infrastructure.</w:t>
            </w:r>
          </w:p>
        </w:tc>
        <w:tc>
          <w:tcPr>
            <w:tcW w:w="938"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CA079E2"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E7" w14:textId="77777777" w:rsidTr="001B12E7">
        <w:trPr>
          <w:trHeight w:val="20"/>
        </w:trPr>
        <w:tc>
          <w:tcPr>
            <w:tcW w:w="360"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E4"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4</w:t>
            </w:r>
          </w:p>
        </w:tc>
        <w:tc>
          <w:tcPr>
            <w:tcW w:w="9111" w:type="dxa"/>
            <w:tcBorders>
              <w:top w:val="single" w:sz="8" w:space="0" w:color="FFFFFF"/>
              <w:left w:val="single" w:sz="8" w:space="0" w:color="FFFFFF"/>
              <w:bottom w:val="single" w:sz="8" w:space="0" w:color="FFFFFF"/>
              <w:right w:val="single" w:sz="8" w:space="0" w:color="FFFFFF"/>
            </w:tcBorders>
            <w:shd w:val="clear" w:color="auto" w:fill="D9D9D9"/>
            <w:tcMar>
              <w:top w:w="0" w:type="dxa"/>
              <w:left w:w="0" w:type="dxa"/>
              <w:bottom w:w="0" w:type="dxa"/>
              <w:right w:w="0" w:type="dxa"/>
            </w:tcMar>
          </w:tcPr>
          <w:p w14:paraId="1CA079E5" w14:textId="77777777" w:rsidR="002C7BE0" w:rsidRDefault="00000000">
            <w:pPr>
              <w:widowControl/>
              <w:spacing w:line="276" w:lineRule="auto"/>
              <w:ind w:left="141"/>
              <w:rPr>
                <w:rFonts w:ascii="Calibri" w:eastAsia="Calibri" w:hAnsi="Calibri" w:cs="Calibri"/>
                <w:sz w:val="16"/>
                <w:szCs w:val="16"/>
              </w:rPr>
            </w:pPr>
            <w:r>
              <w:rPr>
                <w:rFonts w:ascii="Calibri" w:eastAsia="Calibri" w:hAnsi="Calibri" w:cs="Calibri"/>
                <w:sz w:val="16"/>
                <w:szCs w:val="16"/>
              </w:rPr>
              <w:t>Enhance network security measures, such as implementing stricter access controls and updating firewall rules.</w:t>
            </w:r>
          </w:p>
        </w:tc>
        <w:tc>
          <w:tcPr>
            <w:tcW w:w="938" w:type="dxa"/>
            <w:tcBorders>
              <w:top w:val="single" w:sz="8" w:space="0" w:color="FFFFFF"/>
              <w:left w:val="single" w:sz="8" w:space="0" w:color="FFFFFF"/>
              <w:bottom w:val="single" w:sz="8" w:space="0" w:color="FFFFFF"/>
              <w:right w:val="single" w:sz="8" w:space="0" w:color="FFFFFF"/>
            </w:tcBorders>
            <w:shd w:val="clear" w:color="auto" w:fill="D9D9D9"/>
            <w:tcMar>
              <w:top w:w="0" w:type="dxa"/>
              <w:left w:w="0" w:type="dxa"/>
              <w:bottom w:w="0" w:type="dxa"/>
              <w:right w:w="0" w:type="dxa"/>
            </w:tcMar>
          </w:tcPr>
          <w:p w14:paraId="1CA079E6"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EB" w14:textId="77777777" w:rsidTr="001B12E7">
        <w:trPr>
          <w:trHeight w:val="17"/>
        </w:trPr>
        <w:tc>
          <w:tcPr>
            <w:tcW w:w="360"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E8"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5</w:t>
            </w:r>
          </w:p>
        </w:tc>
        <w:tc>
          <w:tcPr>
            <w:tcW w:w="9111"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CA079E9" w14:textId="77777777" w:rsidR="002C7BE0" w:rsidRDefault="00000000">
            <w:pPr>
              <w:widowControl/>
              <w:spacing w:line="276" w:lineRule="auto"/>
              <w:ind w:left="141"/>
              <w:rPr>
                <w:rFonts w:ascii="Calibri" w:eastAsia="Calibri" w:hAnsi="Calibri" w:cs="Calibri"/>
                <w:sz w:val="16"/>
                <w:szCs w:val="16"/>
              </w:rPr>
            </w:pPr>
            <w:r>
              <w:rPr>
                <w:rFonts w:ascii="Calibri" w:eastAsia="Calibri" w:hAnsi="Calibri" w:cs="Calibri"/>
                <w:sz w:val="16"/>
                <w:szCs w:val="16"/>
              </w:rPr>
              <w:t>Review and revise incident response plans and procedures to better prepare for future DOS attacks.</w:t>
            </w:r>
          </w:p>
        </w:tc>
        <w:tc>
          <w:tcPr>
            <w:tcW w:w="938"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CA079EA"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bl>
    <w:p w14:paraId="1CA079EC" w14:textId="77777777" w:rsidR="002C7BE0" w:rsidRPr="001B12E7" w:rsidRDefault="002C7BE0">
      <w:pPr>
        <w:pStyle w:val="Heading2"/>
        <w:spacing w:before="60"/>
        <w:ind w:left="0"/>
        <w:rPr>
          <w:sz w:val="12"/>
          <w:szCs w:val="12"/>
        </w:rPr>
      </w:pPr>
      <w:bookmarkStart w:id="23" w:name="_h9h4on213xo0" w:colFirst="0" w:colLast="0"/>
      <w:bookmarkEnd w:id="23"/>
    </w:p>
    <w:tbl>
      <w:tblPr>
        <w:tblStyle w:val="ab"/>
        <w:tblW w:w="10407" w:type="dxa"/>
        <w:tblBorders>
          <w:top w:val="nil"/>
          <w:left w:val="nil"/>
          <w:bottom w:val="nil"/>
          <w:right w:val="nil"/>
          <w:insideH w:val="nil"/>
          <w:insideV w:val="nil"/>
        </w:tblBorders>
        <w:tblLayout w:type="fixed"/>
        <w:tblLook w:val="0600" w:firstRow="0" w:lastRow="0" w:firstColumn="0" w:lastColumn="0" w:noHBand="1" w:noVBand="1"/>
      </w:tblPr>
      <w:tblGrid>
        <w:gridCol w:w="357"/>
        <w:gridCol w:w="9112"/>
        <w:gridCol w:w="938"/>
      </w:tblGrid>
      <w:tr w:rsidR="002C7BE0" w14:paraId="1CA079EE" w14:textId="77777777">
        <w:trPr>
          <w:trHeight w:val="334"/>
        </w:trPr>
        <w:tc>
          <w:tcPr>
            <w:tcW w:w="10406" w:type="dxa"/>
            <w:gridSpan w:val="3"/>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9ED" w14:textId="77777777" w:rsidR="002C7BE0" w:rsidRDefault="00000000">
            <w:pPr>
              <w:ind w:left="40"/>
              <w:rPr>
                <w:rFonts w:ascii="Calibri" w:eastAsia="Calibri" w:hAnsi="Calibri" w:cs="Calibri"/>
                <w:sz w:val="20"/>
                <w:szCs w:val="20"/>
              </w:rPr>
            </w:pPr>
            <w:r>
              <w:rPr>
                <w:rFonts w:ascii="Calibri" w:eastAsia="Calibri" w:hAnsi="Calibri" w:cs="Calibri"/>
                <w:b/>
                <w:sz w:val="20"/>
                <w:szCs w:val="20"/>
              </w:rPr>
              <w:t>Recovery</w:t>
            </w:r>
          </w:p>
        </w:tc>
      </w:tr>
      <w:tr w:rsidR="002C7BE0" w14:paraId="1CA079F2" w14:textId="77777777">
        <w:trPr>
          <w:trHeight w:val="201"/>
        </w:trPr>
        <w:tc>
          <w:tcPr>
            <w:tcW w:w="357"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EF" w14:textId="77777777" w:rsidR="002C7BE0" w:rsidRDefault="00000000">
            <w:pPr>
              <w:ind w:left="40"/>
              <w:jc w:val="center"/>
              <w:rPr>
                <w:rFonts w:ascii="Calibri" w:eastAsia="Calibri" w:hAnsi="Calibri" w:cs="Calibri"/>
                <w:b/>
                <w:sz w:val="18"/>
                <w:szCs w:val="18"/>
              </w:rPr>
            </w:pPr>
            <w:r>
              <w:rPr>
                <w:rFonts w:ascii="Calibri" w:eastAsia="Calibri" w:hAnsi="Calibri" w:cs="Calibri"/>
                <w:b/>
                <w:sz w:val="18"/>
                <w:szCs w:val="18"/>
              </w:rPr>
              <w:t>#</w:t>
            </w:r>
          </w:p>
        </w:tc>
        <w:tc>
          <w:tcPr>
            <w:tcW w:w="9111"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F0" w14:textId="77777777" w:rsidR="002C7BE0" w:rsidRDefault="00000000">
            <w:pPr>
              <w:ind w:left="20"/>
              <w:jc w:val="center"/>
              <w:rPr>
                <w:rFonts w:ascii="Calibri" w:eastAsia="Calibri" w:hAnsi="Calibri" w:cs="Calibri"/>
                <w:b/>
                <w:sz w:val="18"/>
                <w:szCs w:val="18"/>
              </w:rPr>
            </w:pPr>
            <w:r>
              <w:rPr>
                <w:rFonts w:ascii="Calibri" w:eastAsia="Calibri" w:hAnsi="Calibri" w:cs="Calibri"/>
                <w:b/>
                <w:sz w:val="18"/>
                <w:szCs w:val="18"/>
              </w:rPr>
              <w:t>Action</w:t>
            </w:r>
          </w:p>
        </w:tc>
        <w:tc>
          <w:tcPr>
            <w:tcW w:w="938"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9F1"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Completed</w:t>
            </w:r>
          </w:p>
        </w:tc>
      </w:tr>
      <w:tr w:rsidR="002C7BE0" w14:paraId="1CA079F6" w14:textId="77777777">
        <w:trPr>
          <w:trHeight w:val="26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F3"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1</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vAlign w:val="center"/>
          </w:tcPr>
          <w:p w14:paraId="1CA079F4"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Restore affected systems and services to their normal state after ensuring the attack has been contained.</w:t>
            </w:r>
          </w:p>
        </w:tc>
        <w:tc>
          <w:tcPr>
            <w:tcW w:w="938"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vAlign w:val="center"/>
          </w:tcPr>
          <w:p w14:paraId="1CA079F5"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FA" w14:textId="77777777">
        <w:trPr>
          <w:trHeight w:val="26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F7"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2</w:t>
            </w:r>
          </w:p>
        </w:tc>
        <w:tc>
          <w:tcPr>
            <w:tcW w:w="9111"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vAlign w:val="center"/>
          </w:tcPr>
          <w:p w14:paraId="1CA079F8"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Validate the integrity of data and perform backups to ensure no critical information was lost or compromised.</w:t>
            </w:r>
          </w:p>
        </w:tc>
        <w:tc>
          <w:tcPr>
            <w:tcW w:w="938"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vAlign w:val="center"/>
          </w:tcPr>
          <w:p w14:paraId="1CA079F9"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9FE" w14:textId="77777777">
        <w:trPr>
          <w:trHeight w:val="26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FB"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3</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vAlign w:val="center"/>
          </w:tcPr>
          <w:p w14:paraId="1CA079FC"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Test and verify the functionality of restored systems and applications to ensure proper recovery.</w:t>
            </w:r>
          </w:p>
        </w:tc>
        <w:tc>
          <w:tcPr>
            <w:tcW w:w="938"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vAlign w:val="center"/>
          </w:tcPr>
          <w:p w14:paraId="1CA079FD"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A02" w14:textId="77777777">
        <w:trPr>
          <w:trHeight w:val="260"/>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9FF"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4</w:t>
            </w:r>
          </w:p>
        </w:tc>
        <w:tc>
          <w:tcPr>
            <w:tcW w:w="9111"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vAlign w:val="center"/>
          </w:tcPr>
          <w:p w14:paraId="1CA07A00"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Communicate with stakeholders and users to provide updates on the status of the recovery process.</w:t>
            </w:r>
          </w:p>
        </w:tc>
        <w:tc>
          <w:tcPr>
            <w:tcW w:w="938"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vAlign w:val="center"/>
          </w:tcPr>
          <w:p w14:paraId="1CA07A01"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A06" w14:textId="77777777" w:rsidTr="001B12E7">
        <w:trPr>
          <w:trHeight w:val="114"/>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A03"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5</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vAlign w:val="center"/>
          </w:tcPr>
          <w:p w14:paraId="1CA07A04"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Conduct post-recovery monitoring to identify any residual effects or vulnerabilities and address them promptly.</w:t>
            </w:r>
          </w:p>
        </w:tc>
        <w:tc>
          <w:tcPr>
            <w:tcW w:w="938"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vAlign w:val="center"/>
          </w:tcPr>
          <w:p w14:paraId="1CA07A05"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bl>
    <w:p w14:paraId="1CA07A07" w14:textId="77777777" w:rsidR="002C7BE0" w:rsidRPr="001B12E7" w:rsidRDefault="00000000">
      <w:pPr>
        <w:pStyle w:val="Heading2"/>
        <w:spacing w:before="60"/>
        <w:ind w:left="0"/>
        <w:rPr>
          <w:color w:val="000000"/>
          <w:sz w:val="12"/>
          <w:szCs w:val="12"/>
        </w:rPr>
      </w:pPr>
      <w:bookmarkStart w:id="24" w:name="_qwne82jgzqz2" w:colFirst="0" w:colLast="0"/>
      <w:bookmarkEnd w:id="24"/>
      <w:r>
        <w:rPr>
          <w:sz w:val="16"/>
          <w:szCs w:val="16"/>
        </w:rPr>
        <w:t xml:space="preserve"> </w:t>
      </w:r>
    </w:p>
    <w:tbl>
      <w:tblPr>
        <w:tblStyle w:val="ac"/>
        <w:tblW w:w="10407" w:type="dxa"/>
        <w:tblBorders>
          <w:top w:val="nil"/>
          <w:left w:val="nil"/>
          <w:bottom w:val="nil"/>
          <w:right w:val="nil"/>
          <w:insideH w:val="nil"/>
          <w:insideV w:val="nil"/>
        </w:tblBorders>
        <w:tblLayout w:type="fixed"/>
        <w:tblLook w:val="0600" w:firstRow="0" w:lastRow="0" w:firstColumn="0" w:lastColumn="0" w:noHBand="1" w:noVBand="1"/>
      </w:tblPr>
      <w:tblGrid>
        <w:gridCol w:w="357"/>
        <w:gridCol w:w="9112"/>
        <w:gridCol w:w="938"/>
      </w:tblGrid>
      <w:tr w:rsidR="002C7BE0" w14:paraId="1CA07A09" w14:textId="77777777">
        <w:trPr>
          <w:trHeight w:val="334"/>
        </w:trPr>
        <w:tc>
          <w:tcPr>
            <w:tcW w:w="10406" w:type="dxa"/>
            <w:gridSpan w:val="3"/>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A08" w14:textId="77777777" w:rsidR="002C7BE0" w:rsidRDefault="00000000">
            <w:pPr>
              <w:ind w:left="40"/>
              <w:rPr>
                <w:rFonts w:ascii="Calibri" w:eastAsia="Calibri" w:hAnsi="Calibri" w:cs="Calibri"/>
                <w:b/>
                <w:sz w:val="20"/>
                <w:szCs w:val="20"/>
              </w:rPr>
            </w:pPr>
            <w:r>
              <w:rPr>
                <w:rFonts w:ascii="Calibri" w:eastAsia="Calibri" w:hAnsi="Calibri" w:cs="Calibri"/>
                <w:b/>
                <w:sz w:val="20"/>
                <w:szCs w:val="20"/>
              </w:rPr>
              <w:t>Post Incident Review</w:t>
            </w:r>
          </w:p>
        </w:tc>
      </w:tr>
      <w:tr w:rsidR="002C7BE0" w14:paraId="1CA07A0D" w14:textId="77777777">
        <w:trPr>
          <w:trHeight w:val="107"/>
        </w:trPr>
        <w:tc>
          <w:tcPr>
            <w:tcW w:w="357"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A0A" w14:textId="77777777" w:rsidR="002C7BE0" w:rsidRDefault="00000000">
            <w:pPr>
              <w:ind w:left="40"/>
              <w:jc w:val="center"/>
              <w:rPr>
                <w:rFonts w:ascii="Calibri" w:eastAsia="Calibri" w:hAnsi="Calibri" w:cs="Calibri"/>
                <w:b/>
                <w:sz w:val="18"/>
                <w:szCs w:val="18"/>
              </w:rPr>
            </w:pPr>
            <w:r>
              <w:rPr>
                <w:rFonts w:ascii="Calibri" w:eastAsia="Calibri" w:hAnsi="Calibri" w:cs="Calibri"/>
                <w:b/>
                <w:sz w:val="18"/>
                <w:szCs w:val="18"/>
              </w:rPr>
              <w:t>#</w:t>
            </w:r>
          </w:p>
        </w:tc>
        <w:tc>
          <w:tcPr>
            <w:tcW w:w="9111"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A0B" w14:textId="77777777" w:rsidR="002C7BE0" w:rsidRDefault="00000000">
            <w:pPr>
              <w:ind w:left="20"/>
              <w:jc w:val="center"/>
              <w:rPr>
                <w:rFonts w:ascii="Calibri" w:eastAsia="Calibri" w:hAnsi="Calibri" w:cs="Calibri"/>
                <w:b/>
                <w:sz w:val="18"/>
                <w:szCs w:val="18"/>
              </w:rPr>
            </w:pPr>
            <w:r>
              <w:rPr>
                <w:rFonts w:ascii="Calibri" w:eastAsia="Calibri" w:hAnsi="Calibri" w:cs="Calibri"/>
                <w:b/>
                <w:sz w:val="18"/>
                <w:szCs w:val="18"/>
              </w:rPr>
              <w:t>Action</w:t>
            </w:r>
          </w:p>
        </w:tc>
        <w:tc>
          <w:tcPr>
            <w:tcW w:w="938" w:type="dxa"/>
            <w:tcBorders>
              <w:top w:val="single" w:sz="8" w:space="0" w:color="FFFFFF"/>
              <w:left w:val="single" w:sz="8" w:space="0" w:color="FFFFFF"/>
              <w:bottom w:val="single" w:sz="8" w:space="0" w:color="FFFFFF"/>
              <w:right w:val="single" w:sz="8" w:space="0" w:color="FFFFFF"/>
            </w:tcBorders>
            <w:shd w:val="clear" w:color="auto" w:fill="999999"/>
            <w:tcMar>
              <w:top w:w="-13" w:type="dxa"/>
              <w:left w:w="-13" w:type="dxa"/>
              <w:bottom w:w="-13" w:type="dxa"/>
              <w:right w:w="-13" w:type="dxa"/>
            </w:tcMar>
          </w:tcPr>
          <w:p w14:paraId="1CA07A0C"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Completed</w:t>
            </w:r>
          </w:p>
        </w:tc>
      </w:tr>
      <w:tr w:rsidR="002C7BE0" w14:paraId="1CA07A11" w14:textId="77777777" w:rsidTr="001B1BF2">
        <w:trPr>
          <w:trHeight w:val="113"/>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A0E"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1</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A0F"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Conduct a thorough review and analysis of the incident, including the response actions taken.</w:t>
            </w:r>
          </w:p>
        </w:tc>
        <w:tc>
          <w:tcPr>
            <w:tcW w:w="938"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A10"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A15" w14:textId="77777777">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A12"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2</w:t>
            </w:r>
          </w:p>
        </w:tc>
        <w:tc>
          <w:tcPr>
            <w:tcW w:w="9111"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A13"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Document lessons learned and identify areas for improvement in incident response procedures.</w:t>
            </w:r>
          </w:p>
        </w:tc>
        <w:tc>
          <w:tcPr>
            <w:tcW w:w="938"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A14"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A19" w14:textId="77777777">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A16"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3</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A17"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Update security policies and procedures based on the insights gained from the DOS attack.</w:t>
            </w:r>
          </w:p>
        </w:tc>
        <w:tc>
          <w:tcPr>
            <w:tcW w:w="938"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A18"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A1D" w14:textId="77777777" w:rsidTr="001B12E7">
        <w:trPr>
          <w:trHeight w:val="143"/>
        </w:trPr>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A1A"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4</w:t>
            </w:r>
          </w:p>
        </w:tc>
        <w:tc>
          <w:tcPr>
            <w:tcW w:w="9111"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A1B"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Provide training and awareness programs for staff to enhance their understanding of DOS attacks and response measures.</w:t>
            </w:r>
          </w:p>
        </w:tc>
        <w:tc>
          <w:tcPr>
            <w:tcW w:w="938" w:type="dxa"/>
            <w:tcBorders>
              <w:top w:val="single" w:sz="8" w:space="0" w:color="FFFFFF"/>
              <w:left w:val="single" w:sz="8" w:space="0" w:color="FFFFFF"/>
              <w:bottom w:val="single" w:sz="8" w:space="0" w:color="FFFFFF"/>
              <w:right w:val="single" w:sz="8" w:space="0" w:color="FFFFFF"/>
            </w:tcBorders>
            <w:shd w:val="clear" w:color="auto" w:fill="D9D9D9"/>
            <w:tcMar>
              <w:top w:w="43" w:type="dxa"/>
              <w:left w:w="43" w:type="dxa"/>
              <w:bottom w:w="43" w:type="dxa"/>
              <w:right w:w="43" w:type="dxa"/>
            </w:tcMar>
          </w:tcPr>
          <w:p w14:paraId="1CA07A1C" w14:textId="77777777" w:rsidR="002C7BE0" w:rsidRDefault="00000000">
            <w:pPr>
              <w:jc w:val="center"/>
              <w:rPr>
                <w:rFonts w:ascii="Calibri" w:eastAsia="Calibri" w:hAnsi="Calibri" w:cs="Calibri"/>
                <w:sz w:val="16"/>
                <w:szCs w:val="16"/>
              </w:rPr>
            </w:pPr>
            <w:r>
              <w:rPr>
                <w:rFonts w:ascii="Calibri" w:eastAsia="Calibri" w:hAnsi="Calibri" w:cs="Calibri"/>
                <w:sz w:val="16"/>
                <w:szCs w:val="16"/>
              </w:rPr>
              <w:t>Done</w:t>
            </w:r>
          </w:p>
        </w:tc>
      </w:tr>
      <w:tr w:rsidR="002C7BE0" w14:paraId="1CA07A21" w14:textId="77777777">
        <w:tc>
          <w:tcPr>
            <w:tcW w:w="357" w:type="dxa"/>
            <w:tcBorders>
              <w:top w:val="single" w:sz="8" w:space="0" w:color="FFFFFF"/>
              <w:left w:val="single" w:sz="8" w:space="0" w:color="FFFFFF"/>
              <w:bottom w:val="single" w:sz="8" w:space="0" w:color="FFFFFF"/>
              <w:right w:val="single" w:sz="8" w:space="0" w:color="FFFFFF"/>
            </w:tcBorders>
            <w:shd w:val="clear" w:color="auto" w:fill="B7B7B7"/>
            <w:tcMar>
              <w:top w:w="43" w:type="dxa"/>
              <w:left w:w="43" w:type="dxa"/>
              <w:bottom w:w="43" w:type="dxa"/>
              <w:right w:w="43" w:type="dxa"/>
            </w:tcMar>
          </w:tcPr>
          <w:p w14:paraId="1CA07A1E" w14:textId="77777777" w:rsidR="002C7BE0" w:rsidRDefault="00000000">
            <w:pPr>
              <w:ind w:left="40"/>
              <w:jc w:val="center"/>
              <w:rPr>
                <w:rFonts w:ascii="Calibri" w:eastAsia="Calibri" w:hAnsi="Calibri" w:cs="Calibri"/>
                <w:sz w:val="16"/>
                <w:szCs w:val="16"/>
              </w:rPr>
            </w:pPr>
            <w:r>
              <w:rPr>
                <w:rFonts w:ascii="Calibri" w:eastAsia="Calibri" w:hAnsi="Calibri" w:cs="Calibri"/>
                <w:sz w:val="16"/>
                <w:szCs w:val="16"/>
              </w:rPr>
              <w:t>5</w:t>
            </w:r>
          </w:p>
        </w:tc>
        <w:tc>
          <w:tcPr>
            <w:tcW w:w="9111"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A1F" w14:textId="77777777" w:rsidR="002C7BE0" w:rsidRDefault="00000000">
            <w:pPr>
              <w:widowControl/>
              <w:spacing w:line="276" w:lineRule="auto"/>
              <w:rPr>
                <w:rFonts w:ascii="Calibri" w:eastAsia="Calibri" w:hAnsi="Calibri" w:cs="Calibri"/>
                <w:sz w:val="16"/>
                <w:szCs w:val="16"/>
              </w:rPr>
            </w:pPr>
            <w:r>
              <w:rPr>
                <w:rFonts w:ascii="Calibri" w:eastAsia="Calibri" w:hAnsi="Calibri" w:cs="Calibri"/>
                <w:sz w:val="16"/>
                <w:szCs w:val="16"/>
              </w:rPr>
              <w:t>Collaborate with external parties, such as law enforcement or industry peers, to share information and prevent future attacks.</w:t>
            </w:r>
          </w:p>
        </w:tc>
        <w:tc>
          <w:tcPr>
            <w:tcW w:w="938" w:type="dxa"/>
            <w:tcBorders>
              <w:top w:val="single" w:sz="8" w:space="0" w:color="FFFFFF"/>
              <w:left w:val="single" w:sz="8" w:space="0" w:color="FFFFFF"/>
              <w:bottom w:val="single" w:sz="8" w:space="0" w:color="FFFFFF"/>
              <w:right w:val="single" w:sz="8" w:space="0" w:color="FFFFFF"/>
            </w:tcBorders>
            <w:tcMar>
              <w:top w:w="43" w:type="dxa"/>
              <w:left w:w="43" w:type="dxa"/>
              <w:bottom w:w="43" w:type="dxa"/>
              <w:right w:w="43" w:type="dxa"/>
            </w:tcMar>
          </w:tcPr>
          <w:p w14:paraId="1CA07A20" w14:textId="77777777" w:rsidR="002C7BE0" w:rsidRDefault="00000000">
            <w:pPr>
              <w:ind w:left="60"/>
              <w:jc w:val="center"/>
              <w:rPr>
                <w:rFonts w:ascii="Calibri" w:eastAsia="Calibri" w:hAnsi="Calibri" w:cs="Calibri"/>
                <w:sz w:val="16"/>
                <w:szCs w:val="16"/>
              </w:rPr>
            </w:pPr>
            <w:r>
              <w:rPr>
                <w:rFonts w:ascii="Calibri" w:eastAsia="Calibri" w:hAnsi="Calibri" w:cs="Calibri"/>
                <w:sz w:val="16"/>
                <w:szCs w:val="16"/>
              </w:rPr>
              <w:t>Done</w:t>
            </w:r>
          </w:p>
        </w:tc>
      </w:tr>
    </w:tbl>
    <w:p w14:paraId="1CA07A22" w14:textId="77777777" w:rsidR="002C7BE0" w:rsidRDefault="002C7BE0"/>
    <w:tbl>
      <w:tblPr>
        <w:tblStyle w:val="ad"/>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A25" w14:textId="77777777">
        <w:trPr>
          <w:trHeight w:val="453"/>
        </w:trPr>
        <w:tc>
          <w:tcPr>
            <w:tcW w:w="10485" w:type="dxa"/>
            <w:tcBorders>
              <w:top w:val="single" w:sz="8" w:space="0" w:color="FFFFFF"/>
              <w:left w:val="single" w:sz="8" w:space="0" w:color="FFFFFF"/>
              <w:bottom w:val="single" w:sz="8" w:space="0" w:color="FFFFFF"/>
              <w:right w:val="single" w:sz="8" w:space="0" w:color="FFFFFF"/>
            </w:tcBorders>
            <w:shd w:val="clear" w:color="auto" w:fill="ACB9CA"/>
            <w:tcMar>
              <w:top w:w="-13" w:type="dxa"/>
              <w:left w:w="-13" w:type="dxa"/>
              <w:bottom w:w="-13" w:type="dxa"/>
              <w:right w:w="-13" w:type="dxa"/>
            </w:tcMar>
            <w:vAlign w:val="center"/>
          </w:tcPr>
          <w:p w14:paraId="1CA07A24" w14:textId="77777777" w:rsidR="002C7BE0" w:rsidRDefault="00000000">
            <w:pPr>
              <w:pStyle w:val="Heading1"/>
              <w:keepNext w:val="0"/>
              <w:widowControl/>
            </w:pPr>
            <w:bookmarkStart w:id="25" w:name="_qcddp6nib639" w:colFirst="0" w:colLast="0"/>
            <w:bookmarkEnd w:id="25"/>
            <w:r>
              <w:lastRenderedPageBreak/>
              <w:t>Appendix A - Incident Response Report Form</w:t>
            </w:r>
          </w:p>
        </w:tc>
      </w:tr>
    </w:tbl>
    <w:p w14:paraId="1CA07A26" w14:textId="77777777" w:rsidR="002C7BE0" w:rsidRDefault="002C7BE0">
      <w:pPr>
        <w:rPr>
          <w:sz w:val="16"/>
          <w:szCs w:val="16"/>
        </w:rPr>
      </w:pPr>
    </w:p>
    <w:tbl>
      <w:tblPr>
        <w:tblStyle w:val="ae"/>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A28" w14:textId="77777777" w:rsidTr="001B12E7">
        <w:trPr>
          <w:trHeight w:val="283"/>
        </w:trPr>
        <w:tc>
          <w:tcPr>
            <w:tcW w:w="104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A27" w14:textId="77777777" w:rsidR="002C7BE0" w:rsidRDefault="00000000">
            <w:pPr>
              <w:pStyle w:val="Heading2"/>
              <w:keepNext w:val="0"/>
              <w:widowControl/>
              <w:jc w:val="center"/>
              <w:rPr>
                <w:sz w:val="32"/>
                <w:szCs w:val="32"/>
              </w:rPr>
            </w:pPr>
            <w:bookmarkStart w:id="26" w:name="_h8wiqr3ynmdy" w:colFirst="0" w:colLast="0"/>
            <w:bookmarkEnd w:id="26"/>
            <w:r>
              <w:rPr>
                <w:sz w:val="32"/>
                <w:szCs w:val="32"/>
              </w:rPr>
              <w:t>INCIDENT RESPONSE REPORT FORM</w:t>
            </w:r>
          </w:p>
        </w:tc>
      </w:tr>
    </w:tbl>
    <w:p w14:paraId="1CA07A29" w14:textId="77777777" w:rsidR="002C7BE0" w:rsidRDefault="002C7BE0">
      <w:pPr>
        <w:rPr>
          <w:rFonts w:ascii="Calibri" w:eastAsia="Calibri" w:hAnsi="Calibri" w:cs="Calibri"/>
          <w:sz w:val="18"/>
          <w:szCs w:val="18"/>
        </w:rPr>
      </w:pPr>
    </w:p>
    <w:tbl>
      <w:tblPr>
        <w:tblStyle w:val="af"/>
        <w:tblW w:w="10380" w:type="dxa"/>
        <w:tblBorders>
          <w:top w:val="nil"/>
          <w:left w:val="nil"/>
          <w:bottom w:val="nil"/>
          <w:right w:val="nil"/>
          <w:insideH w:val="nil"/>
          <w:insideV w:val="nil"/>
        </w:tblBorders>
        <w:tblLayout w:type="fixed"/>
        <w:tblLook w:val="0600" w:firstRow="0" w:lastRow="0" w:firstColumn="0" w:lastColumn="0" w:noHBand="1" w:noVBand="1"/>
      </w:tblPr>
      <w:tblGrid>
        <w:gridCol w:w="4545"/>
        <w:gridCol w:w="1185"/>
        <w:gridCol w:w="4650"/>
      </w:tblGrid>
      <w:tr w:rsidR="002C7BE0" w14:paraId="1CA07A2B" w14:textId="77777777" w:rsidTr="001B12E7">
        <w:trPr>
          <w:trHeight w:val="170"/>
        </w:trPr>
        <w:tc>
          <w:tcPr>
            <w:tcW w:w="10380" w:type="dxa"/>
            <w:gridSpan w:val="3"/>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vAlign w:val="center"/>
          </w:tcPr>
          <w:p w14:paraId="1CA07A2A" w14:textId="77777777" w:rsidR="002C7BE0" w:rsidRDefault="00000000">
            <w:pPr>
              <w:spacing w:line="256" w:lineRule="auto"/>
              <w:rPr>
                <w:rFonts w:ascii="Calibri" w:eastAsia="Calibri" w:hAnsi="Calibri" w:cs="Calibri"/>
                <w:b/>
                <w:color w:val="FFFFFF"/>
              </w:rPr>
            </w:pPr>
            <w:r>
              <w:rPr>
                <w:rFonts w:ascii="Calibri" w:eastAsia="Calibri" w:hAnsi="Calibri" w:cs="Calibri"/>
                <w:b/>
                <w:color w:val="FFFFFF"/>
                <w:sz w:val="20"/>
                <w:szCs w:val="20"/>
              </w:rPr>
              <w:t>INCIDENT IDENTIFICATION INFORMATION</w:t>
            </w:r>
          </w:p>
        </w:tc>
      </w:tr>
      <w:tr w:rsidR="002C7BE0" w14:paraId="1CA07A2D" w14:textId="77777777" w:rsidTr="001B12E7">
        <w:trPr>
          <w:cantSplit/>
          <w:trHeight w:val="283"/>
        </w:trPr>
        <w:tc>
          <w:tcPr>
            <w:tcW w:w="1038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2C" w14:textId="77777777" w:rsidR="002C7BE0" w:rsidRDefault="00000000">
            <w:pPr>
              <w:rPr>
                <w:rFonts w:ascii="Calibri" w:eastAsia="Calibri" w:hAnsi="Calibri" w:cs="Calibri"/>
                <w:color w:val="231F20"/>
                <w:sz w:val="20"/>
                <w:szCs w:val="20"/>
              </w:rPr>
            </w:pPr>
            <w:r>
              <w:rPr>
                <w:rFonts w:ascii="Calibri" w:eastAsia="Calibri" w:hAnsi="Calibri" w:cs="Calibri"/>
                <w:b/>
                <w:color w:val="231F20"/>
                <w:sz w:val="18"/>
                <w:szCs w:val="18"/>
              </w:rPr>
              <w:t xml:space="preserve">Date and Time of Notification: </w:t>
            </w:r>
            <w:r>
              <w:rPr>
                <w:rFonts w:ascii="Calibri" w:eastAsia="Calibri" w:hAnsi="Calibri" w:cs="Calibri"/>
                <w:color w:val="231F20"/>
                <w:sz w:val="18"/>
                <w:szCs w:val="18"/>
              </w:rPr>
              <w:t>Sunday 9 July 2023</w:t>
            </w:r>
          </w:p>
        </w:tc>
      </w:tr>
      <w:tr w:rsidR="002C7BE0" w14:paraId="1CA07A2F" w14:textId="77777777" w:rsidTr="001B12E7">
        <w:trPr>
          <w:cantSplit/>
          <w:trHeight w:val="283"/>
        </w:trPr>
        <w:tc>
          <w:tcPr>
            <w:tcW w:w="1038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2E" w14:textId="77777777" w:rsidR="002C7BE0" w:rsidRDefault="00000000">
            <w:pPr>
              <w:rPr>
                <w:rFonts w:ascii="Calibri" w:eastAsia="Calibri" w:hAnsi="Calibri" w:cs="Calibri"/>
                <w:color w:val="231F20"/>
                <w:sz w:val="18"/>
                <w:szCs w:val="18"/>
              </w:rPr>
            </w:pPr>
            <w:r>
              <w:rPr>
                <w:rFonts w:ascii="Calibri" w:eastAsia="Calibri" w:hAnsi="Calibri" w:cs="Calibri"/>
                <w:b/>
                <w:color w:val="231F20"/>
                <w:sz w:val="18"/>
                <w:szCs w:val="18"/>
              </w:rPr>
              <w:t>Incident Detector’s Information: Mauricio G. Guerra</w:t>
            </w:r>
          </w:p>
        </w:tc>
      </w:tr>
      <w:tr w:rsidR="002C7BE0" w14:paraId="1CA07A32" w14:textId="77777777" w:rsidTr="001B12E7">
        <w:trPr>
          <w:cantSplit/>
          <w:trHeight w:val="283"/>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30" w14:textId="77777777" w:rsidR="002C7BE0" w:rsidRDefault="00000000">
            <w:pPr>
              <w:rPr>
                <w:rFonts w:ascii="Calibri" w:eastAsia="Calibri" w:hAnsi="Calibri" w:cs="Calibri"/>
                <w:color w:val="231F20"/>
                <w:sz w:val="18"/>
                <w:szCs w:val="18"/>
              </w:rPr>
            </w:pPr>
            <w:r>
              <w:rPr>
                <w:rFonts w:ascii="Calibri" w:eastAsia="Calibri" w:hAnsi="Calibri" w:cs="Calibri"/>
                <w:b/>
                <w:color w:val="231F20"/>
                <w:sz w:val="18"/>
                <w:szCs w:val="18"/>
              </w:rPr>
              <w:t xml:space="preserve">Name: </w:t>
            </w:r>
            <w:r>
              <w:rPr>
                <w:rFonts w:ascii="Calibri" w:eastAsia="Calibri" w:hAnsi="Calibri" w:cs="Calibri"/>
                <w:color w:val="231F20"/>
                <w:sz w:val="18"/>
                <w:szCs w:val="18"/>
              </w:rPr>
              <w:t>Mauricio</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31" w14:textId="77777777" w:rsidR="002C7BE0" w:rsidRDefault="00000000">
            <w:pPr>
              <w:rPr>
                <w:rFonts w:ascii="Calibri" w:eastAsia="Calibri" w:hAnsi="Calibri" w:cs="Calibri"/>
                <w:color w:val="231F20"/>
                <w:sz w:val="18"/>
                <w:szCs w:val="18"/>
              </w:rPr>
            </w:pPr>
            <w:r>
              <w:rPr>
                <w:rFonts w:ascii="Calibri" w:eastAsia="Calibri" w:hAnsi="Calibri" w:cs="Calibri"/>
                <w:b/>
                <w:color w:val="231F20"/>
                <w:sz w:val="18"/>
                <w:szCs w:val="18"/>
              </w:rPr>
              <w:t xml:space="preserve">Date and Time Detected: </w:t>
            </w:r>
            <w:r>
              <w:rPr>
                <w:rFonts w:ascii="Calibri" w:eastAsia="Calibri" w:hAnsi="Calibri" w:cs="Calibri"/>
                <w:color w:val="231F20"/>
                <w:sz w:val="18"/>
                <w:szCs w:val="18"/>
              </w:rPr>
              <w:t>09 July 2023. 12:30 PM</w:t>
            </w:r>
            <w:r>
              <w:rPr>
                <w:rFonts w:ascii="Calibri" w:eastAsia="Calibri" w:hAnsi="Calibri" w:cs="Calibri"/>
                <w:b/>
                <w:color w:val="231F20"/>
                <w:sz w:val="18"/>
                <w:szCs w:val="18"/>
              </w:rPr>
              <w:t xml:space="preserve"> </w:t>
            </w:r>
          </w:p>
        </w:tc>
      </w:tr>
      <w:tr w:rsidR="002C7BE0" w14:paraId="1CA07A35" w14:textId="77777777" w:rsidTr="001B12E7">
        <w:trPr>
          <w:cantSplit/>
          <w:trHeight w:val="283"/>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33" w14:textId="77777777" w:rsidR="002C7BE0" w:rsidRDefault="00000000">
            <w:pPr>
              <w:rPr>
                <w:rFonts w:ascii="Calibri" w:eastAsia="Calibri" w:hAnsi="Calibri" w:cs="Calibri"/>
                <w:color w:val="231F20"/>
                <w:sz w:val="18"/>
                <w:szCs w:val="18"/>
              </w:rPr>
            </w:pPr>
            <w:r>
              <w:rPr>
                <w:rFonts w:ascii="Calibri" w:eastAsia="Calibri" w:hAnsi="Calibri" w:cs="Calibri"/>
                <w:b/>
                <w:color w:val="231F20"/>
                <w:sz w:val="18"/>
                <w:szCs w:val="18"/>
              </w:rPr>
              <w:t xml:space="preserve">Title: </w:t>
            </w:r>
            <w:r>
              <w:rPr>
                <w:rFonts w:ascii="Calibri" w:eastAsia="Calibri" w:hAnsi="Calibri" w:cs="Calibri"/>
                <w:color w:val="231F20"/>
                <w:sz w:val="18"/>
                <w:szCs w:val="18"/>
              </w:rPr>
              <w:t>Technology Watch</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34" w14:textId="77777777" w:rsidR="002C7BE0" w:rsidRDefault="00000000">
            <w:pPr>
              <w:rPr>
                <w:rFonts w:ascii="Calibri" w:eastAsia="Calibri" w:hAnsi="Calibri" w:cs="Calibri"/>
                <w:color w:val="231F20"/>
                <w:sz w:val="18"/>
                <w:szCs w:val="18"/>
              </w:rPr>
            </w:pPr>
            <w:r>
              <w:rPr>
                <w:rFonts w:ascii="Calibri" w:eastAsia="Calibri" w:hAnsi="Calibri" w:cs="Calibri"/>
                <w:b/>
                <w:color w:val="231F20"/>
                <w:sz w:val="18"/>
                <w:szCs w:val="18"/>
              </w:rPr>
              <w:t xml:space="preserve">Location: </w:t>
            </w:r>
            <w:r>
              <w:rPr>
                <w:rFonts w:ascii="Calibri" w:eastAsia="Calibri" w:hAnsi="Calibri" w:cs="Calibri"/>
                <w:color w:val="231F20"/>
                <w:sz w:val="18"/>
                <w:szCs w:val="18"/>
              </w:rPr>
              <w:t>Melbourne, AUS</w:t>
            </w:r>
          </w:p>
        </w:tc>
      </w:tr>
      <w:tr w:rsidR="002C7BE0" w14:paraId="1CA07A38" w14:textId="77777777" w:rsidTr="001B12E7">
        <w:trPr>
          <w:cantSplit/>
          <w:trHeight w:val="283"/>
        </w:trPr>
        <w:tc>
          <w:tcPr>
            <w:tcW w:w="4545" w:type="dxa"/>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center"/>
          </w:tcPr>
          <w:p w14:paraId="1CA07A36"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 xml:space="preserve">Phone/Contact Info: </w:t>
            </w:r>
          </w:p>
        </w:tc>
        <w:tc>
          <w:tcPr>
            <w:tcW w:w="5835"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center"/>
          </w:tcPr>
          <w:p w14:paraId="1CA07A37" w14:textId="77777777" w:rsidR="002C7BE0" w:rsidRDefault="00000000">
            <w:pPr>
              <w:rPr>
                <w:rFonts w:ascii="Calibri" w:eastAsia="Calibri" w:hAnsi="Calibri" w:cs="Calibri"/>
                <w:color w:val="231F20"/>
                <w:sz w:val="18"/>
                <w:szCs w:val="18"/>
              </w:rPr>
            </w:pPr>
            <w:r>
              <w:rPr>
                <w:rFonts w:ascii="Calibri" w:eastAsia="Calibri" w:hAnsi="Calibri" w:cs="Calibri"/>
                <w:b/>
                <w:color w:val="231F20"/>
                <w:sz w:val="18"/>
                <w:szCs w:val="18"/>
              </w:rPr>
              <w:t xml:space="preserve">System or Application: </w:t>
            </w:r>
            <w:r>
              <w:rPr>
                <w:rFonts w:ascii="Calibri" w:eastAsia="Calibri" w:hAnsi="Calibri" w:cs="Calibri"/>
                <w:color w:val="231F20"/>
                <w:sz w:val="18"/>
                <w:szCs w:val="18"/>
              </w:rPr>
              <w:t>Linux Web Server Ubuntu 23.04</w:t>
            </w:r>
          </w:p>
        </w:tc>
      </w:tr>
      <w:tr w:rsidR="002C7BE0" w14:paraId="1CA07A3A" w14:textId="77777777" w:rsidTr="001B12E7">
        <w:trPr>
          <w:trHeight w:val="113"/>
        </w:trPr>
        <w:tc>
          <w:tcPr>
            <w:tcW w:w="10380" w:type="dxa"/>
            <w:gridSpan w:val="3"/>
            <w:tcBorders>
              <w:top w:val="nil"/>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vAlign w:val="center"/>
          </w:tcPr>
          <w:p w14:paraId="1CA07A39" w14:textId="77777777" w:rsidR="002C7BE0" w:rsidRDefault="00000000">
            <w:pPr>
              <w:spacing w:line="256" w:lineRule="auto"/>
              <w:rPr>
                <w:rFonts w:ascii="Calibri" w:eastAsia="Calibri" w:hAnsi="Calibri" w:cs="Calibri"/>
                <w:b/>
                <w:color w:val="FFFFFF"/>
                <w:sz w:val="18"/>
                <w:szCs w:val="18"/>
              </w:rPr>
            </w:pPr>
            <w:r>
              <w:rPr>
                <w:rFonts w:ascii="Calibri" w:eastAsia="Calibri" w:hAnsi="Calibri" w:cs="Calibri"/>
                <w:b/>
                <w:color w:val="FFFFFF"/>
                <w:sz w:val="18"/>
                <w:szCs w:val="18"/>
              </w:rPr>
              <w:t>INCIDENT SUMMARY</w:t>
            </w:r>
          </w:p>
        </w:tc>
      </w:tr>
      <w:tr w:rsidR="002C7BE0" w14:paraId="1CA07A41" w14:textId="77777777">
        <w:trPr>
          <w:trHeight w:val="1275"/>
        </w:trPr>
        <w:tc>
          <w:tcPr>
            <w:tcW w:w="5730" w:type="dxa"/>
            <w:gridSpan w:val="2"/>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center"/>
          </w:tcPr>
          <w:p w14:paraId="1CA07A3B" w14:textId="77777777" w:rsidR="002C7BE0" w:rsidRDefault="00000000">
            <w:pPr>
              <w:spacing w:line="360" w:lineRule="auto"/>
              <w:ind w:left="60"/>
              <w:rPr>
                <w:rFonts w:ascii="Calibri" w:eastAsia="Calibri" w:hAnsi="Calibri" w:cs="Calibri"/>
                <w:b/>
                <w:color w:val="231F20"/>
                <w:sz w:val="18"/>
                <w:szCs w:val="18"/>
              </w:rPr>
            </w:pPr>
            <w:r>
              <w:rPr>
                <w:rFonts w:ascii="Calibri" w:eastAsia="Calibri" w:hAnsi="Calibri" w:cs="Calibri"/>
                <w:b/>
                <w:color w:val="231F20"/>
                <w:sz w:val="18"/>
                <w:szCs w:val="18"/>
              </w:rPr>
              <w:t>Type of Incident Detected:</w:t>
            </w:r>
          </w:p>
          <w:p w14:paraId="1CA07A3C" w14:textId="77777777" w:rsidR="002C7BE0" w:rsidRDefault="00000000">
            <w:pPr>
              <w:spacing w:line="360" w:lineRule="auto"/>
              <w:rPr>
                <w:rFonts w:ascii="Calibri" w:eastAsia="Calibri" w:hAnsi="Calibri" w:cs="Calibri"/>
                <w:color w:val="231F20"/>
                <w:sz w:val="18"/>
                <w:szCs w:val="18"/>
              </w:rPr>
            </w:pPr>
            <w:r>
              <w:rPr>
                <w:rFonts w:ascii="Arial Unicode MS" w:eastAsia="Arial Unicode MS" w:hAnsi="Arial Unicode MS" w:cs="Arial Unicode MS"/>
                <w:color w:val="4D5156"/>
                <w:sz w:val="21"/>
                <w:szCs w:val="21"/>
                <w:highlight w:val="white"/>
              </w:rPr>
              <w:t>✓</w:t>
            </w:r>
            <w:r>
              <w:rPr>
                <w:rFonts w:ascii="Calibri" w:eastAsia="Calibri" w:hAnsi="Calibri" w:cs="Calibri"/>
                <w:color w:val="231F20"/>
                <w:sz w:val="18"/>
                <w:szCs w:val="18"/>
              </w:rPr>
              <w:t xml:space="preserve"> Denial of Service                    ☐ Malware                        ☐ Ransomware</w:t>
            </w:r>
          </w:p>
          <w:p w14:paraId="1CA07A3D" w14:textId="77777777" w:rsidR="002C7BE0" w:rsidRDefault="00000000">
            <w:pPr>
              <w:spacing w:line="360" w:lineRule="auto"/>
              <w:rPr>
                <w:rFonts w:ascii="Calibri" w:eastAsia="Calibri" w:hAnsi="Calibri" w:cs="Calibri"/>
                <w:color w:val="231F20"/>
                <w:sz w:val="18"/>
                <w:szCs w:val="18"/>
              </w:rPr>
            </w:pPr>
            <w:r>
              <w:rPr>
                <w:rFonts w:ascii="Calibri" w:eastAsia="Calibri" w:hAnsi="Calibri" w:cs="Calibri"/>
                <w:color w:val="231F20"/>
                <w:sz w:val="18"/>
                <w:szCs w:val="18"/>
              </w:rPr>
              <w:t>☐ Unauthorized Access             ☐ Phishing Attack            ☐ Malicious Code</w:t>
            </w:r>
          </w:p>
          <w:p w14:paraId="1CA07A3E" w14:textId="77777777" w:rsidR="002C7BE0" w:rsidRDefault="00000000">
            <w:pPr>
              <w:spacing w:line="360" w:lineRule="auto"/>
              <w:rPr>
                <w:rFonts w:ascii="Calibri" w:eastAsia="Calibri" w:hAnsi="Calibri" w:cs="Calibri"/>
                <w:color w:val="231F20"/>
                <w:sz w:val="18"/>
                <w:szCs w:val="18"/>
              </w:rPr>
            </w:pPr>
            <w:r>
              <w:rPr>
                <w:rFonts w:ascii="Calibri" w:eastAsia="Calibri" w:hAnsi="Calibri" w:cs="Calibri"/>
                <w:color w:val="231F20"/>
                <w:sz w:val="18"/>
                <w:szCs w:val="18"/>
              </w:rPr>
              <w:t>☐ Other: (Specify)</w:t>
            </w:r>
          </w:p>
        </w:tc>
        <w:tc>
          <w:tcPr>
            <w:tcW w:w="46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3F" w14:textId="77777777" w:rsidR="002C7BE0" w:rsidRDefault="00000000">
            <w:pPr>
              <w:spacing w:line="360" w:lineRule="auto"/>
              <w:rPr>
                <w:rFonts w:ascii="Calibri" w:eastAsia="Calibri" w:hAnsi="Calibri" w:cs="Calibri"/>
                <w:color w:val="231F20"/>
                <w:sz w:val="18"/>
                <w:szCs w:val="18"/>
              </w:rPr>
            </w:pPr>
            <w:r>
              <w:rPr>
                <w:rFonts w:ascii="Calibri" w:eastAsia="Calibri" w:hAnsi="Calibri" w:cs="Calibri"/>
                <w:color w:val="231F20"/>
                <w:sz w:val="18"/>
                <w:szCs w:val="18"/>
              </w:rPr>
              <w:t>☐ Unauthorized Use</w:t>
            </w:r>
          </w:p>
          <w:p w14:paraId="1CA07A40" w14:textId="77777777" w:rsidR="002C7BE0" w:rsidRDefault="00000000">
            <w:pPr>
              <w:spacing w:line="360" w:lineRule="auto"/>
              <w:rPr>
                <w:rFonts w:ascii="Calibri" w:eastAsia="Calibri" w:hAnsi="Calibri" w:cs="Calibri"/>
                <w:color w:val="231F20"/>
                <w:sz w:val="18"/>
                <w:szCs w:val="18"/>
              </w:rPr>
            </w:pPr>
            <w:r>
              <w:rPr>
                <w:rFonts w:ascii="Calibri" w:eastAsia="Calibri" w:hAnsi="Calibri" w:cs="Calibri"/>
                <w:color w:val="231F20"/>
                <w:sz w:val="18"/>
                <w:szCs w:val="18"/>
              </w:rPr>
              <w:t>☐ Other</w:t>
            </w:r>
          </w:p>
        </w:tc>
      </w:tr>
      <w:tr w:rsidR="002C7BE0" w14:paraId="1CA07A43" w14:textId="77777777">
        <w:trPr>
          <w:trHeight w:val="151"/>
        </w:trPr>
        <w:tc>
          <w:tcPr>
            <w:tcW w:w="1038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42" w14:textId="77777777" w:rsidR="002C7BE0" w:rsidRDefault="00000000">
            <w:pPr>
              <w:spacing w:line="256" w:lineRule="auto"/>
              <w:rPr>
                <w:rFonts w:ascii="Calibri" w:eastAsia="Calibri" w:hAnsi="Calibri" w:cs="Calibri"/>
                <w:color w:val="231F20"/>
                <w:sz w:val="18"/>
                <w:szCs w:val="18"/>
              </w:rPr>
            </w:pPr>
            <w:r>
              <w:rPr>
                <w:rFonts w:ascii="Calibri" w:eastAsia="Calibri" w:hAnsi="Calibri" w:cs="Calibri"/>
                <w:b/>
                <w:color w:val="231F20"/>
                <w:sz w:val="18"/>
                <w:szCs w:val="18"/>
              </w:rPr>
              <w:t>Description of Incident:</w:t>
            </w:r>
            <w:r>
              <w:rPr>
                <w:rFonts w:ascii="Calibri" w:eastAsia="Calibri" w:hAnsi="Calibri" w:cs="Calibri"/>
                <w:color w:val="231F20"/>
                <w:sz w:val="18"/>
                <w:szCs w:val="18"/>
              </w:rPr>
              <w:t xml:space="preserve"> Employee identified with the ID number8965247  in this company noticed an unusual increase of requests in the Linux Server while he was monitoring the network with the software Splunk Enterprise. After notice the increase of requests he filtered the the events in the Sophos Firewall, after that he could determine that the LInux WEb SErver was under attack, however the Sophos Firewall could handle the requests due to it was configured for floods detection and IP Spoofing. There wasn't any real threat for the network.   </w:t>
            </w:r>
          </w:p>
        </w:tc>
      </w:tr>
      <w:tr w:rsidR="002C7BE0" w14:paraId="1CA07A45" w14:textId="77777777">
        <w:trPr>
          <w:trHeight w:val="151"/>
        </w:trPr>
        <w:tc>
          <w:tcPr>
            <w:tcW w:w="1038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44" w14:textId="77777777" w:rsidR="002C7BE0" w:rsidRDefault="00000000">
            <w:pPr>
              <w:spacing w:line="256" w:lineRule="auto"/>
              <w:rPr>
                <w:rFonts w:ascii="Calibri" w:eastAsia="Calibri" w:hAnsi="Calibri" w:cs="Calibri"/>
                <w:color w:val="231F20"/>
                <w:sz w:val="18"/>
                <w:szCs w:val="18"/>
              </w:rPr>
            </w:pPr>
            <w:r>
              <w:rPr>
                <w:rFonts w:ascii="Calibri" w:eastAsia="Calibri" w:hAnsi="Calibri" w:cs="Calibri"/>
                <w:b/>
                <w:color w:val="231F20"/>
                <w:sz w:val="18"/>
                <w:szCs w:val="18"/>
              </w:rPr>
              <w:t xml:space="preserve">Names and Contact Information of Others Involved: </w:t>
            </w:r>
            <w:r>
              <w:rPr>
                <w:rFonts w:ascii="Calibri" w:eastAsia="Calibri" w:hAnsi="Calibri" w:cs="Calibri"/>
                <w:color w:val="231F20"/>
                <w:sz w:val="18"/>
                <w:szCs w:val="18"/>
              </w:rPr>
              <w:t>Mauricio G. Guerra</w:t>
            </w:r>
          </w:p>
        </w:tc>
      </w:tr>
      <w:tr w:rsidR="002C7BE0" w14:paraId="1CA07A47" w14:textId="77777777" w:rsidTr="001B12E7">
        <w:trPr>
          <w:trHeight w:val="113"/>
        </w:trPr>
        <w:tc>
          <w:tcPr>
            <w:tcW w:w="10380" w:type="dxa"/>
            <w:gridSpan w:val="3"/>
            <w:tcBorders>
              <w:top w:val="nil"/>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vAlign w:val="center"/>
          </w:tcPr>
          <w:p w14:paraId="1CA07A46" w14:textId="77777777" w:rsidR="002C7BE0" w:rsidRDefault="00000000">
            <w:pPr>
              <w:spacing w:line="256" w:lineRule="auto"/>
              <w:rPr>
                <w:rFonts w:ascii="Calibri" w:eastAsia="Calibri" w:hAnsi="Calibri" w:cs="Calibri"/>
                <w:b/>
                <w:color w:val="FFFFFF"/>
                <w:sz w:val="18"/>
                <w:szCs w:val="18"/>
              </w:rPr>
            </w:pPr>
            <w:r>
              <w:rPr>
                <w:rFonts w:ascii="Calibri" w:eastAsia="Calibri" w:hAnsi="Calibri" w:cs="Calibri"/>
                <w:b/>
                <w:color w:val="FFFFFF"/>
                <w:sz w:val="18"/>
                <w:szCs w:val="18"/>
              </w:rPr>
              <w:t>INCIDENT NOTIFICATION – OTHERS</w:t>
            </w:r>
          </w:p>
        </w:tc>
      </w:tr>
      <w:tr w:rsidR="002C7BE0" w14:paraId="1CA07A4E" w14:textId="77777777">
        <w:trPr>
          <w:trHeight w:val="1410"/>
        </w:trPr>
        <w:tc>
          <w:tcPr>
            <w:tcW w:w="5730"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center"/>
          </w:tcPr>
          <w:p w14:paraId="1CA07A48" w14:textId="77777777" w:rsidR="002C7BE0" w:rsidRDefault="00000000">
            <w:pPr>
              <w:spacing w:line="360" w:lineRule="auto"/>
              <w:rPr>
                <w:rFonts w:ascii="Calibri" w:eastAsia="Calibri" w:hAnsi="Calibri" w:cs="Calibri"/>
                <w:color w:val="231F20"/>
                <w:sz w:val="18"/>
                <w:szCs w:val="18"/>
              </w:rPr>
            </w:pPr>
            <w:r>
              <w:rPr>
                <w:rFonts w:ascii="Calibri" w:eastAsia="Calibri" w:hAnsi="Calibri" w:cs="Calibri"/>
                <w:color w:val="231F20"/>
                <w:sz w:val="18"/>
                <w:szCs w:val="18"/>
              </w:rPr>
              <w:t xml:space="preserve">☐ IS Leadership                                       </w:t>
            </w:r>
            <w:r>
              <w:rPr>
                <w:rFonts w:ascii="Calibri" w:eastAsia="Calibri" w:hAnsi="Calibri" w:cs="Calibri"/>
                <w:color w:val="231F20"/>
                <w:sz w:val="18"/>
                <w:szCs w:val="18"/>
              </w:rPr>
              <w:tab/>
              <w:t xml:space="preserve">     ☐ System or Application Owner</w:t>
            </w:r>
          </w:p>
          <w:p w14:paraId="1CA07A49" w14:textId="77777777" w:rsidR="002C7BE0" w:rsidRDefault="00000000">
            <w:pPr>
              <w:spacing w:line="360" w:lineRule="auto"/>
              <w:rPr>
                <w:rFonts w:ascii="Calibri" w:eastAsia="Calibri" w:hAnsi="Calibri" w:cs="Calibri"/>
                <w:color w:val="231F20"/>
                <w:sz w:val="18"/>
                <w:szCs w:val="18"/>
              </w:rPr>
            </w:pPr>
            <w:r>
              <w:rPr>
                <w:rFonts w:ascii="Arial Unicode MS" w:eastAsia="Arial Unicode MS" w:hAnsi="Arial Unicode MS" w:cs="Arial Unicode MS"/>
                <w:color w:val="4D5156"/>
                <w:sz w:val="21"/>
                <w:szCs w:val="21"/>
                <w:highlight w:val="white"/>
              </w:rPr>
              <w:t>✓</w:t>
            </w:r>
            <w:r>
              <w:rPr>
                <w:rFonts w:ascii="Calibri" w:eastAsia="Calibri" w:hAnsi="Calibri" w:cs="Calibri"/>
                <w:color w:val="231F20"/>
                <w:sz w:val="18"/>
                <w:szCs w:val="18"/>
              </w:rPr>
              <w:t xml:space="preserve"> Security Incident Response Team    </w:t>
            </w:r>
            <w:r>
              <w:rPr>
                <w:rFonts w:ascii="Calibri" w:eastAsia="Calibri" w:hAnsi="Calibri" w:cs="Calibri"/>
                <w:color w:val="231F20"/>
                <w:sz w:val="18"/>
                <w:szCs w:val="18"/>
              </w:rPr>
              <w:tab/>
              <w:t xml:space="preserve">     ☐ Public Relations Dept</w:t>
            </w:r>
          </w:p>
          <w:p w14:paraId="1CA07A4A" w14:textId="77777777" w:rsidR="002C7BE0" w:rsidRDefault="00000000">
            <w:pPr>
              <w:spacing w:line="360" w:lineRule="auto"/>
              <w:rPr>
                <w:rFonts w:ascii="Calibri" w:eastAsia="Calibri" w:hAnsi="Calibri" w:cs="Calibri"/>
                <w:color w:val="231F20"/>
                <w:sz w:val="18"/>
                <w:szCs w:val="18"/>
              </w:rPr>
            </w:pPr>
            <w:r>
              <w:rPr>
                <w:rFonts w:ascii="Calibri" w:eastAsia="Calibri" w:hAnsi="Calibri" w:cs="Calibri"/>
                <w:color w:val="231F20"/>
                <w:sz w:val="18"/>
                <w:szCs w:val="18"/>
              </w:rPr>
              <w:t xml:space="preserve">☐ Administration                                       </w:t>
            </w:r>
            <w:r>
              <w:rPr>
                <w:rFonts w:ascii="Calibri" w:eastAsia="Calibri" w:hAnsi="Calibri" w:cs="Calibri"/>
                <w:color w:val="231F20"/>
                <w:sz w:val="18"/>
                <w:szCs w:val="18"/>
              </w:rPr>
              <w:tab/>
              <w:t xml:space="preserve">      ☐ Human Resources</w:t>
            </w:r>
          </w:p>
          <w:p w14:paraId="1CA07A4B" w14:textId="77777777" w:rsidR="002C7BE0" w:rsidRDefault="00000000">
            <w:pPr>
              <w:spacing w:line="360" w:lineRule="auto"/>
              <w:rPr>
                <w:rFonts w:ascii="Calibri" w:eastAsia="Calibri" w:hAnsi="Calibri" w:cs="Calibri"/>
                <w:color w:val="231F20"/>
                <w:sz w:val="18"/>
                <w:szCs w:val="18"/>
              </w:rPr>
            </w:pPr>
            <w:r>
              <w:rPr>
                <w:rFonts w:ascii="Calibri" w:eastAsia="Calibri" w:hAnsi="Calibri" w:cs="Calibri"/>
                <w:color w:val="231F20"/>
                <w:sz w:val="18"/>
                <w:szCs w:val="18"/>
              </w:rPr>
              <w:t>☐ Other:</w:t>
            </w:r>
          </w:p>
        </w:tc>
        <w:tc>
          <w:tcPr>
            <w:tcW w:w="4650" w:type="dxa"/>
            <w:tcBorders>
              <w:top w:val="nil"/>
              <w:left w:val="nil"/>
              <w:bottom w:val="nil"/>
              <w:right w:val="single" w:sz="8" w:space="0" w:color="000000"/>
            </w:tcBorders>
            <w:shd w:val="clear" w:color="auto" w:fill="auto"/>
            <w:tcMar>
              <w:top w:w="100" w:type="dxa"/>
              <w:left w:w="100" w:type="dxa"/>
              <w:bottom w:w="100" w:type="dxa"/>
              <w:right w:w="100" w:type="dxa"/>
            </w:tcMar>
          </w:tcPr>
          <w:p w14:paraId="1CA07A4C" w14:textId="77777777" w:rsidR="002C7BE0" w:rsidRDefault="00000000">
            <w:pPr>
              <w:spacing w:line="360" w:lineRule="auto"/>
              <w:rPr>
                <w:rFonts w:ascii="Calibri" w:eastAsia="Calibri" w:hAnsi="Calibri" w:cs="Calibri"/>
                <w:color w:val="231F20"/>
                <w:sz w:val="18"/>
                <w:szCs w:val="18"/>
              </w:rPr>
            </w:pPr>
            <w:r>
              <w:rPr>
                <w:rFonts w:ascii="Calibri" w:eastAsia="Calibri" w:hAnsi="Calibri" w:cs="Calibri"/>
                <w:color w:val="231F20"/>
                <w:sz w:val="18"/>
                <w:szCs w:val="18"/>
              </w:rPr>
              <w:t xml:space="preserve">       ☐ System or Application Vendor</w:t>
            </w:r>
          </w:p>
          <w:p w14:paraId="1CA07A4D" w14:textId="77777777" w:rsidR="002C7BE0" w:rsidRDefault="00000000">
            <w:pPr>
              <w:spacing w:line="360" w:lineRule="auto"/>
              <w:rPr>
                <w:rFonts w:ascii="Calibri" w:eastAsia="Calibri" w:hAnsi="Calibri" w:cs="Calibri"/>
                <w:color w:val="231F20"/>
                <w:sz w:val="18"/>
                <w:szCs w:val="18"/>
              </w:rPr>
            </w:pPr>
            <w:r>
              <w:rPr>
                <w:rFonts w:ascii="Calibri" w:eastAsia="Calibri" w:hAnsi="Calibri" w:cs="Calibri"/>
                <w:color w:val="231F20"/>
                <w:sz w:val="18"/>
                <w:szCs w:val="18"/>
              </w:rPr>
              <w:t xml:space="preserve">       ☐ Legal Counsel</w:t>
            </w:r>
          </w:p>
        </w:tc>
      </w:tr>
      <w:tr w:rsidR="002C7BE0" w14:paraId="1CA07A50" w14:textId="77777777" w:rsidTr="001B12E7">
        <w:trPr>
          <w:trHeight w:val="57"/>
        </w:trPr>
        <w:tc>
          <w:tcPr>
            <w:tcW w:w="10380" w:type="dxa"/>
            <w:gridSpan w:val="3"/>
            <w:tcBorders>
              <w:top w:val="nil"/>
              <w:left w:val="single" w:sz="8" w:space="0" w:color="000000"/>
              <w:bottom w:val="nil"/>
              <w:right w:val="single" w:sz="8" w:space="0" w:color="000000"/>
            </w:tcBorders>
            <w:shd w:val="clear" w:color="auto" w:fill="000000"/>
            <w:tcMar>
              <w:top w:w="100" w:type="dxa"/>
              <w:left w:w="100" w:type="dxa"/>
              <w:bottom w:w="100" w:type="dxa"/>
              <w:right w:w="100" w:type="dxa"/>
            </w:tcMar>
            <w:vAlign w:val="center"/>
          </w:tcPr>
          <w:p w14:paraId="1CA07A4F" w14:textId="77777777" w:rsidR="002C7BE0" w:rsidRDefault="00000000">
            <w:pPr>
              <w:spacing w:line="256" w:lineRule="auto"/>
              <w:rPr>
                <w:rFonts w:ascii="Calibri" w:eastAsia="Calibri" w:hAnsi="Calibri" w:cs="Calibri"/>
                <w:b/>
                <w:color w:val="FFFFFF"/>
                <w:sz w:val="18"/>
                <w:szCs w:val="18"/>
              </w:rPr>
            </w:pPr>
            <w:r>
              <w:rPr>
                <w:rFonts w:ascii="Calibri" w:eastAsia="Calibri" w:hAnsi="Calibri" w:cs="Calibri"/>
                <w:b/>
                <w:color w:val="FFFFFF"/>
                <w:sz w:val="18"/>
                <w:szCs w:val="18"/>
              </w:rPr>
              <w:t>ACTIONS</w:t>
            </w:r>
          </w:p>
        </w:tc>
      </w:tr>
      <w:tr w:rsidR="002C7BE0" w14:paraId="1CA07A52" w14:textId="77777777">
        <w:trPr>
          <w:trHeight w:val="453"/>
        </w:trPr>
        <w:tc>
          <w:tcPr>
            <w:tcW w:w="10380" w:type="dxa"/>
            <w:gridSpan w:val="3"/>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center"/>
          </w:tcPr>
          <w:p w14:paraId="1CA07A51" w14:textId="77777777" w:rsidR="002C7BE0" w:rsidRDefault="00000000">
            <w:pPr>
              <w:spacing w:line="256" w:lineRule="auto"/>
              <w:rPr>
                <w:rFonts w:ascii="Calibri" w:eastAsia="Calibri" w:hAnsi="Calibri" w:cs="Calibri"/>
                <w:b/>
                <w:color w:val="231F20"/>
                <w:sz w:val="18"/>
                <w:szCs w:val="18"/>
              </w:rPr>
            </w:pPr>
            <w:r>
              <w:rPr>
                <w:rFonts w:ascii="Calibri" w:eastAsia="Calibri" w:hAnsi="Calibri" w:cs="Calibri"/>
                <w:b/>
                <w:color w:val="231F20"/>
                <w:sz w:val="18"/>
                <w:szCs w:val="18"/>
              </w:rPr>
              <w:t>Identification Measures (Incident Verified, Assessed, Options Evaluated):</w:t>
            </w:r>
          </w:p>
        </w:tc>
      </w:tr>
      <w:tr w:rsidR="002C7BE0" w14:paraId="1CA07A54" w14:textId="77777777" w:rsidTr="001B12E7">
        <w:trPr>
          <w:trHeight w:val="362"/>
        </w:trPr>
        <w:tc>
          <w:tcPr>
            <w:tcW w:w="1038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53" w14:textId="77777777" w:rsidR="002C7BE0" w:rsidRDefault="00000000">
            <w:pPr>
              <w:numPr>
                <w:ilvl w:val="0"/>
                <w:numId w:val="4"/>
              </w:numPr>
              <w:spacing w:line="256" w:lineRule="auto"/>
              <w:rPr>
                <w:rFonts w:ascii="Calibri" w:eastAsia="Calibri" w:hAnsi="Calibri" w:cs="Calibri"/>
                <w:color w:val="231F20"/>
                <w:sz w:val="18"/>
                <w:szCs w:val="18"/>
              </w:rPr>
            </w:pPr>
            <w:r>
              <w:rPr>
                <w:rFonts w:ascii="Calibri" w:eastAsia="Calibri" w:hAnsi="Calibri" w:cs="Calibri"/>
                <w:color w:val="231F20"/>
                <w:sz w:val="18"/>
                <w:szCs w:val="18"/>
              </w:rPr>
              <w:t xml:space="preserve">The incident was verified with Splunk and Snort software. </w:t>
            </w:r>
          </w:p>
        </w:tc>
      </w:tr>
      <w:tr w:rsidR="002C7BE0" w14:paraId="1CA07A56" w14:textId="77777777">
        <w:trPr>
          <w:trHeight w:val="198"/>
        </w:trPr>
        <w:tc>
          <w:tcPr>
            <w:tcW w:w="10380" w:type="dxa"/>
            <w:gridSpan w:val="3"/>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center"/>
          </w:tcPr>
          <w:p w14:paraId="1CA07A55"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Containment Measures:</w:t>
            </w:r>
          </w:p>
        </w:tc>
      </w:tr>
      <w:tr w:rsidR="002C7BE0" w14:paraId="1CA07A58" w14:textId="77777777">
        <w:trPr>
          <w:trHeight w:val="453"/>
        </w:trPr>
        <w:tc>
          <w:tcPr>
            <w:tcW w:w="1038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57" w14:textId="77777777" w:rsidR="002C7BE0" w:rsidRDefault="00000000">
            <w:pPr>
              <w:numPr>
                <w:ilvl w:val="0"/>
                <w:numId w:val="3"/>
              </w:numPr>
              <w:spacing w:line="256" w:lineRule="auto"/>
              <w:rPr>
                <w:rFonts w:ascii="Calibri" w:eastAsia="Calibri" w:hAnsi="Calibri" w:cs="Calibri"/>
                <w:color w:val="231F20"/>
                <w:sz w:val="18"/>
                <w:szCs w:val="18"/>
              </w:rPr>
            </w:pPr>
            <w:r>
              <w:rPr>
                <w:rFonts w:ascii="Calibri" w:eastAsia="Calibri" w:hAnsi="Calibri" w:cs="Calibri"/>
                <w:color w:val="231F20"/>
                <w:sz w:val="18"/>
                <w:szCs w:val="18"/>
              </w:rPr>
              <w:t xml:space="preserve">Isolate affected Linux Web Server </w:t>
            </w:r>
          </w:p>
        </w:tc>
      </w:tr>
      <w:tr w:rsidR="002C7BE0" w14:paraId="1CA07A5A" w14:textId="77777777">
        <w:trPr>
          <w:trHeight w:val="453"/>
        </w:trPr>
        <w:tc>
          <w:tcPr>
            <w:tcW w:w="10380" w:type="dxa"/>
            <w:gridSpan w:val="3"/>
            <w:tcBorders>
              <w:top w:val="nil"/>
              <w:left w:val="single" w:sz="8" w:space="0" w:color="000000"/>
              <w:bottom w:val="nil"/>
              <w:right w:val="single" w:sz="8" w:space="0" w:color="000000"/>
            </w:tcBorders>
            <w:shd w:val="clear" w:color="auto" w:fill="auto"/>
            <w:tcMar>
              <w:top w:w="100" w:type="dxa"/>
              <w:left w:w="100" w:type="dxa"/>
              <w:bottom w:w="100" w:type="dxa"/>
              <w:right w:w="100" w:type="dxa"/>
            </w:tcMar>
            <w:vAlign w:val="center"/>
          </w:tcPr>
          <w:p w14:paraId="1CA07A59" w14:textId="77777777" w:rsidR="002C7BE0" w:rsidRDefault="00000000">
            <w:pPr>
              <w:spacing w:line="256" w:lineRule="auto"/>
              <w:rPr>
                <w:rFonts w:ascii="Calibri" w:eastAsia="Calibri" w:hAnsi="Calibri" w:cs="Calibri"/>
                <w:b/>
                <w:color w:val="231F20"/>
                <w:sz w:val="18"/>
                <w:szCs w:val="18"/>
              </w:rPr>
            </w:pPr>
            <w:r>
              <w:rPr>
                <w:rFonts w:ascii="Calibri" w:eastAsia="Calibri" w:hAnsi="Calibri" w:cs="Calibri"/>
                <w:b/>
                <w:color w:val="231F20"/>
                <w:sz w:val="18"/>
                <w:szCs w:val="18"/>
              </w:rPr>
              <w:t>Evidence Collected (Systems Logs, etc.):</w:t>
            </w:r>
          </w:p>
        </w:tc>
      </w:tr>
      <w:tr w:rsidR="002C7BE0" w14:paraId="1CA07A5C" w14:textId="77777777">
        <w:trPr>
          <w:trHeight w:val="453"/>
        </w:trPr>
        <w:tc>
          <w:tcPr>
            <w:tcW w:w="1038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A07A5B" w14:textId="77777777" w:rsidR="002C7BE0" w:rsidRDefault="00000000">
            <w:pPr>
              <w:numPr>
                <w:ilvl w:val="0"/>
                <w:numId w:val="16"/>
              </w:numPr>
              <w:spacing w:line="256" w:lineRule="auto"/>
              <w:rPr>
                <w:rFonts w:ascii="Calibri" w:eastAsia="Calibri" w:hAnsi="Calibri" w:cs="Calibri"/>
                <w:color w:val="231F20"/>
                <w:sz w:val="18"/>
                <w:szCs w:val="18"/>
              </w:rPr>
            </w:pPr>
            <w:r>
              <w:rPr>
                <w:rFonts w:ascii="Calibri" w:eastAsia="Calibri" w:hAnsi="Calibri" w:cs="Calibri"/>
                <w:color w:val="231F20"/>
                <w:sz w:val="18"/>
                <w:szCs w:val="18"/>
              </w:rPr>
              <w:t>System logs</w:t>
            </w:r>
          </w:p>
        </w:tc>
      </w:tr>
      <w:tr w:rsidR="002C7BE0" w14:paraId="1CA07A5E" w14:textId="77777777">
        <w:trPr>
          <w:trHeight w:val="453"/>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5D"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Eradication Measures:</w:t>
            </w:r>
          </w:p>
        </w:tc>
      </w:tr>
      <w:tr w:rsidR="002C7BE0" w14:paraId="1CA07A60" w14:textId="77777777">
        <w:trPr>
          <w:trHeight w:val="453"/>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5F" w14:textId="77777777" w:rsidR="002C7BE0" w:rsidRDefault="00000000">
            <w:pPr>
              <w:widowControl/>
              <w:numPr>
                <w:ilvl w:val="0"/>
                <w:numId w:val="2"/>
              </w:numPr>
              <w:spacing w:line="276" w:lineRule="auto"/>
              <w:rPr>
                <w:rFonts w:ascii="Calibri" w:eastAsia="Calibri" w:hAnsi="Calibri" w:cs="Calibri"/>
                <w:sz w:val="18"/>
                <w:szCs w:val="18"/>
              </w:rPr>
            </w:pPr>
            <w:r>
              <w:rPr>
                <w:rFonts w:ascii="Calibri" w:eastAsia="Calibri" w:hAnsi="Calibri" w:cs="Calibri"/>
                <w:sz w:val="18"/>
                <w:szCs w:val="18"/>
              </w:rPr>
              <w:t>Enhance network security measures, such as implementing stricter access controls and updating firewall rules.</w:t>
            </w:r>
          </w:p>
        </w:tc>
      </w:tr>
      <w:tr w:rsidR="002C7BE0" w14:paraId="1CA07A62" w14:textId="77777777">
        <w:trPr>
          <w:trHeight w:val="453"/>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61" w14:textId="77777777" w:rsidR="002C7BE0" w:rsidRDefault="00000000">
            <w:pPr>
              <w:rPr>
                <w:rFonts w:ascii="Calibri" w:eastAsia="Calibri" w:hAnsi="Calibri" w:cs="Calibri"/>
                <w:color w:val="231F20"/>
                <w:sz w:val="18"/>
                <w:szCs w:val="18"/>
              </w:rPr>
            </w:pPr>
            <w:r>
              <w:rPr>
                <w:rFonts w:ascii="Calibri" w:eastAsia="Calibri" w:hAnsi="Calibri" w:cs="Calibri"/>
                <w:b/>
                <w:color w:val="231F20"/>
                <w:sz w:val="18"/>
                <w:szCs w:val="18"/>
              </w:rPr>
              <w:lastRenderedPageBreak/>
              <w:t xml:space="preserve">Recovery Measures: </w:t>
            </w:r>
          </w:p>
        </w:tc>
      </w:tr>
      <w:tr w:rsidR="002C7BE0" w14:paraId="1CA07A64" w14:textId="77777777">
        <w:trPr>
          <w:trHeight w:val="453"/>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63" w14:textId="77777777" w:rsidR="002C7BE0" w:rsidRDefault="00000000">
            <w:pPr>
              <w:numPr>
                <w:ilvl w:val="0"/>
                <w:numId w:val="9"/>
              </w:numPr>
              <w:rPr>
                <w:rFonts w:ascii="Calibri" w:eastAsia="Calibri" w:hAnsi="Calibri" w:cs="Calibri"/>
                <w:color w:val="231F20"/>
                <w:sz w:val="18"/>
                <w:szCs w:val="18"/>
              </w:rPr>
            </w:pPr>
            <w:r>
              <w:rPr>
                <w:rFonts w:ascii="Calibri" w:eastAsia="Calibri" w:hAnsi="Calibri" w:cs="Calibri"/>
                <w:color w:val="231F20"/>
                <w:sz w:val="18"/>
                <w:szCs w:val="18"/>
              </w:rPr>
              <w:t xml:space="preserve">Restore the affected Linux Server after the eradication measures has been done </w:t>
            </w:r>
          </w:p>
        </w:tc>
      </w:tr>
      <w:tr w:rsidR="002C7BE0" w14:paraId="1CA07A66" w14:textId="77777777">
        <w:trPr>
          <w:trHeight w:val="464"/>
        </w:trPr>
        <w:tc>
          <w:tcPr>
            <w:tcW w:w="10380" w:type="dxa"/>
            <w:gridSpan w:val="3"/>
            <w:tcBorders>
              <w:top w:val="single" w:sz="8" w:space="0" w:color="000000"/>
              <w:left w:val="single" w:sz="8" w:space="0" w:color="000000"/>
              <w:bottom w:val="nil"/>
              <w:right w:val="single" w:sz="8" w:space="0" w:color="000000"/>
            </w:tcBorders>
            <w:tcMar>
              <w:top w:w="43" w:type="dxa"/>
              <w:left w:w="43" w:type="dxa"/>
              <w:bottom w:w="43" w:type="dxa"/>
              <w:right w:w="43" w:type="dxa"/>
            </w:tcMar>
          </w:tcPr>
          <w:p w14:paraId="1CA07A65"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Other Mitigation Actions:</w:t>
            </w:r>
          </w:p>
        </w:tc>
      </w:tr>
      <w:tr w:rsidR="002C7BE0" w14:paraId="1CA07A68" w14:textId="77777777">
        <w:trPr>
          <w:trHeight w:val="464"/>
        </w:trPr>
        <w:tc>
          <w:tcPr>
            <w:tcW w:w="10380" w:type="dxa"/>
            <w:gridSpan w:val="3"/>
            <w:tcBorders>
              <w:top w:val="nil"/>
              <w:left w:val="single" w:sz="8" w:space="0" w:color="000000"/>
              <w:bottom w:val="single" w:sz="8" w:space="0" w:color="000000"/>
              <w:right w:val="single" w:sz="8" w:space="0" w:color="000000"/>
            </w:tcBorders>
            <w:tcMar>
              <w:top w:w="43" w:type="dxa"/>
              <w:left w:w="43" w:type="dxa"/>
              <w:bottom w:w="43" w:type="dxa"/>
              <w:right w:w="43" w:type="dxa"/>
            </w:tcMar>
          </w:tcPr>
          <w:p w14:paraId="1CA07A67" w14:textId="77777777" w:rsidR="002C7BE0" w:rsidRDefault="00000000">
            <w:pPr>
              <w:widowControl/>
              <w:numPr>
                <w:ilvl w:val="0"/>
                <w:numId w:val="10"/>
              </w:numPr>
              <w:spacing w:line="276" w:lineRule="auto"/>
              <w:rPr>
                <w:rFonts w:ascii="Calibri" w:eastAsia="Calibri" w:hAnsi="Calibri" w:cs="Calibri"/>
                <w:sz w:val="18"/>
                <w:szCs w:val="18"/>
              </w:rPr>
            </w:pPr>
            <w:r>
              <w:rPr>
                <w:rFonts w:ascii="Calibri" w:eastAsia="Calibri" w:hAnsi="Calibri" w:cs="Calibri"/>
                <w:sz w:val="18"/>
                <w:szCs w:val="18"/>
              </w:rPr>
              <w:t>Review and revise incident response plans and procedures to better prepare for future DOS attacks.</w:t>
            </w:r>
          </w:p>
        </w:tc>
      </w:tr>
      <w:tr w:rsidR="002C7BE0" w14:paraId="1CA07A6A" w14:textId="77777777">
        <w:trPr>
          <w:trHeight w:val="464"/>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69"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How Well Did Work Force Members Respond?</w:t>
            </w:r>
          </w:p>
        </w:tc>
      </w:tr>
      <w:tr w:rsidR="002C7BE0" w14:paraId="1CA07A6C" w14:textId="77777777">
        <w:trPr>
          <w:trHeight w:val="464"/>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6B" w14:textId="77777777" w:rsidR="002C7BE0" w:rsidRDefault="00000000">
            <w:pPr>
              <w:numPr>
                <w:ilvl w:val="0"/>
                <w:numId w:val="12"/>
              </w:numPr>
              <w:rPr>
                <w:rFonts w:ascii="Calibri" w:eastAsia="Calibri" w:hAnsi="Calibri" w:cs="Calibri"/>
                <w:color w:val="231F20"/>
                <w:sz w:val="18"/>
                <w:szCs w:val="18"/>
              </w:rPr>
            </w:pPr>
            <w:r>
              <w:rPr>
                <w:rFonts w:ascii="Calibri" w:eastAsia="Calibri" w:hAnsi="Calibri" w:cs="Calibri"/>
                <w:color w:val="231F20"/>
                <w:sz w:val="18"/>
                <w:szCs w:val="18"/>
              </w:rPr>
              <w:t>The response was immediate. The employee was monitoring the network.</w:t>
            </w:r>
          </w:p>
        </w:tc>
      </w:tr>
      <w:tr w:rsidR="002C7BE0" w14:paraId="1CA07A6E" w14:textId="77777777">
        <w:trPr>
          <w:trHeight w:val="464"/>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6D"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Were the Documented Procedures Followed? Were They Adequate?</w:t>
            </w:r>
          </w:p>
        </w:tc>
      </w:tr>
      <w:tr w:rsidR="002C7BE0" w14:paraId="1CA07A70" w14:textId="77777777">
        <w:trPr>
          <w:trHeight w:val="464"/>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6F" w14:textId="77777777" w:rsidR="002C7BE0" w:rsidRDefault="00000000">
            <w:pPr>
              <w:numPr>
                <w:ilvl w:val="0"/>
                <w:numId w:val="11"/>
              </w:numPr>
              <w:rPr>
                <w:rFonts w:ascii="Calibri" w:eastAsia="Calibri" w:hAnsi="Calibri" w:cs="Calibri"/>
                <w:color w:val="231F20"/>
                <w:sz w:val="18"/>
                <w:szCs w:val="18"/>
              </w:rPr>
            </w:pPr>
            <w:r>
              <w:rPr>
                <w:rFonts w:ascii="Calibri" w:eastAsia="Calibri" w:hAnsi="Calibri" w:cs="Calibri"/>
                <w:b/>
                <w:color w:val="231F20"/>
                <w:sz w:val="18"/>
                <w:szCs w:val="18"/>
              </w:rPr>
              <w:t xml:space="preserve"> </w:t>
            </w:r>
            <w:r>
              <w:rPr>
                <w:rFonts w:ascii="Calibri" w:eastAsia="Calibri" w:hAnsi="Calibri" w:cs="Calibri"/>
                <w:color w:val="231F20"/>
                <w:sz w:val="18"/>
                <w:szCs w:val="18"/>
              </w:rPr>
              <w:t>They were adequate and ready to follow the procedures indicated for OZ Casual. The IT Team followed and applied the procedures there were in the document.</w:t>
            </w:r>
          </w:p>
        </w:tc>
      </w:tr>
      <w:tr w:rsidR="002C7BE0" w14:paraId="1CA07A72" w14:textId="77777777">
        <w:trPr>
          <w:trHeight w:val="464"/>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71"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What Information Was Needed Sooner?</w:t>
            </w:r>
          </w:p>
        </w:tc>
      </w:tr>
      <w:tr w:rsidR="002C7BE0" w14:paraId="1CA07A74" w14:textId="77777777">
        <w:trPr>
          <w:trHeight w:val="464"/>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73" w14:textId="77777777" w:rsidR="002C7BE0" w:rsidRDefault="00000000">
            <w:pPr>
              <w:numPr>
                <w:ilvl w:val="0"/>
                <w:numId w:val="6"/>
              </w:numPr>
              <w:rPr>
                <w:rFonts w:ascii="Calibri" w:eastAsia="Calibri" w:hAnsi="Calibri" w:cs="Calibri"/>
                <w:color w:val="231F20"/>
                <w:sz w:val="18"/>
                <w:szCs w:val="18"/>
              </w:rPr>
            </w:pPr>
            <w:r>
              <w:rPr>
                <w:rFonts w:ascii="Calibri" w:eastAsia="Calibri" w:hAnsi="Calibri" w:cs="Calibri"/>
                <w:color w:val="231F20"/>
                <w:sz w:val="18"/>
                <w:szCs w:val="18"/>
              </w:rPr>
              <w:t>There is no data compromised</w:t>
            </w:r>
          </w:p>
        </w:tc>
      </w:tr>
      <w:tr w:rsidR="002C7BE0" w14:paraId="1CA07A76" w14:textId="77777777">
        <w:trPr>
          <w:trHeight w:val="464"/>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75"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Were Any Steps or Actions Taken That Might Have Inhibited the Recovery?</w:t>
            </w:r>
          </w:p>
        </w:tc>
      </w:tr>
      <w:tr w:rsidR="002C7BE0" w14:paraId="1CA07A78" w14:textId="77777777">
        <w:trPr>
          <w:trHeight w:val="464"/>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77" w14:textId="77777777" w:rsidR="002C7BE0" w:rsidRDefault="00000000">
            <w:pPr>
              <w:numPr>
                <w:ilvl w:val="0"/>
                <w:numId w:val="13"/>
              </w:numPr>
              <w:rPr>
                <w:rFonts w:ascii="Calibri" w:eastAsia="Calibri" w:hAnsi="Calibri" w:cs="Calibri"/>
                <w:color w:val="231F20"/>
                <w:sz w:val="18"/>
                <w:szCs w:val="18"/>
              </w:rPr>
            </w:pPr>
            <w:r>
              <w:rPr>
                <w:rFonts w:ascii="Calibri" w:eastAsia="Calibri" w:hAnsi="Calibri" w:cs="Calibri"/>
                <w:color w:val="231F20"/>
                <w:sz w:val="18"/>
                <w:szCs w:val="18"/>
              </w:rPr>
              <w:t>N/A</w:t>
            </w:r>
          </w:p>
        </w:tc>
      </w:tr>
      <w:tr w:rsidR="002C7BE0" w14:paraId="1CA07A7A" w14:textId="77777777">
        <w:trPr>
          <w:trHeight w:val="464"/>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79"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What Could Work Force Members Do Differently the Next Time an Incident Occurs?</w:t>
            </w:r>
          </w:p>
        </w:tc>
      </w:tr>
      <w:tr w:rsidR="002C7BE0" w14:paraId="1CA07A7C" w14:textId="77777777">
        <w:trPr>
          <w:trHeight w:val="464"/>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7B" w14:textId="77777777" w:rsidR="002C7BE0" w:rsidRDefault="00000000">
            <w:pPr>
              <w:numPr>
                <w:ilvl w:val="0"/>
                <w:numId w:val="14"/>
              </w:numPr>
              <w:rPr>
                <w:rFonts w:ascii="Calibri" w:eastAsia="Calibri" w:hAnsi="Calibri" w:cs="Calibri"/>
                <w:color w:val="231F20"/>
                <w:sz w:val="18"/>
                <w:szCs w:val="18"/>
              </w:rPr>
            </w:pPr>
            <w:r>
              <w:rPr>
                <w:rFonts w:ascii="Calibri" w:eastAsia="Calibri" w:hAnsi="Calibri" w:cs="Calibri"/>
                <w:b/>
                <w:color w:val="231F20"/>
                <w:sz w:val="18"/>
                <w:szCs w:val="18"/>
              </w:rPr>
              <w:t xml:space="preserve"> </w:t>
            </w:r>
            <w:r>
              <w:rPr>
                <w:rFonts w:ascii="Calibri" w:eastAsia="Calibri" w:hAnsi="Calibri" w:cs="Calibri"/>
                <w:color w:val="231F20"/>
                <w:sz w:val="18"/>
                <w:szCs w:val="18"/>
              </w:rPr>
              <w:t xml:space="preserve">Be more aware that DOS attacks can reach the level of a  DDOS attack and affect the entiver system. </w:t>
            </w:r>
          </w:p>
        </w:tc>
      </w:tr>
      <w:tr w:rsidR="002C7BE0" w14:paraId="1CA07A7E" w14:textId="77777777">
        <w:trPr>
          <w:trHeight w:val="464"/>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7D"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What Corrective Actions Can Prevent Similar Incidents in the Future?</w:t>
            </w:r>
          </w:p>
        </w:tc>
      </w:tr>
      <w:tr w:rsidR="002C7BE0" w14:paraId="1CA07A80" w14:textId="77777777">
        <w:trPr>
          <w:trHeight w:val="464"/>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7F" w14:textId="77777777" w:rsidR="002C7BE0" w:rsidRDefault="00000000">
            <w:pPr>
              <w:numPr>
                <w:ilvl w:val="0"/>
                <w:numId w:val="5"/>
              </w:numPr>
              <w:rPr>
                <w:rFonts w:ascii="Calibri" w:eastAsia="Calibri" w:hAnsi="Calibri" w:cs="Calibri"/>
                <w:b/>
                <w:color w:val="231F20"/>
                <w:sz w:val="18"/>
                <w:szCs w:val="18"/>
              </w:rPr>
            </w:pPr>
            <w:r>
              <w:rPr>
                <w:rFonts w:ascii="Calibri" w:eastAsia="Calibri" w:hAnsi="Calibri" w:cs="Calibri"/>
                <w:color w:val="231F20"/>
                <w:sz w:val="18"/>
                <w:szCs w:val="18"/>
              </w:rPr>
              <w:t>Keep monitoring Snort and Splunk on an hourly basis, always aware of any incident.</w:t>
            </w:r>
            <w:r>
              <w:rPr>
                <w:rFonts w:ascii="Calibri" w:eastAsia="Calibri" w:hAnsi="Calibri" w:cs="Calibri"/>
                <w:b/>
                <w:color w:val="231F20"/>
                <w:sz w:val="18"/>
                <w:szCs w:val="18"/>
              </w:rPr>
              <w:t xml:space="preserve"> </w:t>
            </w:r>
          </w:p>
        </w:tc>
      </w:tr>
      <w:tr w:rsidR="002C7BE0" w14:paraId="1CA07A82" w14:textId="77777777">
        <w:trPr>
          <w:trHeight w:val="464"/>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81"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What Additional Resources Are Needed to Detect, Analyze, and Mitigate Future Incidents?</w:t>
            </w:r>
          </w:p>
        </w:tc>
      </w:tr>
      <w:tr w:rsidR="002C7BE0" w14:paraId="1CA07A84" w14:textId="77777777">
        <w:trPr>
          <w:trHeight w:val="464"/>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83" w14:textId="77777777" w:rsidR="002C7BE0" w:rsidRDefault="00000000">
            <w:pPr>
              <w:numPr>
                <w:ilvl w:val="0"/>
                <w:numId w:val="17"/>
              </w:numPr>
              <w:rPr>
                <w:rFonts w:ascii="Calibri" w:eastAsia="Calibri" w:hAnsi="Calibri" w:cs="Calibri"/>
                <w:color w:val="231F20"/>
                <w:sz w:val="18"/>
                <w:szCs w:val="18"/>
              </w:rPr>
            </w:pPr>
            <w:r>
              <w:rPr>
                <w:rFonts w:ascii="Calibri" w:eastAsia="Calibri" w:hAnsi="Calibri" w:cs="Calibri"/>
                <w:color w:val="231F20"/>
                <w:sz w:val="18"/>
                <w:szCs w:val="18"/>
              </w:rPr>
              <w:t>Obtain the most “premium” service from Sophos XG Firewall.</w:t>
            </w:r>
          </w:p>
        </w:tc>
      </w:tr>
      <w:tr w:rsidR="002C7BE0" w14:paraId="1CA07A86" w14:textId="77777777">
        <w:trPr>
          <w:trHeight w:val="464"/>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85" w14:textId="77777777" w:rsidR="002C7BE0" w:rsidRDefault="00000000">
            <w:pPr>
              <w:rPr>
                <w:rFonts w:ascii="Calibri" w:eastAsia="Calibri" w:hAnsi="Calibri" w:cs="Calibri"/>
                <w:b/>
                <w:color w:val="231F20"/>
                <w:sz w:val="18"/>
                <w:szCs w:val="18"/>
              </w:rPr>
            </w:pPr>
            <w:r>
              <w:rPr>
                <w:rFonts w:ascii="Calibri" w:eastAsia="Calibri" w:hAnsi="Calibri" w:cs="Calibri"/>
                <w:b/>
                <w:color w:val="231F20"/>
                <w:sz w:val="18"/>
                <w:szCs w:val="18"/>
              </w:rPr>
              <w:t>Other Conclusions or Recommendations:</w:t>
            </w:r>
          </w:p>
        </w:tc>
      </w:tr>
      <w:tr w:rsidR="002C7BE0" w14:paraId="1CA07A88" w14:textId="77777777">
        <w:trPr>
          <w:trHeight w:val="464"/>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87" w14:textId="77777777" w:rsidR="002C7BE0" w:rsidRDefault="00000000">
            <w:pPr>
              <w:numPr>
                <w:ilvl w:val="0"/>
                <w:numId w:val="7"/>
              </w:numPr>
              <w:rPr>
                <w:rFonts w:ascii="Calibri" w:eastAsia="Calibri" w:hAnsi="Calibri" w:cs="Calibri"/>
                <w:color w:val="231F20"/>
                <w:sz w:val="18"/>
                <w:szCs w:val="18"/>
              </w:rPr>
            </w:pPr>
            <w:r>
              <w:rPr>
                <w:rFonts w:ascii="Calibri" w:eastAsia="Calibri" w:hAnsi="Calibri" w:cs="Calibri"/>
                <w:color w:val="231F20"/>
                <w:sz w:val="18"/>
                <w:szCs w:val="18"/>
              </w:rPr>
              <w:t>A cloud base server with IDS and IPS services integrated could enforce the security of the network.</w:t>
            </w:r>
          </w:p>
        </w:tc>
      </w:tr>
      <w:tr w:rsidR="002C7BE0" w14:paraId="1CA07A8A" w14:textId="77777777">
        <w:trPr>
          <w:trHeight w:val="195"/>
        </w:trPr>
        <w:tc>
          <w:tcPr>
            <w:tcW w:w="10380" w:type="dxa"/>
            <w:gridSpan w:val="3"/>
            <w:tcBorders>
              <w:top w:val="nil"/>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vAlign w:val="center"/>
          </w:tcPr>
          <w:p w14:paraId="1CA07A89" w14:textId="77777777" w:rsidR="002C7BE0" w:rsidRDefault="00000000">
            <w:pPr>
              <w:spacing w:line="256" w:lineRule="auto"/>
              <w:rPr>
                <w:rFonts w:ascii="Calibri" w:eastAsia="Calibri" w:hAnsi="Calibri" w:cs="Calibri"/>
                <w:b/>
                <w:color w:val="FFFFFF"/>
                <w:sz w:val="16"/>
                <w:szCs w:val="16"/>
              </w:rPr>
            </w:pPr>
            <w:r>
              <w:rPr>
                <w:rFonts w:ascii="Calibri" w:eastAsia="Calibri" w:hAnsi="Calibri" w:cs="Calibri"/>
                <w:b/>
                <w:color w:val="FFFFFF"/>
                <w:sz w:val="16"/>
                <w:szCs w:val="16"/>
              </w:rPr>
              <w:t>FOLLOW-UP</w:t>
            </w:r>
          </w:p>
        </w:tc>
      </w:tr>
      <w:tr w:rsidR="002C7BE0" w14:paraId="1CA07A8E" w14:textId="77777777">
        <w:trPr>
          <w:trHeight w:val="928"/>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8B" w14:textId="77777777" w:rsidR="002C7BE0" w:rsidRDefault="00000000">
            <w:pPr>
              <w:spacing w:line="360" w:lineRule="auto"/>
              <w:ind w:left="60"/>
              <w:rPr>
                <w:rFonts w:ascii="Calibri" w:eastAsia="Calibri" w:hAnsi="Calibri" w:cs="Calibri"/>
                <w:b/>
                <w:color w:val="231F20"/>
                <w:sz w:val="18"/>
                <w:szCs w:val="18"/>
              </w:rPr>
            </w:pPr>
            <w:r>
              <w:rPr>
                <w:rFonts w:ascii="Calibri" w:eastAsia="Calibri" w:hAnsi="Calibri" w:cs="Calibri"/>
                <w:b/>
                <w:color w:val="231F20"/>
                <w:sz w:val="18"/>
                <w:szCs w:val="18"/>
              </w:rPr>
              <w:t>Reviewed By:</w:t>
            </w:r>
          </w:p>
          <w:p w14:paraId="1CA07A8C" w14:textId="77777777" w:rsidR="002C7BE0" w:rsidRDefault="00000000">
            <w:pPr>
              <w:spacing w:line="360" w:lineRule="auto"/>
              <w:rPr>
                <w:rFonts w:ascii="Calibri" w:eastAsia="Calibri" w:hAnsi="Calibri" w:cs="Calibri"/>
                <w:color w:val="231F20"/>
                <w:sz w:val="18"/>
                <w:szCs w:val="18"/>
              </w:rPr>
            </w:pPr>
            <w:r>
              <w:rPr>
                <w:rFonts w:ascii="Arial Unicode MS" w:eastAsia="Arial Unicode MS" w:hAnsi="Arial Unicode MS" w:cs="Arial Unicode MS"/>
                <w:color w:val="4D5156"/>
                <w:sz w:val="21"/>
                <w:szCs w:val="21"/>
                <w:highlight w:val="white"/>
              </w:rPr>
              <w:t>✓</w:t>
            </w:r>
            <w:r>
              <w:rPr>
                <w:rFonts w:ascii="Calibri" w:eastAsia="Calibri" w:hAnsi="Calibri" w:cs="Calibri"/>
                <w:color w:val="231F20"/>
                <w:sz w:val="18"/>
                <w:szCs w:val="18"/>
              </w:rPr>
              <w:t xml:space="preserve"> IT Management      </w:t>
            </w:r>
            <w:r>
              <w:rPr>
                <w:rFonts w:ascii="Calibri" w:eastAsia="Calibri" w:hAnsi="Calibri" w:cs="Calibri"/>
                <w:color w:val="231F20"/>
                <w:sz w:val="18"/>
                <w:szCs w:val="18"/>
              </w:rPr>
              <w:tab/>
              <w:t xml:space="preserve">            ☐ Security Officer                           ☐ IS Department/Team</w:t>
            </w:r>
          </w:p>
          <w:p w14:paraId="1CA07A8D" w14:textId="77777777" w:rsidR="002C7BE0" w:rsidRDefault="00000000">
            <w:pPr>
              <w:spacing w:line="360" w:lineRule="auto"/>
              <w:rPr>
                <w:rFonts w:ascii="Calibri" w:eastAsia="Calibri" w:hAnsi="Calibri" w:cs="Calibri"/>
                <w:color w:val="231F20"/>
                <w:sz w:val="18"/>
                <w:szCs w:val="18"/>
              </w:rPr>
            </w:pPr>
            <w:r>
              <w:rPr>
                <w:rFonts w:ascii="Calibri" w:eastAsia="Calibri" w:hAnsi="Calibri" w:cs="Calibri"/>
                <w:color w:val="231F20"/>
                <w:sz w:val="18"/>
                <w:szCs w:val="18"/>
              </w:rPr>
              <w:t>☐ Privacy Officer                                   ☐ Other</w:t>
            </w:r>
          </w:p>
        </w:tc>
      </w:tr>
      <w:tr w:rsidR="002C7BE0" w14:paraId="1CA07A90" w14:textId="77777777">
        <w:trPr>
          <w:trHeight w:val="315"/>
        </w:trPr>
        <w:tc>
          <w:tcPr>
            <w:tcW w:w="10380" w:type="dxa"/>
            <w:gridSpan w:val="3"/>
            <w:tcBorders>
              <w:top w:val="nil"/>
              <w:left w:val="single" w:sz="8" w:space="0" w:color="000000"/>
              <w:bottom w:val="nil"/>
              <w:right w:val="single" w:sz="8" w:space="0" w:color="000000"/>
            </w:tcBorders>
            <w:shd w:val="clear" w:color="auto" w:fill="auto"/>
            <w:tcMar>
              <w:top w:w="43" w:type="dxa"/>
              <w:left w:w="43" w:type="dxa"/>
              <w:bottom w:w="43" w:type="dxa"/>
              <w:right w:w="43" w:type="dxa"/>
            </w:tcMar>
            <w:vAlign w:val="center"/>
          </w:tcPr>
          <w:p w14:paraId="1CA07A8F" w14:textId="77777777" w:rsidR="002C7BE0" w:rsidRDefault="00000000">
            <w:pPr>
              <w:spacing w:line="256" w:lineRule="auto"/>
              <w:rPr>
                <w:rFonts w:ascii="Calibri" w:eastAsia="Calibri" w:hAnsi="Calibri" w:cs="Calibri"/>
                <w:b/>
                <w:color w:val="231F20"/>
                <w:sz w:val="18"/>
                <w:szCs w:val="18"/>
              </w:rPr>
            </w:pPr>
            <w:r>
              <w:rPr>
                <w:rFonts w:ascii="Calibri" w:eastAsia="Calibri" w:hAnsi="Calibri" w:cs="Calibri"/>
                <w:b/>
                <w:color w:val="231F20"/>
                <w:sz w:val="18"/>
                <w:szCs w:val="18"/>
              </w:rPr>
              <w:t xml:space="preserve">Recommended Actions Carried Out:   </w:t>
            </w:r>
            <w:r>
              <w:rPr>
                <w:rFonts w:ascii="Calibri" w:eastAsia="Calibri" w:hAnsi="Calibri" w:cs="Calibri"/>
                <w:b/>
                <w:color w:val="231F20"/>
                <w:sz w:val="18"/>
                <w:szCs w:val="18"/>
              </w:rPr>
              <w:tab/>
            </w:r>
          </w:p>
        </w:tc>
      </w:tr>
      <w:tr w:rsidR="002C7BE0" w14:paraId="1CA07A92" w14:textId="77777777">
        <w:trPr>
          <w:trHeight w:val="375"/>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91" w14:textId="77777777" w:rsidR="002C7BE0" w:rsidRDefault="00000000">
            <w:pPr>
              <w:spacing w:line="256" w:lineRule="auto"/>
              <w:rPr>
                <w:rFonts w:ascii="Calibri" w:eastAsia="Calibri" w:hAnsi="Calibri" w:cs="Calibri"/>
                <w:color w:val="231F20"/>
                <w:sz w:val="18"/>
                <w:szCs w:val="18"/>
              </w:rPr>
            </w:pPr>
            <w:r>
              <w:rPr>
                <w:rFonts w:ascii="Calibri" w:eastAsia="Calibri" w:hAnsi="Calibri" w:cs="Calibri"/>
                <w:b/>
                <w:color w:val="231F20"/>
                <w:sz w:val="18"/>
                <w:szCs w:val="18"/>
              </w:rPr>
              <w:t xml:space="preserve"> </w:t>
            </w:r>
          </w:p>
        </w:tc>
      </w:tr>
      <w:tr w:rsidR="002C7BE0" w14:paraId="1CA07A94" w14:textId="77777777">
        <w:trPr>
          <w:trHeight w:val="270"/>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93" w14:textId="77777777" w:rsidR="002C7BE0" w:rsidRDefault="00000000">
            <w:pPr>
              <w:spacing w:line="256" w:lineRule="auto"/>
              <w:rPr>
                <w:rFonts w:ascii="Calibri" w:eastAsia="Calibri" w:hAnsi="Calibri" w:cs="Calibri"/>
                <w:color w:val="231F20"/>
                <w:sz w:val="18"/>
                <w:szCs w:val="18"/>
              </w:rPr>
            </w:pPr>
            <w:r>
              <w:rPr>
                <w:rFonts w:ascii="Calibri" w:eastAsia="Calibri" w:hAnsi="Calibri" w:cs="Calibri"/>
                <w:b/>
                <w:color w:val="231F20"/>
                <w:sz w:val="18"/>
                <w:szCs w:val="18"/>
              </w:rPr>
              <w:t xml:space="preserve">Initial Report Completed By: </w:t>
            </w:r>
            <w:r>
              <w:rPr>
                <w:rFonts w:ascii="Calibri" w:eastAsia="Calibri" w:hAnsi="Calibri" w:cs="Calibri"/>
                <w:color w:val="231F20"/>
                <w:sz w:val="18"/>
                <w:szCs w:val="18"/>
              </w:rPr>
              <w:t>Mauricio G. Guerra</w:t>
            </w:r>
          </w:p>
        </w:tc>
      </w:tr>
      <w:tr w:rsidR="002C7BE0" w14:paraId="1CA07A96" w14:textId="77777777">
        <w:trPr>
          <w:trHeight w:val="300"/>
        </w:trPr>
        <w:tc>
          <w:tcPr>
            <w:tcW w:w="10380" w:type="dxa"/>
            <w:gridSpan w:val="3"/>
            <w:tcBorders>
              <w:top w:val="nil"/>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CA07A95" w14:textId="77777777" w:rsidR="002C7BE0" w:rsidRDefault="00000000">
            <w:pPr>
              <w:spacing w:line="256" w:lineRule="auto"/>
              <w:rPr>
                <w:rFonts w:ascii="Calibri" w:eastAsia="Calibri" w:hAnsi="Calibri" w:cs="Calibri"/>
                <w:color w:val="231F20"/>
                <w:sz w:val="18"/>
                <w:szCs w:val="18"/>
              </w:rPr>
            </w:pPr>
            <w:r>
              <w:rPr>
                <w:rFonts w:ascii="Calibri" w:eastAsia="Calibri" w:hAnsi="Calibri" w:cs="Calibri"/>
                <w:b/>
                <w:color w:val="231F20"/>
                <w:sz w:val="18"/>
                <w:szCs w:val="18"/>
              </w:rPr>
              <w:t xml:space="preserve">Follow-Up Completed By: </w:t>
            </w:r>
            <w:r>
              <w:rPr>
                <w:rFonts w:ascii="Calibri" w:eastAsia="Calibri" w:hAnsi="Calibri" w:cs="Calibri"/>
                <w:color w:val="231F20"/>
                <w:sz w:val="18"/>
                <w:szCs w:val="18"/>
              </w:rPr>
              <w:t>Giuseppe Raciti</w:t>
            </w:r>
          </w:p>
        </w:tc>
      </w:tr>
      <w:tr w:rsidR="002C7BE0" w14:paraId="1CA07A9A" w14:textId="77777777">
        <w:trPr>
          <w:trHeight w:val="267"/>
        </w:trPr>
        <w:tc>
          <w:tcPr>
            <w:tcW w:w="4545" w:type="dxa"/>
            <w:tcBorders>
              <w:top w:val="nil"/>
              <w:left w:val="nil"/>
              <w:bottom w:val="nil"/>
              <w:right w:val="nil"/>
            </w:tcBorders>
            <w:shd w:val="clear" w:color="auto" w:fill="auto"/>
            <w:tcMar>
              <w:top w:w="100" w:type="dxa"/>
              <w:left w:w="100" w:type="dxa"/>
              <w:bottom w:w="100" w:type="dxa"/>
              <w:right w:w="100" w:type="dxa"/>
            </w:tcMar>
          </w:tcPr>
          <w:p w14:paraId="1CA07A97" w14:textId="77777777" w:rsidR="002C7BE0" w:rsidRDefault="002C7BE0">
            <w:pPr>
              <w:spacing w:line="276" w:lineRule="auto"/>
              <w:rPr>
                <w:rFonts w:ascii="Calibri" w:eastAsia="Calibri" w:hAnsi="Calibri" w:cs="Calibri"/>
                <w:sz w:val="18"/>
                <w:szCs w:val="18"/>
              </w:rPr>
            </w:pPr>
          </w:p>
        </w:tc>
        <w:tc>
          <w:tcPr>
            <w:tcW w:w="1185" w:type="dxa"/>
            <w:tcBorders>
              <w:top w:val="nil"/>
              <w:left w:val="nil"/>
              <w:bottom w:val="nil"/>
              <w:right w:val="nil"/>
            </w:tcBorders>
            <w:shd w:val="clear" w:color="auto" w:fill="auto"/>
            <w:tcMar>
              <w:top w:w="100" w:type="dxa"/>
              <w:left w:w="100" w:type="dxa"/>
              <w:bottom w:w="100" w:type="dxa"/>
              <w:right w:w="100" w:type="dxa"/>
            </w:tcMar>
          </w:tcPr>
          <w:p w14:paraId="1CA07A98" w14:textId="77777777" w:rsidR="002C7BE0" w:rsidRDefault="002C7BE0">
            <w:pPr>
              <w:spacing w:line="276" w:lineRule="auto"/>
              <w:rPr>
                <w:rFonts w:ascii="Calibri" w:eastAsia="Calibri" w:hAnsi="Calibri" w:cs="Calibri"/>
                <w:sz w:val="18"/>
                <w:szCs w:val="18"/>
              </w:rPr>
            </w:pPr>
          </w:p>
        </w:tc>
        <w:tc>
          <w:tcPr>
            <w:tcW w:w="4650" w:type="dxa"/>
            <w:tcBorders>
              <w:top w:val="nil"/>
              <w:left w:val="nil"/>
              <w:bottom w:val="nil"/>
              <w:right w:val="nil"/>
            </w:tcBorders>
            <w:shd w:val="clear" w:color="auto" w:fill="auto"/>
            <w:tcMar>
              <w:top w:w="100" w:type="dxa"/>
              <w:left w:w="100" w:type="dxa"/>
              <w:bottom w:w="100" w:type="dxa"/>
              <w:right w:w="100" w:type="dxa"/>
            </w:tcMar>
          </w:tcPr>
          <w:p w14:paraId="1CA07A99" w14:textId="77777777" w:rsidR="002C7BE0" w:rsidRDefault="002C7BE0">
            <w:pPr>
              <w:spacing w:line="276" w:lineRule="auto"/>
              <w:rPr>
                <w:rFonts w:ascii="Calibri" w:eastAsia="Calibri" w:hAnsi="Calibri" w:cs="Calibri"/>
                <w:sz w:val="18"/>
                <w:szCs w:val="18"/>
              </w:rPr>
            </w:pPr>
          </w:p>
        </w:tc>
      </w:tr>
    </w:tbl>
    <w:p w14:paraId="1CA07A9B" w14:textId="77777777" w:rsidR="002C7BE0" w:rsidRDefault="002C7BE0">
      <w:pPr>
        <w:sectPr w:rsidR="002C7BE0">
          <w:headerReference w:type="even" r:id="rId15"/>
          <w:footerReference w:type="even" r:id="rId16"/>
          <w:footerReference w:type="default" r:id="rId17"/>
          <w:headerReference w:type="first" r:id="rId18"/>
          <w:footerReference w:type="first" r:id="rId19"/>
          <w:pgSz w:w="11906" w:h="16838"/>
          <w:pgMar w:top="568" w:right="566" w:bottom="967" w:left="708" w:header="705" w:footer="417" w:gutter="0"/>
          <w:pgNumType w:start="1"/>
          <w:cols w:space="720"/>
          <w:titlePg/>
        </w:sectPr>
      </w:pPr>
    </w:p>
    <w:tbl>
      <w:tblPr>
        <w:tblStyle w:val="af0"/>
        <w:tblW w:w="15600"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1545"/>
        <w:gridCol w:w="2370"/>
        <w:gridCol w:w="8085"/>
        <w:gridCol w:w="2310"/>
      </w:tblGrid>
      <w:tr w:rsidR="002C7BE0" w14:paraId="1CA07A9E" w14:textId="77777777">
        <w:trPr>
          <w:trHeight w:val="420"/>
        </w:trPr>
        <w:tc>
          <w:tcPr>
            <w:tcW w:w="15600" w:type="dxa"/>
            <w:gridSpan w:val="5"/>
            <w:tcBorders>
              <w:top w:val="nil"/>
              <w:left w:val="nil"/>
              <w:bottom w:val="single" w:sz="4" w:space="0" w:color="B7B7B7"/>
              <w:right w:val="nil"/>
            </w:tcBorders>
            <w:shd w:val="clear" w:color="auto" w:fill="ACB9CA"/>
            <w:tcMar>
              <w:top w:w="-13" w:type="dxa"/>
              <w:left w:w="-13" w:type="dxa"/>
              <w:bottom w:w="-13" w:type="dxa"/>
              <w:right w:w="-13" w:type="dxa"/>
            </w:tcMar>
            <w:vAlign w:val="center"/>
          </w:tcPr>
          <w:p w14:paraId="1CA07A9D" w14:textId="77777777" w:rsidR="002C7BE0" w:rsidRDefault="00000000">
            <w:pPr>
              <w:pStyle w:val="Heading1"/>
              <w:keepNext w:val="0"/>
              <w:widowControl/>
              <w:outlineLvl w:val="0"/>
            </w:pPr>
            <w:bookmarkStart w:id="27" w:name="_fzdekbq8cp70" w:colFirst="0" w:colLast="0"/>
            <w:bookmarkEnd w:id="27"/>
            <w:r>
              <w:lastRenderedPageBreak/>
              <w:t>Appendix B - Evidence Log and Strategy</w:t>
            </w:r>
          </w:p>
        </w:tc>
      </w:tr>
      <w:tr w:rsidR="002C7BE0" w14:paraId="1CA07AA4" w14:textId="77777777">
        <w:trPr>
          <w:trHeight w:val="586"/>
        </w:trPr>
        <w:tc>
          <w:tcPr>
            <w:tcW w:w="1290" w:type="dxa"/>
            <w:tcBorders>
              <w:top w:val="single" w:sz="4" w:space="0" w:color="B7B7B7"/>
              <w:left w:val="single" w:sz="4" w:space="0" w:color="B7B7B7"/>
              <w:bottom w:val="single" w:sz="4" w:space="0" w:color="B7B7B7"/>
              <w:right w:val="single" w:sz="4" w:space="0" w:color="B7B7B7"/>
            </w:tcBorders>
            <w:shd w:val="clear" w:color="auto" w:fill="999999"/>
            <w:vAlign w:val="center"/>
          </w:tcPr>
          <w:p w14:paraId="1CA07A9F"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 xml:space="preserve">Date, Time and Location </w:t>
            </w:r>
          </w:p>
        </w:tc>
        <w:tc>
          <w:tcPr>
            <w:tcW w:w="1545" w:type="dxa"/>
            <w:tcBorders>
              <w:top w:val="single" w:sz="4" w:space="0" w:color="B7B7B7"/>
              <w:left w:val="single" w:sz="4" w:space="0" w:color="B7B7B7"/>
              <w:bottom w:val="single" w:sz="4" w:space="0" w:color="B7B7B7"/>
              <w:right w:val="single" w:sz="4" w:space="0" w:color="B7B7B7"/>
            </w:tcBorders>
            <w:shd w:val="clear" w:color="auto" w:fill="999999"/>
            <w:vAlign w:val="center"/>
          </w:tcPr>
          <w:p w14:paraId="1CA07AA0"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 xml:space="preserve">COLLECTED BY </w:t>
            </w:r>
          </w:p>
        </w:tc>
        <w:tc>
          <w:tcPr>
            <w:tcW w:w="2370" w:type="dxa"/>
            <w:tcBorders>
              <w:top w:val="single" w:sz="4" w:space="0" w:color="B7B7B7"/>
              <w:left w:val="single" w:sz="4" w:space="0" w:color="B7B7B7"/>
              <w:bottom w:val="single" w:sz="4" w:space="0" w:color="B7B7B7"/>
              <w:right w:val="single" w:sz="4" w:space="0" w:color="B7B7B7"/>
            </w:tcBorders>
            <w:shd w:val="clear" w:color="auto" w:fill="999999"/>
            <w:vAlign w:val="center"/>
          </w:tcPr>
          <w:p w14:paraId="1CA07AA1"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 xml:space="preserve">ITEM DETAILS </w:t>
            </w:r>
            <w:r>
              <w:rPr>
                <w:rFonts w:ascii="Calibri" w:eastAsia="Calibri" w:hAnsi="Calibri" w:cs="Calibri"/>
                <w:b/>
                <w:sz w:val="18"/>
                <w:szCs w:val="18"/>
              </w:rPr>
              <w:br/>
            </w:r>
            <w:r>
              <w:rPr>
                <w:rFonts w:ascii="Calibri" w:eastAsia="Calibri" w:hAnsi="Calibri" w:cs="Calibri"/>
                <w:sz w:val="18"/>
                <w:szCs w:val="18"/>
              </w:rPr>
              <w:t>(serial #, model #, hostname, (MAC) address, and IP addresses)</w:t>
            </w:r>
          </w:p>
        </w:tc>
        <w:tc>
          <w:tcPr>
            <w:tcW w:w="8085" w:type="dxa"/>
            <w:tcBorders>
              <w:top w:val="single" w:sz="4" w:space="0" w:color="B7B7B7"/>
              <w:left w:val="single" w:sz="4" w:space="0" w:color="B7B7B7"/>
              <w:bottom w:val="single" w:sz="4" w:space="0" w:color="B7B7B7"/>
              <w:right w:val="single" w:sz="4" w:space="0" w:color="B7B7B7"/>
            </w:tcBorders>
            <w:shd w:val="clear" w:color="auto" w:fill="999999"/>
            <w:vAlign w:val="center"/>
          </w:tcPr>
          <w:p w14:paraId="1CA07AA2"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Evidence Log</w:t>
            </w:r>
          </w:p>
        </w:tc>
        <w:tc>
          <w:tcPr>
            <w:tcW w:w="2310" w:type="dxa"/>
            <w:tcBorders>
              <w:top w:val="single" w:sz="4" w:space="0" w:color="B7B7B7"/>
              <w:left w:val="single" w:sz="4" w:space="0" w:color="B7B7B7"/>
              <w:bottom w:val="single" w:sz="4" w:space="0" w:color="B7B7B7"/>
              <w:right w:val="single" w:sz="4" w:space="0" w:color="B7B7B7"/>
            </w:tcBorders>
            <w:shd w:val="clear" w:color="auto" w:fill="999999"/>
            <w:vAlign w:val="center"/>
          </w:tcPr>
          <w:p w14:paraId="1CA07AA3" w14:textId="77777777" w:rsidR="002C7BE0" w:rsidRDefault="00000000">
            <w:pPr>
              <w:ind w:right="-102"/>
              <w:jc w:val="center"/>
              <w:rPr>
                <w:rFonts w:ascii="Calibri" w:eastAsia="Calibri" w:hAnsi="Calibri" w:cs="Calibri"/>
                <w:b/>
                <w:sz w:val="18"/>
                <w:szCs w:val="18"/>
              </w:rPr>
            </w:pPr>
            <w:r>
              <w:rPr>
                <w:rFonts w:ascii="Calibri" w:eastAsia="Calibri" w:hAnsi="Calibri" w:cs="Calibri"/>
                <w:b/>
                <w:sz w:val="18"/>
                <w:szCs w:val="18"/>
              </w:rPr>
              <w:t xml:space="preserve">ACCESS </w:t>
            </w:r>
            <w:r>
              <w:rPr>
                <w:rFonts w:ascii="Calibri" w:eastAsia="Calibri" w:hAnsi="Calibri" w:cs="Calibri"/>
                <w:b/>
                <w:sz w:val="18"/>
                <w:szCs w:val="18"/>
              </w:rPr>
              <w:br/>
              <w:t>(</w:t>
            </w:r>
            <w:r>
              <w:rPr>
                <w:rFonts w:ascii="Calibri" w:eastAsia="Calibri" w:hAnsi="Calibri" w:cs="Calibri"/>
                <w:sz w:val="18"/>
                <w:szCs w:val="18"/>
              </w:rPr>
              <w:t>date, time, person and rationale for access after collection</w:t>
            </w:r>
            <w:r>
              <w:rPr>
                <w:rFonts w:ascii="Calibri" w:eastAsia="Calibri" w:hAnsi="Calibri" w:cs="Calibri"/>
                <w:b/>
                <w:sz w:val="18"/>
                <w:szCs w:val="18"/>
              </w:rPr>
              <w:t>)</w:t>
            </w:r>
          </w:p>
        </w:tc>
      </w:tr>
      <w:tr w:rsidR="002C7BE0" w14:paraId="1CA07AC1" w14:textId="77777777">
        <w:trPr>
          <w:trHeight w:val="1182"/>
        </w:trPr>
        <w:tc>
          <w:tcPr>
            <w:tcW w:w="1290" w:type="dxa"/>
            <w:tcBorders>
              <w:top w:val="single" w:sz="4" w:space="0" w:color="B7B7B7"/>
              <w:left w:val="single" w:sz="4" w:space="0" w:color="B7B7B7"/>
              <w:bottom w:val="single" w:sz="4" w:space="0" w:color="B7B7B7"/>
              <w:right w:val="single" w:sz="4" w:space="0" w:color="B7B7B7"/>
            </w:tcBorders>
            <w:shd w:val="clear" w:color="auto" w:fill="D9D9D9"/>
            <w:vAlign w:val="center"/>
          </w:tcPr>
          <w:p w14:paraId="1CA07AA5"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9/7/2023</w:t>
            </w:r>
          </w:p>
        </w:tc>
        <w:tc>
          <w:tcPr>
            <w:tcW w:w="1545" w:type="dxa"/>
            <w:tcBorders>
              <w:top w:val="single" w:sz="4" w:space="0" w:color="B7B7B7"/>
              <w:left w:val="single" w:sz="4" w:space="0" w:color="B7B7B7"/>
              <w:bottom w:val="single" w:sz="4" w:space="0" w:color="B7B7B7"/>
              <w:right w:val="single" w:sz="4" w:space="0" w:color="B7B7B7"/>
            </w:tcBorders>
            <w:vAlign w:val="center"/>
          </w:tcPr>
          <w:p w14:paraId="1CA07AA6"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 xml:space="preserve">Name: </w:t>
            </w:r>
          </w:p>
          <w:p w14:paraId="1CA07AA7"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Mauricio G. Guerra</w:t>
            </w:r>
          </w:p>
          <w:p w14:paraId="1CA07AA8" w14:textId="77777777" w:rsidR="002C7BE0" w:rsidRDefault="002C7BE0">
            <w:pPr>
              <w:widowControl/>
              <w:rPr>
                <w:rFonts w:ascii="Calibri" w:eastAsia="Calibri" w:hAnsi="Calibri" w:cs="Calibri"/>
                <w:sz w:val="18"/>
                <w:szCs w:val="18"/>
              </w:rPr>
            </w:pPr>
          </w:p>
          <w:p w14:paraId="1CA07AA9"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Title:</w:t>
            </w:r>
          </w:p>
          <w:p w14:paraId="1CA07AAA"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Technology watch</w:t>
            </w:r>
          </w:p>
          <w:p w14:paraId="1CA07AAB" w14:textId="77777777" w:rsidR="002C7BE0" w:rsidRDefault="002C7BE0">
            <w:pPr>
              <w:widowControl/>
              <w:rPr>
                <w:rFonts w:ascii="Calibri" w:eastAsia="Calibri" w:hAnsi="Calibri" w:cs="Calibri"/>
                <w:sz w:val="18"/>
                <w:szCs w:val="18"/>
              </w:rPr>
            </w:pPr>
          </w:p>
          <w:p w14:paraId="1CA07AAC"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Contact:</w:t>
            </w:r>
          </w:p>
          <w:p w14:paraId="1CA07AAD"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0400 855 855</w:t>
            </w:r>
          </w:p>
          <w:p w14:paraId="1CA07AAE" w14:textId="77777777" w:rsidR="002C7BE0" w:rsidRDefault="002C7BE0">
            <w:pPr>
              <w:widowControl/>
              <w:rPr>
                <w:rFonts w:ascii="Calibri" w:eastAsia="Calibri" w:hAnsi="Calibri" w:cs="Calibri"/>
                <w:sz w:val="18"/>
                <w:szCs w:val="18"/>
              </w:rPr>
            </w:pPr>
          </w:p>
          <w:p w14:paraId="1CA07AAF"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email:</w:t>
            </w:r>
          </w:p>
          <w:p w14:paraId="1CA07AB0"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mauriciogguerra@live.vu.edu.au</w:t>
            </w:r>
          </w:p>
          <w:p w14:paraId="1CA07AB1" w14:textId="77777777" w:rsidR="002C7BE0" w:rsidRDefault="002C7BE0">
            <w:pPr>
              <w:widowControl/>
              <w:rPr>
                <w:rFonts w:ascii="Calibri" w:eastAsia="Calibri" w:hAnsi="Calibri" w:cs="Calibri"/>
                <w:sz w:val="18"/>
                <w:szCs w:val="18"/>
              </w:rPr>
            </w:pPr>
          </w:p>
          <w:p w14:paraId="1CA07AB2" w14:textId="77777777" w:rsidR="002C7BE0" w:rsidRDefault="002C7BE0">
            <w:pPr>
              <w:widowControl/>
              <w:rPr>
                <w:rFonts w:ascii="Calibri" w:eastAsia="Calibri" w:hAnsi="Calibri" w:cs="Calibri"/>
                <w:sz w:val="18"/>
                <w:szCs w:val="18"/>
              </w:rPr>
            </w:pPr>
          </w:p>
          <w:p w14:paraId="1CA07AB3" w14:textId="77777777" w:rsidR="002C7BE0" w:rsidRDefault="002C7BE0">
            <w:pPr>
              <w:widowControl/>
              <w:rPr>
                <w:rFonts w:ascii="Calibri" w:eastAsia="Calibri" w:hAnsi="Calibri" w:cs="Calibri"/>
                <w:sz w:val="18"/>
                <w:szCs w:val="18"/>
              </w:rPr>
            </w:pPr>
          </w:p>
        </w:tc>
        <w:tc>
          <w:tcPr>
            <w:tcW w:w="2370" w:type="dxa"/>
            <w:tcBorders>
              <w:top w:val="single" w:sz="4" w:space="0" w:color="B7B7B7"/>
              <w:left w:val="single" w:sz="4" w:space="0" w:color="B7B7B7"/>
              <w:bottom w:val="single" w:sz="4" w:space="0" w:color="B7B7B7"/>
              <w:right w:val="single" w:sz="4" w:space="0" w:color="B7B7B7"/>
            </w:tcBorders>
            <w:shd w:val="clear" w:color="auto" w:fill="D9D9D9"/>
            <w:vAlign w:val="center"/>
          </w:tcPr>
          <w:p w14:paraId="1CA07AB4"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Target:</w:t>
            </w:r>
          </w:p>
          <w:p w14:paraId="1CA07AB5"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IP Address: 124.187.235.214</w:t>
            </w:r>
          </w:p>
        </w:tc>
        <w:tc>
          <w:tcPr>
            <w:tcW w:w="8085" w:type="dxa"/>
            <w:tcBorders>
              <w:top w:val="single" w:sz="4" w:space="0" w:color="B7B7B7"/>
              <w:left w:val="single" w:sz="4" w:space="0" w:color="B7B7B7"/>
              <w:bottom w:val="single" w:sz="4" w:space="0" w:color="B7B7B7"/>
              <w:right w:val="single" w:sz="4" w:space="0" w:color="B7B7B7"/>
            </w:tcBorders>
            <w:vAlign w:val="center"/>
          </w:tcPr>
          <w:p w14:paraId="1CA07AB6" w14:textId="77777777" w:rsidR="002C7BE0" w:rsidRDefault="00000000">
            <w:pPr>
              <w:widowControl/>
              <w:jc w:val="center"/>
              <w:rPr>
                <w:rFonts w:ascii="Calibri" w:eastAsia="Calibri" w:hAnsi="Calibri" w:cs="Calibri"/>
                <w:b/>
                <w:color w:val="2E75B5"/>
                <w:sz w:val="20"/>
                <w:szCs w:val="20"/>
              </w:rPr>
            </w:pPr>
            <w:r>
              <w:rPr>
                <w:rFonts w:ascii="Calibri" w:eastAsia="Calibri" w:hAnsi="Calibri" w:cs="Calibri"/>
                <w:b/>
                <w:color w:val="2E75B5"/>
                <w:sz w:val="20"/>
                <w:szCs w:val="20"/>
              </w:rPr>
              <w:t xml:space="preserve">A NMAP scan was performed in order to detect what ports are open. </w:t>
            </w:r>
          </w:p>
          <w:p w14:paraId="1CA07AB7" w14:textId="77777777" w:rsidR="002C7BE0" w:rsidRDefault="002C7BE0">
            <w:pPr>
              <w:widowControl/>
              <w:jc w:val="center"/>
              <w:rPr>
                <w:rFonts w:ascii="Calibri" w:eastAsia="Calibri" w:hAnsi="Calibri" w:cs="Calibri"/>
                <w:b/>
                <w:color w:val="2E75B5"/>
                <w:sz w:val="20"/>
                <w:szCs w:val="20"/>
              </w:rPr>
            </w:pPr>
          </w:p>
          <w:p w14:paraId="1CA07AB8" w14:textId="77777777" w:rsidR="002C7BE0" w:rsidRDefault="00000000">
            <w:pPr>
              <w:widowControl/>
              <w:jc w:val="center"/>
              <w:rPr>
                <w:rFonts w:ascii="Calibri" w:eastAsia="Calibri" w:hAnsi="Calibri" w:cs="Calibri"/>
                <w:b/>
                <w:color w:val="FFFFFF"/>
                <w:sz w:val="20"/>
                <w:szCs w:val="20"/>
                <w:highlight w:val="black"/>
              </w:rPr>
            </w:pPr>
            <w:r>
              <w:rPr>
                <w:rFonts w:ascii="Calibri" w:eastAsia="Calibri" w:hAnsi="Calibri" w:cs="Calibri"/>
                <w:b/>
                <w:color w:val="FFFFFF"/>
                <w:sz w:val="20"/>
                <w:szCs w:val="20"/>
                <w:highlight w:val="black"/>
              </w:rPr>
              <w:t>nmap -sS -sU -T4 -A -v -PE -PP -PS80,443 -PA3389 -PU40125 -PY -g 53 --script default or discovery and safe 124.187.235.214</w:t>
            </w:r>
          </w:p>
          <w:p w14:paraId="1CA07AB9" w14:textId="77777777" w:rsidR="002C7BE0" w:rsidRDefault="002C7BE0">
            <w:pPr>
              <w:widowControl/>
              <w:jc w:val="center"/>
              <w:rPr>
                <w:rFonts w:ascii="Calibri" w:eastAsia="Calibri" w:hAnsi="Calibri" w:cs="Calibri"/>
                <w:b/>
                <w:color w:val="FFFFFF"/>
                <w:sz w:val="20"/>
                <w:szCs w:val="20"/>
                <w:highlight w:val="black"/>
              </w:rPr>
            </w:pPr>
          </w:p>
          <w:p w14:paraId="1CA07ABA" w14:textId="77777777" w:rsidR="002C7BE0" w:rsidRDefault="002C7BE0">
            <w:pPr>
              <w:widowControl/>
              <w:jc w:val="center"/>
              <w:rPr>
                <w:rFonts w:ascii="Calibri" w:eastAsia="Calibri" w:hAnsi="Calibri" w:cs="Calibri"/>
                <w:color w:val="2E75B5"/>
                <w:sz w:val="18"/>
                <w:szCs w:val="18"/>
              </w:rPr>
            </w:pPr>
          </w:p>
          <w:p w14:paraId="1CA07ABB" w14:textId="77777777" w:rsidR="002C7BE0" w:rsidRDefault="00000000">
            <w:pPr>
              <w:widowControl/>
              <w:jc w:val="center"/>
              <w:rPr>
                <w:rFonts w:ascii="Calibri" w:eastAsia="Calibri" w:hAnsi="Calibri" w:cs="Calibri"/>
                <w:color w:val="2E75B5"/>
                <w:sz w:val="18"/>
                <w:szCs w:val="18"/>
              </w:rPr>
            </w:pPr>
            <w:r>
              <w:rPr>
                <w:rFonts w:ascii="Calibri" w:eastAsia="Calibri" w:hAnsi="Calibri" w:cs="Calibri"/>
                <w:noProof/>
                <w:color w:val="2E75B5"/>
                <w:sz w:val="18"/>
                <w:szCs w:val="18"/>
              </w:rPr>
              <w:drawing>
                <wp:inline distT="114300" distB="114300" distL="114300" distR="114300" wp14:anchorId="1CA07B92" wp14:editId="1CA07B93">
                  <wp:extent cx="4615201" cy="2495866"/>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615201" cy="2495866"/>
                          </a:xfrm>
                          <a:prstGeom prst="rect">
                            <a:avLst/>
                          </a:prstGeom>
                          <a:ln/>
                        </pic:spPr>
                      </pic:pic>
                    </a:graphicData>
                  </a:graphic>
                </wp:inline>
              </w:drawing>
            </w:r>
          </w:p>
          <w:p w14:paraId="1CA07ABC" w14:textId="77777777" w:rsidR="002C7BE0" w:rsidRDefault="002C7BE0">
            <w:pPr>
              <w:widowControl/>
              <w:jc w:val="center"/>
              <w:rPr>
                <w:rFonts w:ascii="Calibri" w:eastAsia="Calibri" w:hAnsi="Calibri" w:cs="Calibri"/>
                <w:color w:val="2E75B5"/>
                <w:sz w:val="18"/>
                <w:szCs w:val="18"/>
              </w:rPr>
            </w:pPr>
          </w:p>
          <w:p w14:paraId="1CA07ABD" w14:textId="77777777" w:rsidR="002C7BE0" w:rsidRDefault="002C7BE0">
            <w:pPr>
              <w:widowControl/>
              <w:jc w:val="center"/>
              <w:rPr>
                <w:rFonts w:ascii="Calibri" w:eastAsia="Calibri" w:hAnsi="Calibri" w:cs="Calibri"/>
                <w:color w:val="2E75B5"/>
                <w:sz w:val="18"/>
                <w:szCs w:val="18"/>
              </w:rPr>
            </w:pPr>
          </w:p>
          <w:p w14:paraId="1CA07ABE" w14:textId="77777777" w:rsidR="002C7BE0" w:rsidRDefault="002C7BE0">
            <w:pPr>
              <w:widowControl/>
              <w:jc w:val="center"/>
              <w:rPr>
                <w:rFonts w:ascii="Calibri" w:eastAsia="Calibri" w:hAnsi="Calibri" w:cs="Calibri"/>
                <w:color w:val="2E75B5"/>
                <w:sz w:val="18"/>
                <w:szCs w:val="18"/>
              </w:rPr>
            </w:pPr>
          </w:p>
        </w:tc>
        <w:tc>
          <w:tcPr>
            <w:tcW w:w="2310" w:type="dxa"/>
            <w:tcBorders>
              <w:top w:val="single" w:sz="4" w:space="0" w:color="B7B7B7"/>
              <w:left w:val="single" w:sz="4" w:space="0" w:color="B7B7B7"/>
              <w:bottom w:val="single" w:sz="4" w:space="0" w:color="B7B7B7"/>
              <w:right w:val="single" w:sz="4" w:space="0" w:color="B7B7B7"/>
            </w:tcBorders>
            <w:shd w:val="clear" w:color="auto" w:fill="D9D9D9"/>
            <w:vAlign w:val="center"/>
          </w:tcPr>
          <w:p w14:paraId="1CA07ABF"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Mauricio G Guerra</w:t>
            </w:r>
          </w:p>
          <w:p w14:paraId="1CA07AC0"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12:20 PM</w:t>
            </w:r>
          </w:p>
        </w:tc>
      </w:tr>
      <w:tr w:rsidR="002C7BE0" w14:paraId="1CA07AD5" w14:textId="77777777">
        <w:trPr>
          <w:trHeight w:val="1182"/>
        </w:trPr>
        <w:tc>
          <w:tcPr>
            <w:tcW w:w="1290"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AC2"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9/7/2023</w:t>
            </w:r>
          </w:p>
        </w:tc>
        <w:tc>
          <w:tcPr>
            <w:tcW w:w="1545"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AC3"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 xml:space="preserve">Name: </w:t>
            </w:r>
          </w:p>
          <w:p w14:paraId="1CA07AC4"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Mauricio G. Guerra</w:t>
            </w:r>
          </w:p>
          <w:p w14:paraId="1CA07AC5" w14:textId="77777777" w:rsidR="002C7BE0" w:rsidRDefault="002C7BE0">
            <w:pPr>
              <w:widowControl/>
              <w:rPr>
                <w:rFonts w:ascii="Calibri" w:eastAsia="Calibri" w:hAnsi="Calibri" w:cs="Calibri"/>
                <w:sz w:val="18"/>
                <w:szCs w:val="18"/>
              </w:rPr>
            </w:pPr>
          </w:p>
          <w:p w14:paraId="1CA07AC6"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Title:</w:t>
            </w:r>
          </w:p>
          <w:p w14:paraId="1CA07AC7"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Technology watch</w:t>
            </w:r>
          </w:p>
          <w:p w14:paraId="1CA07AC8" w14:textId="77777777" w:rsidR="002C7BE0" w:rsidRDefault="002C7BE0">
            <w:pPr>
              <w:widowControl/>
              <w:rPr>
                <w:rFonts w:ascii="Calibri" w:eastAsia="Calibri" w:hAnsi="Calibri" w:cs="Calibri"/>
                <w:sz w:val="18"/>
                <w:szCs w:val="18"/>
              </w:rPr>
            </w:pPr>
          </w:p>
          <w:p w14:paraId="1CA07AC9"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Contact:</w:t>
            </w:r>
          </w:p>
          <w:p w14:paraId="1CA07ACA"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0400 855 855</w:t>
            </w:r>
          </w:p>
          <w:p w14:paraId="1CA07ACB" w14:textId="77777777" w:rsidR="002C7BE0" w:rsidRDefault="002C7BE0">
            <w:pPr>
              <w:widowControl/>
              <w:rPr>
                <w:rFonts w:ascii="Calibri" w:eastAsia="Calibri" w:hAnsi="Calibri" w:cs="Calibri"/>
                <w:sz w:val="18"/>
                <w:szCs w:val="18"/>
              </w:rPr>
            </w:pPr>
          </w:p>
          <w:p w14:paraId="1CA07ACC"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email:</w:t>
            </w:r>
          </w:p>
          <w:p w14:paraId="1CA07ACD"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mauriciogguerra@live.vu.edu.au</w:t>
            </w:r>
          </w:p>
        </w:tc>
        <w:tc>
          <w:tcPr>
            <w:tcW w:w="2370"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ACE"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Target:</w:t>
            </w:r>
          </w:p>
          <w:p w14:paraId="1CA07ACF"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IP Address: 124.187.235.214</w:t>
            </w:r>
          </w:p>
        </w:tc>
        <w:tc>
          <w:tcPr>
            <w:tcW w:w="8085"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AD0" w14:textId="77777777" w:rsidR="002C7BE0" w:rsidRDefault="00000000">
            <w:pPr>
              <w:widowControl/>
              <w:jc w:val="center"/>
              <w:rPr>
                <w:rFonts w:ascii="Calibri" w:eastAsia="Calibri" w:hAnsi="Calibri" w:cs="Calibri"/>
                <w:b/>
                <w:color w:val="2E75B5"/>
                <w:sz w:val="20"/>
                <w:szCs w:val="20"/>
              </w:rPr>
            </w:pPr>
            <w:r>
              <w:rPr>
                <w:rFonts w:ascii="Calibri" w:eastAsia="Calibri" w:hAnsi="Calibri" w:cs="Calibri"/>
                <w:b/>
                <w:color w:val="2E75B5"/>
                <w:sz w:val="20"/>
                <w:szCs w:val="20"/>
              </w:rPr>
              <w:t>The open ports are 67, 68, 80, 1900, 3389. The port 80 was selected to perform the Dos attack.</w:t>
            </w:r>
          </w:p>
          <w:p w14:paraId="1CA07AD1" w14:textId="77777777" w:rsidR="002C7BE0" w:rsidRDefault="002C7BE0">
            <w:pPr>
              <w:widowControl/>
              <w:jc w:val="center"/>
              <w:rPr>
                <w:rFonts w:ascii="Calibri" w:eastAsia="Calibri" w:hAnsi="Calibri" w:cs="Calibri"/>
                <w:color w:val="2E75B5"/>
                <w:sz w:val="18"/>
                <w:szCs w:val="18"/>
              </w:rPr>
            </w:pPr>
          </w:p>
          <w:p w14:paraId="1CA07AD2" w14:textId="77777777" w:rsidR="002C7BE0" w:rsidRDefault="00000000">
            <w:pPr>
              <w:widowControl/>
              <w:jc w:val="center"/>
              <w:rPr>
                <w:rFonts w:ascii="Calibri" w:eastAsia="Calibri" w:hAnsi="Calibri" w:cs="Calibri"/>
                <w:color w:val="2E75B5"/>
                <w:sz w:val="18"/>
                <w:szCs w:val="18"/>
              </w:rPr>
            </w:pPr>
            <w:r>
              <w:rPr>
                <w:rFonts w:ascii="Calibri" w:eastAsia="Calibri" w:hAnsi="Calibri" w:cs="Calibri"/>
                <w:noProof/>
                <w:color w:val="2E75B5"/>
                <w:sz w:val="18"/>
                <w:szCs w:val="18"/>
              </w:rPr>
              <w:drawing>
                <wp:inline distT="114300" distB="114300" distL="114300" distR="114300" wp14:anchorId="1CA07B94" wp14:editId="1CA07B95">
                  <wp:extent cx="3648075" cy="9906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648075" cy="990600"/>
                          </a:xfrm>
                          <a:prstGeom prst="rect">
                            <a:avLst/>
                          </a:prstGeom>
                          <a:ln/>
                        </pic:spPr>
                      </pic:pic>
                    </a:graphicData>
                  </a:graphic>
                </wp:inline>
              </w:drawing>
            </w:r>
          </w:p>
        </w:tc>
        <w:tc>
          <w:tcPr>
            <w:tcW w:w="2310"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AD3"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Mauricio G Guerra</w:t>
            </w:r>
          </w:p>
          <w:p w14:paraId="1CA07AD4"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12:25 PM</w:t>
            </w:r>
          </w:p>
        </w:tc>
      </w:tr>
      <w:tr w:rsidR="002C7BE0" w14:paraId="1CA07AF0" w14:textId="77777777">
        <w:trPr>
          <w:trHeight w:val="1182"/>
        </w:trPr>
        <w:tc>
          <w:tcPr>
            <w:tcW w:w="1290"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AD6"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lastRenderedPageBreak/>
              <w:t>9/7/2023</w:t>
            </w:r>
          </w:p>
        </w:tc>
        <w:tc>
          <w:tcPr>
            <w:tcW w:w="1545"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AD7"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 xml:space="preserve">Name: </w:t>
            </w:r>
          </w:p>
          <w:p w14:paraId="1CA07AD8"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Mauricio G. Guerra</w:t>
            </w:r>
          </w:p>
          <w:p w14:paraId="1CA07AD9" w14:textId="77777777" w:rsidR="002C7BE0" w:rsidRDefault="002C7BE0">
            <w:pPr>
              <w:widowControl/>
              <w:rPr>
                <w:rFonts w:ascii="Calibri" w:eastAsia="Calibri" w:hAnsi="Calibri" w:cs="Calibri"/>
                <w:sz w:val="18"/>
                <w:szCs w:val="18"/>
              </w:rPr>
            </w:pPr>
          </w:p>
          <w:p w14:paraId="1CA07ADA"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Title:</w:t>
            </w:r>
          </w:p>
          <w:p w14:paraId="1CA07ADB"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Technology watch</w:t>
            </w:r>
          </w:p>
          <w:p w14:paraId="1CA07ADC" w14:textId="77777777" w:rsidR="002C7BE0" w:rsidRDefault="002C7BE0">
            <w:pPr>
              <w:widowControl/>
              <w:rPr>
                <w:rFonts w:ascii="Calibri" w:eastAsia="Calibri" w:hAnsi="Calibri" w:cs="Calibri"/>
                <w:sz w:val="18"/>
                <w:szCs w:val="18"/>
              </w:rPr>
            </w:pPr>
          </w:p>
          <w:p w14:paraId="1CA07ADD"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Contact:</w:t>
            </w:r>
          </w:p>
          <w:p w14:paraId="1CA07ADE"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0400 855 855</w:t>
            </w:r>
          </w:p>
          <w:p w14:paraId="1CA07ADF" w14:textId="77777777" w:rsidR="002C7BE0" w:rsidRDefault="002C7BE0">
            <w:pPr>
              <w:widowControl/>
              <w:rPr>
                <w:rFonts w:ascii="Calibri" w:eastAsia="Calibri" w:hAnsi="Calibri" w:cs="Calibri"/>
                <w:sz w:val="18"/>
                <w:szCs w:val="18"/>
              </w:rPr>
            </w:pPr>
          </w:p>
          <w:p w14:paraId="1CA07AE0"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email:</w:t>
            </w:r>
          </w:p>
          <w:p w14:paraId="1CA07AE1"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mauriciogguerra@live.vu.edu.au</w:t>
            </w:r>
          </w:p>
        </w:tc>
        <w:tc>
          <w:tcPr>
            <w:tcW w:w="2370" w:type="dxa"/>
            <w:tcBorders>
              <w:top w:val="single" w:sz="4" w:space="0" w:color="B7B7B7"/>
              <w:left w:val="single" w:sz="4" w:space="0" w:color="B7B7B7"/>
              <w:bottom w:val="single" w:sz="4" w:space="0" w:color="B7B7B7"/>
              <w:right w:val="single" w:sz="4" w:space="0" w:color="B7B7B7"/>
            </w:tcBorders>
            <w:shd w:val="clear" w:color="auto" w:fill="D9D9D9"/>
            <w:vAlign w:val="center"/>
          </w:tcPr>
          <w:p w14:paraId="1CA07AE2"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Target:</w:t>
            </w:r>
          </w:p>
          <w:p w14:paraId="1CA07AE3"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IP Address: 124.187.235.214</w:t>
            </w:r>
          </w:p>
        </w:tc>
        <w:tc>
          <w:tcPr>
            <w:tcW w:w="8085" w:type="dxa"/>
            <w:tcBorders>
              <w:top w:val="single" w:sz="4" w:space="0" w:color="B7B7B7"/>
              <w:left w:val="single" w:sz="4" w:space="0" w:color="B7B7B7"/>
              <w:bottom w:val="single" w:sz="4" w:space="0" w:color="B7B7B7"/>
              <w:right w:val="single" w:sz="4" w:space="0" w:color="B7B7B7"/>
            </w:tcBorders>
            <w:vAlign w:val="center"/>
          </w:tcPr>
          <w:p w14:paraId="1CA07AE4" w14:textId="77777777" w:rsidR="002C7BE0" w:rsidRDefault="00000000">
            <w:pPr>
              <w:widowControl/>
              <w:jc w:val="center"/>
              <w:rPr>
                <w:rFonts w:ascii="Calibri" w:eastAsia="Calibri" w:hAnsi="Calibri" w:cs="Calibri"/>
                <w:b/>
                <w:color w:val="FFFFFF"/>
                <w:sz w:val="20"/>
                <w:szCs w:val="20"/>
                <w:highlight w:val="black"/>
              </w:rPr>
            </w:pPr>
            <w:r>
              <w:rPr>
                <w:rFonts w:ascii="Calibri" w:eastAsia="Calibri" w:hAnsi="Calibri" w:cs="Calibri"/>
                <w:b/>
                <w:color w:val="2E75B5"/>
                <w:sz w:val="20"/>
                <w:szCs w:val="20"/>
              </w:rPr>
              <w:t xml:space="preserve">In this step we performed the DOS attack dropping 50 packets  with the following commands: </w:t>
            </w:r>
            <w:r>
              <w:rPr>
                <w:rFonts w:ascii="Calibri" w:eastAsia="Calibri" w:hAnsi="Calibri" w:cs="Calibri"/>
                <w:b/>
                <w:color w:val="2E75B5"/>
                <w:sz w:val="20"/>
                <w:szCs w:val="20"/>
                <w:highlight w:val="black"/>
              </w:rPr>
              <w:t xml:space="preserve"> </w:t>
            </w:r>
            <w:r>
              <w:rPr>
                <w:rFonts w:ascii="Calibri" w:eastAsia="Calibri" w:hAnsi="Calibri" w:cs="Calibri"/>
                <w:b/>
                <w:color w:val="FFFFFF"/>
                <w:sz w:val="20"/>
                <w:szCs w:val="20"/>
                <w:highlight w:val="black"/>
              </w:rPr>
              <w:t xml:space="preserve">sudo hping3 -S -p 80 -c 50 124.187.235.214 –rand-source </w:t>
            </w:r>
          </w:p>
          <w:p w14:paraId="1CA07AE5" w14:textId="77777777" w:rsidR="002C7BE0" w:rsidRDefault="002C7BE0">
            <w:pPr>
              <w:widowControl/>
              <w:jc w:val="center"/>
              <w:rPr>
                <w:rFonts w:ascii="Calibri" w:eastAsia="Calibri" w:hAnsi="Calibri" w:cs="Calibri"/>
                <w:color w:val="FFFFFF"/>
                <w:sz w:val="18"/>
                <w:szCs w:val="18"/>
                <w:highlight w:val="black"/>
              </w:rPr>
            </w:pPr>
          </w:p>
          <w:p w14:paraId="1CA07AE6" w14:textId="77777777" w:rsidR="002C7BE0" w:rsidRDefault="002C7BE0">
            <w:pPr>
              <w:widowControl/>
              <w:jc w:val="center"/>
              <w:rPr>
                <w:rFonts w:ascii="Calibri" w:eastAsia="Calibri" w:hAnsi="Calibri" w:cs="Calibri"/>
                <w:color w:val="FFFFFF"/>
                <w:sz w:val="18"/>
                <w:szCs w:val="18"/>
                <w:highlight w:val="black"/>
              </w:rPr>
            </w:pPr>
          </w:p>
          <w:p w14:paraId="1CA07AE7" w14:textId="77777777" w:rsidR="002C7BE0" w:rsidRDefault="00000000">
            <w:pPr>
              <w:widowControl/>
              <w:jc w:val="center"/>
              <w:rPr>
                <w:rFonts w:ascii="Calibri" w:eastAsia="Calibri" w:hAnsi="Calibri" w:cs="Calibri"/>
                <w:color w:val="FFFFFF"/>
                <w:sz w:val="18"/>
                <w:szCs w:val="18"/>
                <w:highlight w:val="black"/>
              </w:rPr>
            </w:pPr>
            <w:r>
              <w:rPr>
                <w:rFonts w:ascii="Calibri" w:eastAsia="Calibri" w:hAnsi="Calibri" w:cs="Calibri"/>
                <w:noProof/>
                <w:color w:val="FFFFFF"/>
                <w:sz w:val="18"/>
                <w:szCs w:val="18"/>
                <w:highlight w:val="black"/>
              </w:rPr>
              <w:drawing>
                <wp:inline distT="114300" distB="114300" distL="114300" distR="114300" wp14:anchorId="1CA07B96" wp14:editId="1CA07B97">
                  <wp:extent cx="4616210" cy="2593256"/>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616210" cy="2593256"/>
                          </a:xfrm>
                          <a:prstGeom prst="rect">
                            <a:avLst/>
                          </a:prstGeom>
                          <a:ln/>
                        </pic:spPr>
                      </pic:pic>
                    </a:graphicData>
                  </a:graphic>
                </wp:inline>
              </w:drawing>
            </w:r>
          </w:p>
          <w:p w14:paraId="1CA07AE8" w14:textId="77777777" w:rsidR="002C7BE0" w:rsidRDefault="002C7BE0">
            <w:pPr>
              <w:widowControl/>
              <w:jc w:val="center"/>
              <w:rPr>
                <w:rFonts w:ascii="Calibri" w:eastAsia="Calibri" w:hAnsi="Calibri" w:cs="Calibri"/>
                <w:color w:val="FFFFFF"/>
                <w:sz w:val="18"/>
                <w:szCs w:val="18"/>
                <w:highlight w:val="black"/>
              </w:rPr>
            </w:pPr>
          </w:p>
          <w:p w14:paraId="1CA07AE9" w14:textId="77777777" w:rsidR="002C7BE0" w:rsidRDefault="00000000">
            <w:pPr>
              <w:widowControl/>
              <w:jc w:val="center"/>
              <w:rPr>
                <w:rFonts w:ascii="Calibri" w:eastAsia="Calibri" w:hAnsi="Calibri" w:cs="Calibri"/>
                <w:color w:val="FFFFFF"/>
                <w:sz w:val="18"/>
                <w:szCs w:val="18"/>
                <w:highlight w:val="black"/>
              </w:rPr>
            </w:pPr>
            <w:r>
              <w:rPr>
                <w:rFonts w:ascii="Calibri" w:eastAsia="Calibri" w:hAnsi="Calibri" w:cs="Calibri"/>
                <w:noProof/>
                <w:color w:val="FFFFFF"/>
                <w:sz w:val="18"/>
                <w:szCs w:val="18"/>
                <w:highlight w:val="black"/>
              </w:rPr>
              <w:drawing>
                <wp:inline distT="114300" distB="114300" distL="114300" distR="114300" wp14:anchorId="1CA07B98" wp14:editId="1CA07B99">
                  <wp:extent cx="4086225" cy="1003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086225" cy="1003300"/>
                          </a:xfrm>
                          <a:prstGeom prst="rect">
                            <a:avLst/>
                          </a:prstGeom>
                          <a:ln/>
                        </pic:spPr>
                      </pic:pic>
                    </a:graphicData>
                  </a:graphic>
                </wp:inline>
              </w:drawing>
            </w:r>
          </w:p>
          <w:p w14:paraId="1CA07AEA" w14:textId="77777777" w:rsidR="002C7BE0" w:rsidRDefault="002C7BE0">
            <w:pPr>
              <w:widowControl/>
              <w:jc w:val="center"/>
              <w:rPr>
                <w:rFonts w:ascii="Calibri" w:eastAsia="Calibri" w:hAnsi="Calibri" w:cs="Calibri"/>
                <w:color w:val="FFFFFF"/>
                <w:sz w:val="18"/>
                <w:szCs w:val="18"/>
                <w:highlight w:val="black"/>
              </w:rPr>
            </w:pPr>
          </w:p>
          <w:p w14:paraId="1CA07AEB" w14:textId="77777777" w:rsidR="002C7BE0" w:rsidRDefault="002C7BE0">
            <w:pPr>
              <w:widowControl/>
              <w:jc w:val="center"/>
              <w:rPr>
                <w:rFonts w:ascii="Calibri" w:eastAsia="Calibri" w:hAnsi="Calibri" w:cs="Calibri"/>
                <w:color w:val="FFFFFF"/>
                <w:sz w:val="18"/>
                <w:szCs w:val="18"/>
                <w:highlight w:val="black"/>
              </w:rPr>
            </w:pPr>
          </w:p>
          <w:p w14:paraId="1CA07AEC" w14:textId="77777777" w:rsidR="002C7BE0" w:rsidRDefault="002C7BE0">
            <w:pPr>
              <w:widowControl/>
              <w:jc w:val="center"/>
              <w:rPr>
                <w:rFonts w:ascii="Calibri" w:eastAsia="Calibri" w:hAnsi="Calibri" w:cs="Calibri"/>
                <w:color w:val="FFFFFF"/>
                <w:sz w:val="18"/>
                <w:szCs w:val="18"/>
                <w:highlight w:val="black"/>
              </w:rPr>
            </w:pPr>
          </w:p>
        </w:tc>
        <w:tc>
          <w:tcPr>
            <w:tcW w:w="2310" w:type="dxa"/>
            <w:tcBorders>
              <w:top w:val="single" w:sz="4" w:space="0" w:color="B7B7B7"/>
              <w:left w:val="single" w:sz="4" w:space="0" w:color="B7B7B7"/>
              <w:bottom w:val="single" w:sz="4" w:space="0" w:color="B7B7B7"/>
              <w:right w:val="single" w:sz="4" w:space="0" w:color="B7B7B7"/>
            </w:tcBorders>
            <w:shd w:val="clear" w:color="auto" w:fill="D9D9D9"/>
            <w:vAlign w:val="center"/>
          </w:tcPr>
          <w:p w14:paraId="1CA07AED"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Mauricio G Guerra</w:t>
            </w:r>
          </w:p>
          <w:p w14:paraId="1CA07AEE"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12:30 PM</w:t>
            </w:r>
          </w:p>
          <w:p w14:paraId="1CA07AEF" w14:textId="77777777" w:rsidR="002C7BE0" w:rsidRDefault="002C7BE0">
            <w:pPr>
              <w:rPr>
                <w:rFonts w:ascii="Calibri" w:eastAsia="Calibri" w:hAnsi="Calibri" w:cs="Calibri"/>
                <w:b/>
                <w:sz w:val="18"/>
                <w:szCs w:val="18"/>
              </w:rPr>
            </w:pPr>
          </w:p>
        </w:tc>
      </w:tr>
      <w:tr w:rsidR="002C7BE0" w14:paraId="1CA07B04" w14:textId="77777777">
        <w:trPr>
          <w:trHeight w:val="1182"/>
        </w:trPr>
        <w:tc>
          <w:tcPr>
            <w:tcW w:w="1290"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AF1"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9/7/2023</w:t>
            </w:r>
          </w:p>
        </w:tc>
        <w:tc>
          <w:tcPr>
            <w:tcW w:w="1545"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AF2"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 xml:space="preserve">Name: </w:t>
            </w:r>
          </w:p>
          <w:p w14:paraId="1CA07AF3"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Mauricio G. Guerra</w:t>
            </w:r>
          </w:p>
          <w:p w14:paraId="1CA07AF4" w14:textId="77777777" w:rsidR="002C7BE0" w:rsidRDefault="002C7BE0">
            <w:pPr>
              <w:widowControl/>
              <w:rPr>
                <w:rFonts w:ascii="Calibri" w:eastAsia="Calibri" w:hAnsi="Calibri" w:cs="Calibri"/>
                <w:sz w:val="18"/>
                <w:szCs w:val="18"/>
              </w:rPr>
            </w:pPr>
          </w:p>
          <w:p w14:paraId="1CA07AF5"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Title:</w:t>
            </w:r>
          </w:p>
          <w:p w14:paraId="1CA07AF6"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Technology watch</w:t>
            </w:r>
          </w:p>
          <w:p w14:paraId="1CA07AF7" w14:textId="77777777" w:rsidR="002C7BE0" w:rsidRDefault="002C7BE0">
            <w:pPr>
              <w:widowControl/>
              <w:rPr>
                <w:rFonts w:ascii="Calibri" w:eastAsia="Calibri" w:hAnsi="Calibri" w:cs="Calibri"/>
                <w:sz w:val="18"/>
                <w:szCs w:val="18"/>
              </w:rPr>
            </w:pPr>
          </w:p>
          <w:p w14:paraId="1CA07AF8"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Contact:</w:t>
            </w:r>
          </w:p>
          <w:p w14:paraId="1CA07AF9"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0400 855 855</w:t>
            </w:r>
          </w:p>
          <w:p w14:paraId="1CA07AFA" w14:textId="77777777" w:rsidR="002C7BE0" w:rsidRDefault="002C7BE0">
            <w:pPr>
              <w:widowControl/>
              <w:rPr>
                <w:rFonts w:ascii="Calibri" w:eastAsia="Calibri" w:hAnsi="Calibri" w:cs="Calibri"/>
                <w:sz w:val="18"/>
                <w:szCs w:val="18"/>
              </w:rPr>
            </w:pPr>
          </w:p>
          <w:p w14:paraId="1CA07AFB"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email:</w:t>
            </w:r>
          </w:p>
          <w:p w14:paraId="1CA07AFC"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lastRenderedPageBreak/>
              <w:t>mauriciogguerra@live.vu.edu.au</w:t>
            </w:r>
          </w:p>
        </w:tc>
        <w:tc>
          <w:tcPr>
            <w:tcW w:w="2370" w:type="dxa"/>
            <w:tcBorders>
              <w:top w:val="single" w:sz="4" w:space="0" w:color="B7B7B7"/>
              <w:left w:val="single" w:sz="4" w:space="0" w:color="B7B7B7"/>
              <w:bottom w:val="single" w:sz="4" w:space="0" w:color="B7B7B7"/>
              <w:right w:val="single" w:sz="4" w:space="0" w:color="B7B7B7"/>
            </w:tcBorders>
            <w:shd w:val="clear" w:color="auto" w:fill="D9D9D9"/>
            <w:vAlign w:val="center"/>
          </w:tcPr>
          <w:p w14:paraId="1CA07AFD"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lastRenderedPageBreak/>
              <w:t>Target:</w:t>
            </w:r>
          </w:p>
          <w:p w14:paraId="1CA07AFE"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IP Address: 124.187.235.214</w:t>
            </w:r>
          </w:p>
        </w:tc>
        <w:tc>
          <w:tcPr>
            <w:tcW w:w="8085"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AFF" w14:textId="77777777" w:rsidR="002C7BE0" w:rsidRDefault="00000000">
            <w:pPr>
              <w:widowControl/>
              <w:jc w:val="center"/>
              <w:rPr>
                <w:rFonts w:ascii="Calibri" w:eastAsia="Calibri" w:hAnsi="Calibri" w:cs="Calibri"/>
                <w:b/>
                <w:color w:val="2E75B5"/>
                <w:sz w:val="18"/>
                <w:szCs w:val="18"/>
              </w:rPr>
            </w:pPr>
            <w:r>
              <w:rPr>
                <w:rFonts w:ascii="Calibri" w:eastAsia="Calibri" w:hAnsi="Calibri" w:cs="Calibri"/>
                <w:b/>
                <w:color w:val="2E75B5"/>
                <w:sz w:val="18"/>
                <w:szCs w:val="18"/>
              </w:rPr>
              <w:t>Splunk was able to detect the pings  blocked for Sophos firewall and at the same time displayed a graphic where the main ping event was reached. This probe that Sophos was able to mitigate the DOS attack.</w:t>
            </w:r>
          </w:p>
          <w:p w14:paraId="1CA07B00" w14:textId="77777777" w:rsidR="002C7BE0" w:rsidRDefault="00000000">
            <w:pPr>
              <w:widowControl/>
              <w:jc w:val="center"/>
              <w:rPr>
                <w:rFonts w:ascii="Calibri" w:eastAsia="Calibri" w:hAnsi="Calibri" w:cs="Calibri"/>
                <w:color w:val="2E75B5"/>
                <w:sz w:val="18"/>
                <w:szCs w:val="18"/>
              </w:rPr>
            </w:pPr>
            <w:r>
              <w:rPr>
                <w:rFonts w:ascii="Calibri" w:eastAsia="Calibri" w:hAnsi="Calibri" w:cs="Calibri"/>
                <w:noProof/>
                <w:color w:val="2E75B5"/>
                <w:sz w:val="18"/>
                <w:szCs w:val="18"/>
              </w:rPr>
              <w:lastRenderedPageBreak/>
              <w:drawing>
                <wp:inline distT="114300" distB="114300" distL="114300" distR="114300" wp14:anchorId="1CA07B9A" wp14:editId="1CA07B9B">
                  <wp:extent cx="5038725" cy="30734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038725" cy="3073400"/>
                          </a:xfrm>
                          <a:prstGeom prst="rect">
                            <a:avLst/>
                          </a:prstGeom>
                          <a:ln/>
                        </pic:spPr>
                      </pic:pic>
                    </a:graphicData>
                  </a:graphic>
                </wp:inline>
              </w:drawing>
            </w:r>
          </w:p>
          <w:p w14:paraId="1CA07B01" w14:textId="77777777" w:rsidR="002C7BE0" w:rsidRDefault="00000000">
            <w:pPr>
              <w:widowControl/>
              <w:jc w:val="center"/>
              <w:rPr>
                <w:rFonts w:ascii="Calibri" w:eastAsia="Calibri" w:hAnsi="Calibri" w:cs="Calibri"/>
                <w:color w:val="2E75B5"/>
                <w:sz w:val="18"/>
                <w:szCs w:val="18"/>
              </w:rPr>
            </w:pPr>
            <w:r>
              <w:rPr>
                <w:rFonts w:ascii="Calibri" w:eastAsia="Calibri" w:hAnsi="Calibri" w:cs="Calibri"/>
                <w:noProof/>
                <w:color w:val="2E75B5"/>
                <w:sz w:val="18"/>
                <w:szCs w:val="18"/>
              </w:rPr>
              <w:drawing>
                <wp:inline distT="114300" distB="114300" distL="114300" distR="114300" wp14:anchorId="1CA07B9C" wp14:editId="1CA07B9D">
                  <wp:extent cx="5038725" cy="3073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038725" cy="3073400"/>
                          </a:xfrm>
                          <a:prstGeom prst="rect">
                            <a:avLst/>
                          </a:prstGeom>
                          <a:ln/>
                        </pic:spPr>
                      </pic:pic>
                    </a:graphicData>
                  </a:graphic>
                </wp:inline>
              </w:drawing>
            </w:r>
          </w:p>
        </w:tc>
        <w:tc>
          <w:tcPr>
            <w:tcW w:w="2310"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B02"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lastRenderedPageBreak/>
              <w:t>Mauricio G Guerra</w:t>
            </w:r>
          </w:p>
          <w:p w14:paraId="1CA07B03"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12:30 PM</w:t>
            </w:r>
          </w:p>
        </w:tc>
      </w:tr>
      <w:tr w:rsidR="002C7BE0" w14:paraId="1CA07B18" w14:textId="77777777">
        <w:trPr>
          <w:trHeight w:val="1182"/>
        </w:trPr>
        <w:tc>
          <w:tcPr>
            <w:tcW w:w="1290"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B05"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lastRenderedPageBreak/>
              <w:t>9/7/2023</w:t>
            </w:r>
          </w:p>
        </w:tc>
        <w:tc>
          <w:tcPr>
            <w:tcW w:w="1545" w:type="dxa"/>
            <w:tcBorders>
              <w:top w:val="single" w:sz="4" w:space="0" w:color="B7B7B7"/>
              <w:left w:val="single" w:sz="4" w:space="0" w:color="B7B7B7"/>
              <w:bottom w:val="single" w:sz="4" w:space="0" w:color="B7B7B7"/>
              <w:right w:val="single" w:sz="4" w:space="0" w:color="B7B7B7"/>
            </w:tcBorders>
            <w:shd w:val="clear" w:color="auto" w:fill="CCCCCC"/>
            <w:vAlign w:val="center"/>
          </w:tcPr>
          <w:p w14:paraId="1CA07B06"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 xml:space="preserve">Name: </w:t>
            </w:r>
          </w:p>
          <w:p w14:paraId="1CA07B07"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Mauricio G. Guerra</w:t>
            </w:r>
          </w:p>
          <w:p w14:paraId="1CA07B08" w14:textId="77777777" w:rsidR="002C7BE0" w:rsidRDefault="002C7BE0">
            <w:pPr>
              <w:widowControl/>
              <w:rPr>
                <w:rFonts w:ascii="Calibri" w:eastAsia="Calibri" w:hAnsi="Calibri" w:cs="Calibri"/>
                <w:sz w:val="18"/>
                <w:szCs w:val="18"/>
              </w:rPr>
            </w:pPr>
          </w:p>
          <w:p w14:paraId="1CA07B09"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Title:</w:t>
            </w:r>
          </w:p>
          <w:p w14:paraId="1CA07B0A"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Technology watch</w:t>
            </w:r>
          </w:p>
          <w:p w14:paraId="1CA07B0B" w14:textId="77777777" w:rsidR="002C7BE0" w:rsidRDefault="002C7BE0">
            <w:pPr>
              <w:widowControl/>
              <w:rPr>
                <w:rFonts w:ascii="Calibri" w:eastAsia="Calibri" w:hAnsi="Calibri" w:cs="Calibri"/>
                <w:sz w:val="18"/>
                <w:szCs w:val="18"/>
              </w:rPr>
            </w:pPr>
          </w:p>
          <w:p w14:paraId="1CA07B0C"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Contact:</w:t>
            </w:r>
          </w:p>
          <w:p w14:paraId="1CA07B0D"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0400 855 855</w:t>
            </w:r>
          </w:p>
          <w:p w14:paraId="1CA07B0E" w14:textId="77777777" w:rsidR="002C7BE0" w:rsidRDefault="002C7BE0">
            <w:pPr>
              <w:widowControl/>
              <w:rPr>
                <w:rFonts w:ascii="Calibri" w:eastAsia="Calibri" w:hAnsi="Calibri" w:cs="Calibri"/>
                <w:sz w:val="18"/>
                <w:szCs w:val="18"/>
              </w:rPr>
            </w:pPr>
          </w:p>
          <w:p w14:paraId="1CA07B0F"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email:</w:t>
            </w:r>
          </w:p>
          <w:p w14:paraId="1CA07B10"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mauriciogguerra@live.vu.edu.au</w:t>
            </w:r>
          </w:p>
        </w:tc>
        <w:tc>
          <w:tcPr>
            <w:tcW w:w="2370" w:type="dxa"/>
            <w:tcBorders>
              <w:top w:val="single" w:sz="4" w:space="0" w:color="B7B7B7"/>
              <w:left w:val="single" w:sz="4" w:space="0" w:color="B7B7B7"/>
              <w:bottom w:val="single" w:sz="4" w:space="0" w:color="B7B7B7"/>
              <w:right w:val="single" w:sz="4" w:space="0" w:color="B7B7B7"/>
            </w:tcBorders>
            <w:shd w:val="clear" w:color="auto" w:fill="D9D9D9"/>
            <w:vAlign w:val="center"/>
          </w:tcPr>
          <w:p w14:paraId="1CA07B11"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Target:</w:t>
            </w:r>
          </w:p>
          <w:p w14:paraId="1CA07B12" w14:textId="77777777" w:rsidR="002C7BE0" w:rsidRDefault="00000000">
            <w:pPr>
              <w:widowControl/>
              <w:rPr>
                <w:rFonts w:ascii="Calibri" w:eastAsia="Calibri" w:hAnsi="Calibri" w:cs="Calibri"/>
                <w:sz w:val="18"/>
                <w:szCs w:val="18"/>
              </w:rPr>
            </w:pPr>
            <w:r>
              <w:rPr>
                <w:rFonts w:ascii="Calibri" w:eastAsia="Calibri" w:hAnsi="Calibri" w:cs="Calibri"/>
                <w:sz w:val="18"/>
                <w:szCs w:val="18"/>
              </w:rPr>
              <w:t>IP Address: 124.187.235.214</w:t>
            </w:r>
          </w:p>
        </w:tc>
        <w:tc>
          <w:tcPr>
            <w:tcW w:w="8085" w:type="dxa"/>
            <w:tcBorders>
              <w:top w:val="single" w:sz="4" w:space="0" w:color="B7B7B7"/>
              <w:left w:val="single" w:sz="4" w:space="0" w:color="B7B7B7"/>
              <w:bottom w:val="single" w:sz="4" w:space="0" w:color="B7B7B7"/>
              <w:right w:val="single" w:sz="4" w:space="0" w:color="B7B7B7"/>
            </w:tcBorders>
            <w:vAlign w:val="center"/>
          </w:tcPr>
          <w:p w14:paraId="1CA07B13" w14:textId="77777777" w:rsidR="002C7BE0" w:rsidRDefault="00000000">
            <w:pPr>
              <w:widowControl/>
              <w:jc w:val="center"/>
              <w:rPr>
                <w:rFonts w:ascii="Calibri" w:eastAsia="Calibri" w:hAnsi="Calibri" w:cs="Calibri"/>
                <w:color w:val="2E75B5"/>
                <w:sz w:val="18"/>
                <w:szCs w:val="18"/>
              </w:rPr>
            </w:pPr>
            <w:r>
              <w:rPr>
                <w:rFonts w:ascii="Calibri" w:eastAsia="Calibri" w:hAnsi="Calibri" w:cs="Calibri"/>
                <w:color w:val="2E75B5"/>
                <w:sz w:val="18"/>
                <w:szCs w:val="18"/>
              </w:rPr>
              <w:t>At the same time when the attack was running Snort (IDS-IPS) was enabled and analyzing real time network traffic. We was able to capture the incoming pings from the DOS track.</w:t>
            </w:r>
          </w:p>
          <w:p w14:paraId="1CA07B14" w14:textId="77777777" w:rsidR="002C7BE0" w:rsidRDefault="002C7BE0">
            <w:pPr>
              <w:widowControl/>
              <w:jc w:val="center"/>
              <w:rPr>
                <w:rFonts w:ascii="Calibri" w:eastAsia="Calibri" w:hAnsi="Calibri" w:cs="Calibri"/>
                <w:color w:val="2E75B5"/>
                <w:sz w:val="18"/>
                <w:szCs w:val="18"/>
              </w:rPr>
            </w:pPr>
          </w:p>
          <w:p w14:paraId="1CA07B15" w14:textId="77777777" w:rsidR="002C7BE0" w:rsidRDefault="00000000">
            <w:pPr>
              <w:widowControl/>
              <w:jc w:val="center"/>
              <w:rPr>
                <w:rFonts w:ascii="Calibri" w:eastAsia="Calibri" w:hAnsi="Calibri" w:cs="Calibri"/>
                <w:color w:val="2E75B5"/>
                <w:sz w:val="18"/>
                <w:szCs w:val="18"/>
              </w:rPr>
            </w:pPr>
            <w:r>
              <w:rPr>
                <w:rFonts w:ascii="Calibri" w:eastAsia="Calibri" w:hAnsi="Calibri" w:cs="Calibri"/>
                <w:noProof/>
                <w:color w:val="2E75B5"/>
                <w:sz w:val="18"/>
                <w:szCs w:val="18"/>
              </w:rPr>
              <w:drawing>
                <wp:inline distT="114300" distB="114300" distL="114300" distR="114300" wp14:anchorId="1CA07B9E" wp14:editId="1CA07B9F">
                  <wp:extent cx="5038725" cy="2616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038725" cy="2616200"/>
                          </a:xfrm>
                          <a:prstGeom prst="rect">
                            <a:avLst/>
                          </a:prstGeom>
                          <a:ln/>
                        </pic:spPr>
                      </pic:pic>
                    </a:graphicData>
                  </a:graphic>
                </wp:inline>
              </w:drawing>
            </w:r>
          </w:p>
        </w:tc>
        <w:tc>
          <w:tcPr>
            <w:tcW w:w="2310" w:type="dxa"/>
            <w:tcBorders>
              <w:top w:val="single" w:sz="4" w:space="0" w:color="B7B7B7"/>
              <w:left w:val="single" w:sz="4" w:space="0" w:color="B7B7B7"/>
              <w:bottom w:val="single" w:sz="4" w:space="0" w:color="B7B7B7"/>
              <w:right w:val="single" w:sz="4" w:space="0" w:color="B7B7B7"/>
            </w:tcBorders>
            <w:shd w:val="clear" w:color="auto" w:fill="D9D9D9"/>
            <w:vAlign w:val="center"/>
          </w:tcPr>
          <w:p w14:paraId="1CA07B16"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Mauricio G Guerra</w:t>
            </w:r>
          </w:p>
          <w:p w14:paraId="1CA07B17" w14:textId="77777777" w:rsidR="002C7BE0" w:rsidRDefault="00000000">
            <w:pPr>
              <w:jc w:val="center"/>
              <w:rPr>
                <w:rFonts w:ascii="Calibri" w:eastAsia="Calibri" w:hAnsi="Calibri" w:cs="Calibri"/>
                <w:b/>
                <w:sz w:val="18"/>
                <w:szCs w:val="18"/>
              </w:rPr>
            </w:pPr>
            <w:r>
              <w:rPr>
                <w:rFonts w:ascii="Calibri" w:eastAsia="Calibri" w:hAnsi="Calibri" w:cs="Calibri"/>
                <w:b/>
                <w:sz w:val="18"/>
                <w:szCs w:val="18"/>
              </w:rPr>
              <w:t>12:30 PM</w:t>
            </w:r>
          </w:p>
        </w:tc>
      </w:tr>
    </w:tbl>
    <w:p w14:paraId="1CA07B19" w14:textId="77777777" w:rsidR="002C7BE0" w:rsidRDefault="002C7BE0">
      <w:pPr>
        <w:widowControl/>
        <w:sectPr w:rsidR="002C7BE0">
          <w:pgSz w:w="16838" w:h="11906" w:orient="landscape"/>
          <w:pgMar w:top="568" w:right="566" w:bottom="967" w:left="708" w:header="705" w:footer="417" w:gutter="0"/>
          <w:cols w:space="720"/>
        </w:sectPr>
      </w:pPr>
    </w:p>
    <w:p w14:paraId="1CA07B1A" w14:textId="77777777" w:rsidR="002C7BE0" w:rsidRDefault="002C7BE0">
      <w:pPr>
        <w:widowControl/>
        <w:rPr>
          <w:sz w:val="6"/>
          <w:szCs w:val="6"/>
        </w:rPr>
      </w:pPr>
    </w:p>
    <w:tbl>
      <w:tblPr>
        <w:tblStyle w:val="af1"/>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B1C" w14:textId="77777777">
        <w:trPr>
          <w:trHeight w:val="270"/>
        </w:trPr>
        <w:tc>
          <w:tcPr>
            <w:tcW w:w="10485" w:type="dxa"/>
            <w:tcBorders>
              <w:top w:val="single" w:sz="8" w:space="0" w:color="FFFFFF"/>
              <w:left w:val="single" w:sz="8" w:space="0" w:color="FFFFFF"/>
              <w:bottom w:val="single" w:sz="8" w:space="0" w:color="FFFFFF"/>
              <w:right w:val="single" w:sz="8" w:space="0" w:color="FFFFFF"/>
            </w:tcBorders>
            <w:shd w:val="clear" w:color="auto" w:fill="ACB9CA"/>
            <w:tcMar>
              <w:top w:w="-13" w:type="dxa"/>
              <w:left w:w="-13" w:type="dxa"/>
              <w:bottom w:w="-13" w:type="dxa"/>
              <w:right w:w="-13" w:type="dxa"/>
            </w:tcMar>
            <w:vAlign w:val="center"/>
          </w:tcPr>
          <w:p w14:paraId="1CA07B1B" w14:textId="77777777" w:rsidR="002C7BE0" w:rsidRDefault="00000000">
            <w:pPr>
              <w:pStyle w:val="Heading1"/>
              <w:keepNext w:val="0"/>
              <w:widowControl/>
            </w:pPr>
            <w:bookmarkStart w:id="28" w:name="_rezb1xwv9wit" w:colFirst="0" w:colLast="0"/>
            <w:bookmarkEnd w:id="28"/>
            <w:r>
              <w:t>Appendix C – Exercise evaluation</w:t>
            </w:r>
          </w:p>
        </w:tc>
      </w:tr>
    </w:tbl>
    <w:p w14:paraId="1CA07B1D" w14:textId="77777777" w:rsidR="002C7BE0" w:rsidRDefault="002C7BE0">
      <w:pPr>
        <w:rPr>
          <w:sz w:val="6"/>
          <w:szCs w:val="6"/>
        </w:rPr>
      </w:pPr>
    </w:p>
    <w:tbl>
      <w:tblPr>
        <w:tblStyle w:val="af2"/>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B1F" w14:textId="77777777">
        <w:trPr>
          <w:trHeight w:val="240"/>
        </w:trPr>
        <w:tc>
          <w:tcPr>
            <w:tcW w:w="104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B1E" w14:textId="77777777" w:rsidR="002C7BE0" w:rsidRDefault="00000000">
            <w:pPr>
              <w:pStyle w:val="Heading2"/>
            </w:pPr>
            <w:bookmarkStart w:id="29" w:name="_sfaqbjzhn3ls" w:colFirst="0" w:colLast="0"/>
            <w:bookmarkEnd w:id="29"/>
            <w:r>
              <w:t>RED Team Evaluation</w:t>
            </w:r>
          </w:p>
        </w:tc>
      </w:tr>
    </w:tbl>
    <w:p w14:paraId="1CA07B20" w14:textId="77777777" w:rsidR="002C7BE0" w:rsidRDefault="002C7BE0">
      <w:pPr>
        <w:spacing w:line="259" w:lineRule="auto"/>
        <w:jc w:val="both"/>
        <w:rPr>
          <w:sz w:val="2"/>
          <w:szCs w:val="2"/>
        </w:rPr>
      </w:pPr>
    </w:p>
    <w:tbl>
      <w:tblPr>
        <w:tblStyle w:val="af3"/>
        <w:tblW w:w="10343" w:type="dxa"/>
        <w:tblLayout w:type="fixed"/>
        <w:tblLook w:val="0400" w:firstRow="0" w:lastRow="0" w:firstColumn="0" w:lastColumn="0" w:noHBand="0" w:noVBand="1"/>
      </w:tblPr>
      <w:tblGrid>
        <w:gridCol w:w="10343"/>
      </w:tblGrid>
      <w:tr w:rsidR="002C7BE0" w14:paraId="1CA07B22" w14:textId="77777777">
        <w:tc>
          <w:tcPr>
            <w:tcW w:w="10343" w:type="dxa"/>
            <w:shd w:val="clear" w:color="auto" w:fill="CCCCCC"/>
            <w:vAlign w:val="center"/>
          </w:tcPr>
          <w:p w14:paraId="1CA07B21"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b/>
                <w:sz w:val="20"/>
                <w:szCs w:val="20"/>
              </w:rPr>
              <w:t xml:space="preserve">Activity name and description: </w:t>
            </w:r>
            <w:r>
              <w:rPr>
                <w:rFonts w:ascii="Calibri" w:eastAsia="Calibri" w:hAnsi="Calibri" w:cs="Calibri"/>
                <w:sz w:val="20"/>
                <w:szCs w:val="20"/>
              </w:rPr>
              <w:t>DOS attack</w:t>
            </w:r>
          </w:p>
        </w:tc>
      </w:tr>
      <w:tr w:rsidR="002C7BE0" w14:paraId="1CA07B25" w14:textId="77777777">
        <w:trPr>
          <w:trHeight w:val="656"/>
        </w:trPr>
        <w:tc>
          <w:tcPr>
            <w:tcW w:w="10343" w:type="dxa"/>
            <w:vAlign w:val="center"/>
          </w:tcPr>
          <w:p w14:paraId="1CA07B23"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sz w:val="20"/>
                <w:szCs w:val="20"/>
              </w:rPr>
              <w:t>The Red Team will create a NMAP scan of the target</w:t>
            </w:r>
          </w:p>
          <w:p w14:paraId="1CA07B24"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sz w:val="20"/>
                <w:szCs w:val="20"/>
              </w:rPr>
              <w:t xml:space="preserve">After identified the vulnerabilities and open ports the Red Team will attack with a DOS attack </w:t>
            </w:r>
          </w:p>
        </w:tc>
      </w:tr>
      <w:tr w:rsidR="002C7BE0" w14:paraId="1CA07B27" w14:textId="77777777">
        <w:tc>
          <w:tcPr>
            <w:tcW w:w="10343" w:type="dxa"/>
            <w:shd w:val="clear" w:color="auto" w:fill="CCCCCC"/>
            <w:vAlign w:val="center"/>
          </w:tcPr>
          <w:p w14:paraId="1CA07B26" w14:textId="77777777" w:rsidR="002C7BE0" w:rsidRDefault="00000000">
            <w:pPr>
              <w:tabs>
                <w:tab w:val="center" w:pos="4513"/>
              </w:tabs>
              <w:jc w:val="both"/>
              <w:rPr>
                <w:rFonts w:ascii="Calibri" w:eastAsia="Calibri" w:hAnsi="Calibri" w:cs="Calibri"/>
                <w:b/>
                <w:sz w:val="20"/>
                <w:szCs w:val="20"/>
              </w:rPr>
            </w:pPr>
            <w:r>
              <w:rPr>
                <w:rFonts w:ascii="Calibri" w:eastAsia="Calibri" w:hAnsi="Calibri" w:cs="Calibri"/>
                <w:b/>
                <w:sz w:val="20"/>
                <w:szCs w:val="20"/>
              </w:rPr>
              <w:t xml:space="preserve">Did you have available to you all of the information and resources needed to fulfill your responsibilities? </w:t>
            </w:r>
            <w:r>
              <w:rPr>
                <w:rFonts w:ascii="Calibri" w:eastAsia="Calibri" w:hAnsi="Calibri" w:cs="Calibri"/>
                <w:b/>
                <w:sz w:val="20"/>
                <w:szCs w:val="20"/>
              </w:rPr>
              <w:br/>
              <w:t>If so, comment on its suitability. If not, provide details of what was missing.</w:t>
            </w:r>
          </w:p>
        </w:tc>
      </w:tr>
      <w:tr w:rsidR="002C7BE0" w14:paraId="1CA07B29" w14:textId="77777777">
        <w:trPr>
          <w:trHeight w:val="393"/>
        </w:trPr>
        <w:tc>
          <w:tcPr>
            <w:tcW w:w="10343" w:type="dxa"/>
            <w:vAlign w:val="center"/>
          </w:tcPr>
          <w:p w14:paraId="1CA07B28"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sz w:val="20"/>
                <w:szCs w:val="20"/>
              </w:rPr>
              <w:t>Kali contains all the tools needed to create the DOS track including NMAP and HPING3.</w:t>
            </w:r>
          </w:p>
        </w:tc>
      </w:tr>
      <w:tr w:rsidR="002C7BE0" w14:paraId="1CA07B2B" w14:textId="77777777">
        <w:tc>
          <w:tcPr>
            <w:tcW w:w="10343" w:type="dxa"/>
            <w:shd w:val="clear" w:color="auto" w:fill="CCCCCC"/>
            <w:vAlign w:val="center"/>
          </w:tcPr>
          <w:p w14:paraId="1CA07B2A"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b/>
                <w:sz w:val="20"/>
                <w:szCs w:val="20"/>
              </w:rPr>
              <w:t>Did you feel that there was an adequate level of training to support the attack? If, not provide details</w:t>
            </w:r>
          </w:p>
        </w:tc>
      </w:tr>
      <w:tr w:rsidR="002C7BE0" w14:paraId="1CA07B2D" w14:textId="77777777">
        <w:trPr>
          <w:trHeight w:val="393"/>
        </w:trPr>
        <w:tc>
          <w:tcPr>
            <w:tcW w:w="10343" w:type="dxa"/>
            <w:vAlign w:val="center"/>
          </w:tcPr>
          <w:p w14:paraId="1CA07B2C" w14:textId="77777777" w:rsidR="002C7BE0" w:rsidRDefault="00000000">
            <w:pPr>
              <w:tabs>
                <w:tab w:val="center" w:pos="4513"/>
              </w:tabs>
              <w:jc w:val="both"/>
              <w:rPr>
                <w:rFonts w:ascii="Calibri" w:eastAsia="Calibri" w:hAnsi="Calibri" w:cs="Calibri"/>
                <w:b/>
                <w:sz w:val="20"/>
                <w:szCs w:val="20"/>
              </w:rPr>
            </w:pPr>
            <w:r>
              <w:rPr>
                <w:rFonts w:ascii="Calibri" w:eastAsia="Calibri" w:hAnsi="Calibri" w:cs="Calibri"/>
                <w:sz w:val="20"/>
                <w:szCs w:val="20"/>
              </w:rPr>
              <w:t>Yes</w:t>
            </w:r>
          </w:p>
        </w:tc>
      </w:tr>
      <w:tr w:rsidR="002C7BE0" w14:paraId="1CA07B2F" w14:textId="77777777">
        <w:tc>
          <w:tcPr>
            <w:tcW w:w="10343" w:type="dxa"/>
            <w:shd w:val="clear" w:color="auto" w:fill="CCCCCC"/>
            <w:vAlign w:val="center"/>
          </w:tcPr>
          <w:p w14:paraId="1CA07B2E"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b/>
                <w:sz w:val="20"/>
                <w:szCs w:val="20"/>
              </w:rPr>
              <w:t>Was the structure of the exercise realistic? If not, provide details</w:t>
            </w:r>
          </w:p>
        </w:tc>
      </w:tr>
      <w:tr w:rsidR="002C7BE0" w14:paraId="1CA07B31" w14:textId="77777777">
        <w:trPr>
          <w:trHeight w:val="393"/>
        </w:trPr>
        <w:tc>
          <w:tcPr>
            <w:tcW w:w="10343" w:type="dxa"/>
            <w:vAlign w:val="center"/>
          </w:tcPr>
          <w:p w14:paraId="1CA07B30"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sz w:val="20"/>
                <w:szCs w:val="20"/>
              </w:rPr>
              <w:t>Yes</w:t>
            </w:r>
          </w:p>
        </w:tc>
      </w:tr>
      <w:tr w:rsidR="002C7BE0" w14:paraId="1CA07B33" w14:textId="77777777">
        <w:tc>
          <w:tcPr>
            <w:tcW w:w="10343" w:type="dxa"/>
            <w:shd w:val="clear" w:color="auto" w:fill="CCCCCC"/>
            <w:vAlign w:val="center"/>
          </w:tcPr>
          <w:p w14:paraId="1CA07B32"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b/>
                <w:sz w:val="20"/>
                <w:szCs w:val="20"/>
              </w:rPr>
              <w:t>Please provide comments regarding what you believe worked and did not work during the exercise?</w:t>
            </w:r>
            <w:r>
              <w:rPr>
                <w:rFonts w:ascii="Calibri" w:eastAsia="Calibri" w:hAnsi="Calibri" w:cs="Calibri"/>
                <w:b/>
                <w:sz w:val="20"/>
                <w:szCs w:val="20"/>
              </w:rPr>
              <w:tab/>
            </w:r>
          </w:p>
        </w:tc>
      </w:tr>
      <w:tr w:rsidR="002C7BE0" w14:paraId="1CA07B35" w14:textId="77777777">
        <w:trPr>
          <w:trHeight w:val="656"/>
        </w:trPr>
        <w:tc>
          <w:tcPr>
            <w:tcW w:w="10343" w:type="dxa"/>
            <w:vAlign w:val="center"/>
          </w:tcPr>
          <w:p w14:paraId="1CA07B34"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sz w:val="20"/>
                <w:szCs w:val="20"/>
              </w:rPr>
              <w:t xml:space="preserve">The Red Team did a NMAP scan and a DOS track, both works. However the Sophos Firewall was able to stop the attack due to all the rules, IP Spoofing and detection for floods were enabled. </w:t>
            </w:r>
          </w:p>
        </w:tc>
      </w:tr>
      <w:tr w:rsidR="002C7BE0" w14:paraId="1CA07B37" w14:textId="77777777">
        <w:tc>
          <w:tcPr>
            <w:tcW w:w="10343" w:type="dxa"/>
            <w:shd w:val="clear" w:color="auto" w:fill="CCCCCC"/>
            <w:vAlign w:val="center"/>
          </w:tcPr>
          <w:p w14:paraId="1CA07B36"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b/>
                <w:sz w:val="20"/>
                <w:szCs w:val="20"/>
              </w:rPr>
              <w:t>How can the red team’s actions be improved?</w:t>
            </w:r>
            <w:r>
              <w:rPr>
                <w:rFonts w:ascii="Calibri" w:eastAsia="Calibri" w:hAnsi="Calibri" w:cs="Calibri"/>
                <w:b/>
                <w:sz w:val="20"/>
                <w:szCs w:val="20"/>
              </w:rPr>
              <w:tab/>
            </w:r>
          </w:p>
        </w:tc>
      </w:tr>
      <w:tr w:rsidR="002C7BE0" w14:paraId="1CA07B39" w14:textId="77777777">
        <w:trPr>
          <w:trHeight w:val="656"/>
        </w:trPr>
        <w:tc>
          <w:tcPr>
            <w:tcW w:w="10343" w:type="dxa"/>
            <w:vAlign w:val="center"/>
          </w:tcPr>
          <w:p w14:paraId="1CA07B38" w14:textId="77777777" w:rsidR="002C7BE0" w:rsidRDefault="00000000">
            <w:pPr>
              <w:tabs>
                <w:tab w:val="center" w:pos="4513"/>
              </w:tabs>
              <w:jc w:val="both"/>
              <w:rPr>
                <w:rFonts w:ascii="Calibri" w:eastAsia="Calibri" w:hAnsi="Calibri" w:cs="Calibri"/>
                <w:sz w:val="20"/>
                <w:szCs w:val="20"/>
              </w:rPr>
            </w:pPr>
            <w:r>
              <w:rPr>
                <w:rFonts w:ascii="Calibri" w:eastAsia="Calibri" w:hAnsi="Calibri" w:cs="Calibri"/>
                <w:sz w:val="20"/>
                <w:szCs w:val="20"/>
              </w:rPr>
              <w:t>If we want to go ahead with a denial of service we should implement a DDOS attack with hundreds of thousands or millions of bots that could overpass the Sophos Firewall rules.</w:t>
            </w:r>
          </w:p>
        </w:tc>
      </w:tr>
      <w:tr w:rsidR="002C7BE0" w14:paraId="1CA07B3B" w14:textId="77777777">
        <w:tc>
          <w:tcPr>
            <w:tcW w:w="10343" w:type="dxa"/>
            <w:shd w:val="clear" w:color="auto" w:fill="CCCCCC"/>
            <w:vAlign w:val="center"/>
          </w:tcPr>
          <w:p w14:paraId="1CA07B3A" w14:textId="77777777" w:rsidR="002C7BE0" w:rsidRDefault="00000000">
            <w:pPr>
              <w:jc w:val="both"/>
              <w:rPr>
                <w:rFonts w:ascii="Calibri" w:eastAsia="Calibri" w:hAnsi="Calibri" w:cs="Calibri"/>
                <w:sz w:val="20"/>
                <w:szCs w:val="20"/>
              </w:rPr>
            </w:pPr>
            <w:r>
              <w:rPr>
                <w:rFonts w:ascii="Calibri" w:eastAsia="Calibri" w:hAnsi="Calibri" w:cs="Calibri"/>
                <w:b/>
                <w:sz w:val="20"/>
                <w:szCs w:val="20"/>
              </w:rPr>
              <w:t>How can the red team’s training be improved?</w:t>
            </w:r>
          </w:p>
        </w:tc>
      </w:tr>
      <w:tr w:rsidR="002C7BE0" w14:paraId="1CA07B3D" w14:textId="77777777">
        <w:trPr>
          <w:trHeight w:val="656"/>
        </w:trPr>
        <w:tc>
          <w:tcPr>
            <w:tcW w:w="10343" w:type="dxa"/>
            <w:vAlign w:val="center"/>
          </w:tcPr>
          <w:p w14:paraId="1CA07B3C" w14:textId="77777777" w:rsidR="002C7BE0" w:rsidRDefault="00000000">
            <w:pPr>
              <w:jc w:val="both"/>
              <w:rPr>
                <w:rFonts w:ascii="Calibri" w:eastAsia="Calibri" w:hAnsi="Calibri" w:cs="Calibri"/>
                <w:sz w:val="20"/>
                <w:szCs w:val="20"/>
              </w:rPr>
            </w:pPr>
            <w:r>
              <w:rPr>
                <w:rFonts w:ascii="Calibri" w:eastAsia="Calibri" w:hAnsi="Calibri" w:cs="Calibri"/>
                <w:sz w:val="20"/>
                <w:szCs w:val="20"/>
              </w:rPr>
              <w:t>Training ourselves on the use of other pen-testing tools to create different types of attacks, would allow us to deploy more sophisticated techniques, such as DDOS attacks.</w:t>
            </w:r>
          </w:p>
        </w:tc>
      </w:tr>
      <w:tr w:rsidR="002C7BE0" w14:paraId="1CA07B3F" w14:textId="77777777">
        <w:tc>
          <w:tcPr>
            <w:tcW w:w="10343" w:type="dxa"/>
            <w:shd w:val="clear" w:color="auto" w:fill="CCCCCC"/>
            <w:vAlign w:val="center"/>
          </w:tcPr>
          <w:p w14:paraId="1CA07B3E" w14:textId="77777777" w:rsidR="002C7BE0" w:rsidRDefault="00000000">
            <w:pPr>
              <w:jc w:val="both"/>
              <w:rPr>
                <w:rFonts w:ascii="Calibri" w:eastAsia="Calibri" w:hAnsi="Calibri" w:cs="Calibri"/>
                <w:sz w:val="20"/>
                <w:szCs w:val="20"/>
              </w:rPr>
            </w:pPr>
            <w:r>
              <w:rPr>
                <w:rFonts w:ascii="Calibri" w:eastAsia="Calibri" w:hAnsi="Calibri" w:cs="Calibri"/>
                <w:b/>
                <w:sz w:val="20"/>
                <w:szCs w:val="20"/>
              </w:rPr>
              <w:t>How appropriate was the pre-training to the exercise?</w:t>
            </w:r>
          </w:p>
        </w:tc>
      </w:tr>
      <w:tr w:rsidR="002C7BE0" w14:paraId="1CA07B41" w14:textId="77777777">
        <w:trPr>
          <w:trHeight w:val="393"/>
        </w:trPr>
        <w:tc>
          <w:tcPr>
            <w:tcW w:w="10343" w:type="dxa"/>
            <w:vAlign w:val="center"/>
          </w:tcPr>
          <w:p w14:paraId="1CA07B40" w14:textId="77777777" w:rsidR="002C7BE0" w:rsidRDefault="00000000">
            <w:pPr>
              <w:jc w:val="both"/>
              <w:rPr>
                <w:rFonts w:ascii="Calibri" w:eastAsia="Calibri" w:hAnsi="Calibri" w:cs="Calibri"/>
                <w:sz w:val="20"/>
                <w:szCs w:val="20"/>
              </w:rPr>
            </w:pPr>
            <w:r>
              <w:rPr>
                <w:rFonts w:ascii="Calibri" w:eastAsia="Calibri" w:hAnsi="Calibri" w:cs="Calibri"/>
                <w:sz w:val="20"/>
                <w:szCs w:val="20"/>
              </w:rPr>
              <w:t>It was very realistic due to the fact that we were able to implement the different tools for a DOS attack.</w:t>
            </w:r>
          </w:p>
        </w:tc>
      </w:tr>
      <w:tr w:rsidR="002C7BE0" w14:paraId="1CA07B43" w14:textId="77777777">
        <w:tc>
          <w:tcPr>
            <w:tcW w:w="10343" w:type="dxa"/>
            <w:shd w:val="clear" w:color="auto" w:fill="CCCCCC"/>
            <w:vAlign w:val="center"/>
          </w:tcPr>
          <w:p w14:paraId="1CA07B42" w14:textId="77777777" w:rsidR="002C7BE0" w:rsidRDefault="00000000">
            <w:pPr>
              <w:jc w:val="both"/>
              <w:rPr>
                <w:rFonts w:ascii="Calibri" w:eastAsia="Calibri" w:hAnsi="Calibri" w:cs="Calibri"/>
                <w:sz w:val="20"/>
                <w:szCs w:val="20"/>
              </w:rPr>
            </w:pPr>
            <w:r>
              <w:rPr>
                <w:rFonts w:ascii="Calibri" w:eastAsia="Calibri" w:hAnsi="Calibri" w:cs="Calibri"/>
                <w:b/>
                <w:sz w:val="20"/>
                <w:szCs w:val="20"/>
              </w:rPr>
              <w:t>How could the pre-training be improved?</w:t>
            </w:r>
          </w:p>
        </w:tc>
      </w:tr>
      <w:tr w:rsidR="002C7BE0" w14:paraId="1CA07B45" w14:textId="77777777">
        <w:trPr>
          <w:trHeight w:val="656"/>
        </w:trPr>
        <w:tc>
          <w:tcPr>
            <w:tcW w:w="10343" w:type="dxa"/>
            <w:vAlign w:val="center"/>
          </w:tcPr>
          <w:p w14:paraId="1CA07B44" w14:textId="77777777" w:rsidR="002C7BE0" w:rsidRDefault="00000000">
            <w:pPr>
              <w:jc w:val="both"/>
              <w:rPr>
                <w:rFonts w:ascii="Calibri" w:eastAsia="Calibri" w:hAnsi="Calibri" w:cs="Calibri"/>
                <w:sz w:val="20"/>
                <w:szCs w:val="20"/>
              </w:rPr>
            </w:pPr>
            <w:r>
              <w:rPr>
                <w:rFonts w:ascii="Calibri" w:eastAsia="Calibri" w:hAnsi="Calibri" w:cs="Calibri"/>
                <w:sz w:val="20"/>
                <w:szCs w:val="20"/>
              </w:rPr>
              <w:t xml:space="preserve">A training in Sophos Firewall XG in order to understand how this software works and how we can overpass or exploit vulnerabilities.  </w:t>
            </w:r>
          </w:p>
        </w:tc>
      </w:tr>
    </w:tbl>
    <w:p w14:paraId="1CA07B46" w14:textId="77777777" w:rsidR="002C7BE0" w:rsidRDefault="002C7BE0">
      <w:pPr>
        <w:rPr>
          <w:sz w:val="16"/>
          <w:szCs w:val="16"/>
        </w:rPr>
      </w:pPr>
    </w:p>
    <w:tbl>
      <w:tblPr>
        <w:tblStyle w:val="af4"/>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B48" w14:textId="77777777">
        <w:trPr>
          <w:trHeight w:val="453"/>
        </w:trPr>
        <w:tc>
          <w:tcPr>
            <w:tcW w:w="10485" w:type="dxa"/>
            <w:tcBorders>
              <w:top w:val="single" w:sz="8" w:space="0" w:color="FFFFFF"/>
              <w:left w:val="single" w:sz="8" w:space="0" w:color="FFFFFF"/>
              <w:bottom w:val="single" w:sz="8" w:space="0" w:color="FFFFFF"/>
              <w:right w:val="single" w:sz="8" w:space="0" w:color="FFFFFF"/>
            </w:tcBorders>
            <w:shd w:val="clear" w:color="auto" w:fill="76A5AF"/>
            <w:tcMar>
              <w:top w:w="-13" w:type="dxa"/>
              <w:left w:w="-13" w:type="dxa"/>
              <w:bottom w:w="-13" w:type="dxa"/>
              <w:right w:w="-13" w:type="dxa"/>
            </w:tcMar>
            <w:vAlign w:val="center"/>
          </w:tcPr>
          <w:p w14:paraId="1CA07B47" w14:textId="77777777" w:rsidR="002C7BE0" w:rsidRDefault="00000000">
            <w:pPr>
              <w:pStyle w:val="Heading2"/>
            </w:pPr>
            <w:bookmarkStart w:id="30" w:name="_wxo9rkuhf8kv" w:colFirst="0" w:colLast="0"/>
            <w:bookmarkEnd w:id="30"/>
            <w:r>
              <w:t>BLUE Team Evaluation</w:t>
            </w:r>
          </w:p>
        </w:tc>
      </w:tr>
    </w:tbl>
    <w:p w14:paraId="1CA07B49" w14:textId="77777777" w:rsidR="002C7BE0" w:rsidRDefault="002C7BE0">
      <w:pPr>
        <w:spacing w:line="259" w:lineRule="auto"/>
        <w:jc w:val="both"/>
        <w:rPr>
          <w:sz w:val="6"/>
          <w:szCs w:val="6"/>
          <w:highlight w:val="yellow"/>
        </w:rPr>
      </w:pPr>
    </w:p>
    <w:tbl>
      <w:tblPr>
        <w:tblStyle w:val="af5"/>
        <w:tblW w:w="10380" w:type="dxa"/>
        <w:tblLayout w:type="fixed"/>
        <w:tblLook w:val="0400" w:firstRow="0" w:lastRow="0" w:firstColumn="0" w:lastColumn="0" w:noHBand="0" w:noVBand="1"/>
      </w:tblPr>
      <w:tblGrid>
        <w:gridCol w:w="10380"/>
      </w:tblGrid>
      <w:tr w:rsidR="002C7BE0" w14:paraId="1CA07B4B" w14:textId="77777777">
        <w:trPr>
          <w:trHeight w:val="235"/>
        </w:trPr>
        <w:tc>
          <w:tcPr>
            <w:tcW w:w="10380" w:type="dxa"/>
            <w:tcBorders>
              <w:top w:val="single" w:sz="4" w:space="0" w:color="FFFFFF"/>
              <w:left w:val="single" w:sz="4" w:space="0" w:color="FFFFFF"/>
              <w:bottom w:val="single" w:sz="4" w:space="0" w:color="FFFFFF"/>
              <w:right w:val="single" w:sz="4" w:space="0" w:color="FFFFFF"/>
            </w:tcBorders>
            <w:shd w:val="clear" w:color="auto" w:fill="D9D9D9"/>
            <w:vAlign w:val="center"/>
          </w:tcPr>
          <w:p w14:paraId="1CA07B4A" w14:textId="77777777" w:rsidR="002C7BE0" w:rsidRDefault="00000000">
            <w:pPr>
              <w:tabs>
                <w:tab w:val="center" w:pos="4513"/>
              </w:tabs>
              <w:spacing w:line="276" w:lineRule="auto"/>
              <w:jc w:val="both"/>
              <w:rPr>
                <w:rFonts w:ascii="Calibri" w:eastAsia="Calibri" w:hAnsi="Calibri" w:cs="Calibri"/>
                <w:sz w:val="20"/>
                <w:szCs w:val="20"/>
              </w:rPr>
            </w:pPr>
            <w:r>
              <w:rPr>
                <w:rFonts w:ascii="Calibri" w:eastAsia="Calibri" w:hAnsi="Calibri" w:cs="Calibri"/>
                <w:b/>
                <w:sz w:val="20"/>
                <w:szCs w:val="20"/>
              </w:rPr>
              <w:t>Activity name and description : Distributed Denial of Server (DDoS) attack</w:t>
            </w:r>
          </w:p>
        </w:tc>
      </w:tr>
      <w:tr w:rsidR="002C7BE0" w14:paraId="1CA07B4E" w14:textId="77777777">
        <w:trPr>
          <w:trHeight w:val="636"/>
        </w:trPr>
        <w:tc>
          <w:tcPr>
            <w:tcW w:w="10380" w:type="dxa"/>
            <w:tcBorders>
              <w:top w:val="single" w:sz="4" w:space="0" w:color="FFFFFF"/>
              <w:left w:val="single" w:sz="4" w:space="0" w:color="FFFFFF"/>
              <w:bottom w:val="single" w:sz="4" w:space="0" w:color="FFFFFF"/>
              <w:right w:val="single" w:sz="4" w:space="0" w:color="FFFFFF"/>
            </w:tcBorders>
            <w:vAlign w:val="center"/>
          </w:tcPr>
          <w:p w14:paraId="1CA07B4C" w14:textId="77777777" w:rsidR="002C7BE0" w:rsidRDefault="00000000">
            <w:pPr>
              <w:tabs>
                <w:tab w:val="center" w:pos="4513"/>
              </w:tabs>
              <w:spacing w:line="276" w:lineRule="auto"/>
              <w:jc w:val="both"/>
              <w:rPr>
                <w:rFonts w:ascii="Calibri" w:eastAsia="Calibri" w:hAnsi="Calibri" w:cs="Calibri"/>
                <w:sz w:val="20"/>
                <w:szCs w:val="20"/>
              </w:rPr>
            </w:pPr>
            <w:r>
              <w:rPr>
                <w:rFonts w:ascii="Calibri" w:eastAsia="Calibri" w:hAnsi="Calibri" w:cs="Calibri"/>
                <w:sz w:val="20"/>
                <w:szCs w:val="20"/>
              </w:rPr>
              <w:t>Red Team will start a DOS attack in order to flood the Linux Web Server</w:t>
            </w:r>
          </w:p>
          <w:p w14:paraId="1CA07B4D" w14:textId="77777777" w:rsidR="002C7BE0" w:rsidRDefault="00000000">
            <w:pPr>
              <w:tabs>
                <w:tab w:val="center" w:pos="4513"/>
              </w:tabs>
              <w:spacing w:line="276" w:lineRule="auto"/>
              <w:jc w:val="both"/>
              <w:rPr>
                <w:rFonts w:ascii="Calibri" w:eastAsia="Calibri" w:hAnsi="Calibri" w:cs="Calibri"/>
                <w:sz w:val="20"/>
                <w:szCs w:val="20"/>
              </w:rPr>
            </w:pPr>
            <w:r>
              <w:rPr>
                <w:rFonts w:ascii="Calibri" w:eastAsia="Calibri" w:hAnsi="Calibri" w:cs="Calibri"/>
                <w:sz w:val="20"/>
                <w:szCs w:val="20"/>
              </w:rPr>
              <w:t>Blue Team will monitor, contain and eradicate the attack</w:t>
            </w:r>
          </w:p>
        </w:tc>
      </w:tr>
      <w:tr w:rsidR="002C7BE0" w14:paraId="1CA07B50" w14:textId="77777777">
        <w:trPr>
          <w:trHeight w:val="285"/>
        </w:trPr>
        <w:tc>
          <w:tcPr>
            <w:tcW w:w="10380"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1CA07B4F" w14:textId="77777777" w:rsidR="002C7BE0" w:rsidRDefault="00000000">
            <w:pPr>
              <w:tabs>
                <w:tab w:val="center" w:pos="4513"/>
              </w:tabs>
              <w:spacing w:line="276" w:lineRule="auto"/>
              <w:jc w:val="both"/>
              <w:rPr>
                <w:rFonts w:ascii="Calibri" w:eastAsia="Calibri" w:hAnsi="Calibri" w:cs="Calibri"/>
                <w:sz w:val="20"/>
                <w:szCs w:val="20"/>
              </w:rPr>
            </w:pPr>
            <w:r>
              <w:rPr>
                <w:rFonts w:ascii="Calibri" w:eastAsia="Calibri" w:hAnsi="Calibri" w:cs="Calibri"/>
                <w:b/>
                <w:sz w:val="20"/>
                <w:szCs w:val="20"/>
              </w:rPr>
              <w:t>Did you have available to you all of the information and resources needed to fulfill your responsibilities? If so, what information and resources were used? If not, provide details of what was included and what should have been included.</w:t>
            </w:r>
          </w:p>
        </w:tc>
      </w:tr>
      <w:tr w:rsidR="002C7BE0" w14:paraId="1CA07B52" w14:textId="77777777">
        <w:trPr>
          <w:trHeight w:val="714"/>
        </w:trPr>
        <w:tc>
          <w:tcPr>
            <w:tcW w:w="10380" w:type="dxa"/>
            <w:tcBorders>
              <w:top w:val="single" w:sz="4" w:space="0" w:color="FFFFFF"/>
              <w:left w:val="single" w:sz="4" w:space="0" w:color="FFFFFF"/>
              <w:bottom w:val="single" w:sz="4" w:space="0" w:color="FFFFFF"/>
              <w:right w:val="single" w:sz="4" w:space="0" w:color="FFFFFF"/>
            </w:tcBorders>
            <w:vAlign w:val="center"/>
          </w:tcPr>
          <w:p w14:paraId="1CA07B51" w14:textId="77777777" w:rsidR="002C7BE0" w:rsidRDefault="00000000">
            <w:pPr>
              <w:tabs>
                <w:tab w:val="center" w:pos="4513"/>
              </w:tabs>
              <w:spacing w:line="276" w:lineRule="auto"/>
              <w:jc w:val="both"/>
              <w:rPr>
                <w:rFonts w:ascii="Calibri" w:eastAsia="Calibri" w:hAnsi="Calibri" w:cs="Calibri"/>
                <w:sz w:val="20"/>
                <w:szCs w:val="20"/>
              </w:rPr>
            </w:pPr>
            <w:r>
              <w:rPr>
                <w:rFonts w:ascii="Calibri" w:eastAsia="Calibri" w:hAnsi="Calibri" w:cs="Calibri"/>
                <w:sz w:val="20"/>
                <w:szCs w:val="20"/>
              </w:rPr>
              <w:t>Yes. We did have available virtual machines with Splunk Software and Snort installed.Also VM with Sophos FIrewall XG active and intercepting all the incoming requests.</w:t>
            </w:r>
          </w:p>
        </w:tc>
      </w:tr>
      <w:tr w:rsidR="002C7BE0" w14:paraId="1CA07B54" w14:textId="77777777">
        <w:tc>
          <w:tcPr>
            <w:tcW w:w="10380"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1CA07B53" w14:textId="77777777" w:rsidR="002C7BE0" w:rsidRDefault="00000000">
            <w:pPr>
              <w:tabs>
                <w:tab w:val="center" w:pos="4513"/>
              </w:tabs>
              <w:spacing w:line="276" w:lineRule="auto"/>
              <w:jc w:val="both"/>
              <w:rPr>
                <w:rFonts w:ascii="Calibri" w:eastAsia="Calibri" w:hAnsi="Calibri" w:cs="Calibri"/>
                <w:sz w:val="20"/>
                <w:szCs w:val="20"/>
              </w:rPr>
            </w:pPr>
            <w:r>
              <w:rPr>
                <w:rFonts w:ascii="Calibri" w:eastAsia="Calibri" w:hAnsi="Calibri" w:cs="Calibri"/>
                <w:b/>
                <w:sz w:val="20"/>
                <w:szCs w:val="20"/>
              </w:rPr>
              <w:t>Was the structure of the exercise realistic? If not, provide details</w:t>
            </w:r>
          </w:p>
        </w:tc>
      </w:tr>
      <w:tr w:rsidR="002C7BE0" w14:paraId="1CA07B56" w14:textId="77777777">
        <w:trPr>
          <w:trHeight w:val="435"/>
        </w:trPr>
        <w:tc>
          <w:tcPr>
            <w:tcW w:w="10380" w:type="dxa"/>
            <w:tcBorders>
              <w:top w:val="single" w:sz="4" w:space="0" w:color="FFFFFF"/>
              <w:left w:val="single" w:sz="4" w:space="0" w:color="FFFFFF"/>
              <w:bottom w:val="single" w:sz="4" w:space="0" w:color="FFFFFF"/>
              <w:right w:val="single" w:sz="4" w:space="0" w:color="FFFFFF"/>
            </w:tcBorders>
            <w:vAlign w:val="center"/>
          </w:tcPr>
          <w:p w14:paraId="1CA07B55" w14:textId="77777777" w:rsidR="002C7BE0" w:rsidRDefault="00000000">
            <w:pPr>
              <w:tabs>
                <w:tab w:val="center" w:pos="4513"/>
              </w:tabs>
              <w:spacing w:line="276" w:lineRule="auto"/>
              <w:jc w:val="both"/>
              <w:rPr>
                <w:rFonts w:ascii="Calibri" w:eastAsia="Calibri" w:hAnsi="Calibri" w:cs="Calibri"/>
                <w:sz w:val="20"/>
                <w:szCs w:val="20"/>
              </w:rPr>
            </w:pPr>
            <w:r>
              <w:rPr>
                <w:rFonts w:ascii="Calibri" w:eastAsia="Calibri" w:hAnsi="Calibri" w:cs="Calibri"/>
                <w:sz w:val="20"/>
                <w:szCs w:val="20"/>
              </w:rPr>
              <w:t>Yes, it was realistic. As a DOS attack response, the Blue team did have training how to respond to this attack.</w:t>
            </w:r>
          </w:p>
        </w:tc>
      </w:tr>
      <w:tr w:rsidR="002C7BE0" w14:paraId="1CA07B58" w14:textId="77777777">
        <w:trPr>
          <w:trHeight w:val="270"/>
        </w:trPr>
        <w:tc>
          <w:tcPr>
            <w:tcW w:w="10380"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1CA07B57" w14:textId="77777777" w:rsidR="002C7BE0" w:rsidRDefault="00000000">
            <w:pPr>
              <w:tabs>
                <w:tab w:val="center" w:pos="4513"/>
              </w:tabs>
              <w:spacing w:line="276" w:lineRule="auto"/>
              <w:jc w:val="both"/>
              <w:rPr>
                <w:rFonts w:ascii="Calibri" w:eastAsia="Calibri" w:hAnsi="Calibri" w:cs="Calibri"/>
                <w:sz w:val="20"/>
                <w:szCs w:val="20"/>
              </w:rPr>
            </w:pPr>
            <w:r>
              <w:rPr>
                <w:rFonts w:ascii="Calibri" w:eastAsia="Calibri" w:hAnsi="Calibri" w:cs="Calibri"/>
                <w:b/>
                <w:sz w:val="20"/>
                <w:szCs w:val="20"/>
              </w:rPr>
              <w:t>Please provide comments regarding what you believe worked and did not work during the exercise?</w:t>
            </w:r>
          </w:p>
        </w:tc>
      </w:tr>
      <w:tr w:rsidR="002C7BE0" w14:paraId="1CA07B5A" w14:textId="77777777">
        <w:trPr>
          <w:trHeight w:val="714"/>
        </w:trPr>
        <w:tc>
          <w:tcPr>
            <w:tcW w:w="10380" w:type="dxa"/>
            <w:tcBorders>
              <w:top w:val="single" w:sz="4" w:space="0" w:color="FFFFFF"/>
              <w:left w:val="single" w:sz="4" w:space="0" w:color="FFFFFF"/>
              <w:bottom w:val="single" w:sz="4" w:space="0" w:color="FFFFFF"/>
              <w:right w:val="single" w:sz="4" w:space="0" w:color="FFFFFF"/>
            </w:tcBorders>
            <w:vAlign w:val="center"/>
          </w:tcPr>
          <w:p w14:paraId="1CA07B59" w14:textId="77777777" w:rsidR="002C7BE0" w:rsidRDefault="00000000">
            <w:pPr>
              <w:tabs>
                <w:tab w:val="center" w:pos="4513"/>
              </w:tabs>
              <w:spacing w:line="276" w:lineRule="auto"/>
              <w:jc w:val="both"/>
              <w:rPr>
                <w:rFonts w:ascii="Calibri" w:eastAsia="Calibri" w:hAnsi="Calibri" w:cs="Calibri"/>
                <w:b/>
                <w:sz w:val="20"/>
                <w:szCs w:val="20"/>
              </w:rPr>
            </w:pPr>
            <w:r>
              <w:rPr>
                <w:rFonts w:ascii="Calibri" w:eastAsia="Calibri" w:hAnsi="Calibri" w:cs="Calibri"/>
                <w:sz w:val="20"/>
                <w:szCs w:val="20"/>
              </w:rPr>
              <w:t xml:space="preserve">The Blue Team operations did intercept the DOS attack using the Firewall Sophos XG and at the same time did monitor Splunk and Snort to analyze the logs and make better decisions. </w:t>
            </w:r>
          </w:p>
        </w:tc>
      </w:tr>
      <w:tr w:rsidR="002C7BE0" w14:paraId="1CA07B5C" w14:textId="77777777">
        <w:tc>
          <w:tcPr>
            <w:tcW w:w="10380"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1CA07B5B" w14:textId="77777777" w:rsidR="002C7BE0" w:rsidRDefault="00000000">
            <w:pPr>
              <w:tabs>
                <w:tab w:val="center" w:pos="4513"/>
              </w:tabs>
              <w:spacing w:line="276" w:lineRule="auto"/>
              <w:jc w:val="both"/>
              <w:rPr>
                <w:rFonts w:ascii="Calibri" w:eastAsia="Calibri" w:hAnsi="Calibri" w:cs="Calibri"/>
                <w:sz w:val="20"/>
                <w:szCs w:val="20"/>
              </w:rPr>
            </w:pPr>
            <w:r>
              <w:rPr>
                <w:rFonts w:ascii="Calibri" w:eastAsia="Calibri" w:hAnsi="Calibri" w:cs="Calibri"/>
                <w:b/>
                <w:sz w:val="20"/>
                <w:szCs w:val="20"/>
              </w:rPr>
              <w:t>How can the blue team’s response be improved?</w:t>
            </w:r>
            <w:r>
              <w:rPr>
                <w:rFonts w:ascii="Calibri" w:eastAsia="Calibri" w:hAnsi="Calibri" w:cs="Calibri"/>
                <w:b/>
                <w:sz w:val="20"/>
                <w:szCs w:val="20"/>
              </w:rPr>
              <w:tab/>
            </w:r>
          </w:p>
        </w:tc>
      </w:tr>
      <w:tr w:rsidR="002C7BE0" w14:paraId="1CA07B5E" w14:textId="77777777">
        <w:trPr>
          <w:trHeight w:val="714"/>
        </w:trPr>
        <w:tc>
          <w:tcPr>
            <w:tcW w:w="10380" w:type="dxa"/>
            <w:tcBorders>
              <w:top w:val="single" w:sz="4" w:space="0" w:color="FFFFFF"/>
              <w:left w:val="single" w:sz="4" w:space="0" w:color="FFFFFF"/>
              <w:bottom w:val="single" w:sz="4" w:space="0" w:color="FFFFFF"/>
              <w:right w:val="single" w:sz="4" w:space="0" w:color="FFFFFF"/>
            </w:tcBorders>
            <w:vAlign w:val="center"/>
          </w:tcPr>
          <w:p w14:paraId="1CA07B5D" w14:textId="77777777" w:rsidR="002C7BE0" w:rsidRDefault="00000000">
            <w:pPr>
              <w:tabs>
                <w:tab w:val="center" w:pos="4513"/>
              </w:tabs>
              <w:spacing w:line="276" w:lineRule="auto"/>
              <w:jc w:val="both"/>
              <w:rPr>
                <w:rFonts w:ascii="Calibri" w:eastAsia="Calibri" w:hAnsi="Calibri" w:cs="Calibri"/>
                <w:sz w:val="20"/>
                <w:szCs w:val="20"/>
              </w:rPr>
            </w:pPr>
            <w:r>
              <w:rPr>
                <w:rFonts w:ascii="Calibri" w:eastAsia="Calibri" w:hAnsi="Calibri" w:cs="Calibri"/>
                <w:sz w:val="20"/>
                <w:szCs w:val="20"/>
              </w:rPr>
              <w:t>Getting to know the tools that attackers can use to perform DOS attacks and at the same time how this attacks work. Also be aware of the standard procedures for DOS and DDOS mitigation.</w:t>
            </w:r>
          </w:p>
        </w:tc>
      </w:tr>
      <w:tr w:rsidR="002C7BE0" w14:paraId="1CA07B60" w14:textId="77777777">
        <w:tc>
          <w:tcPr>
            <w:tcW w:w="10380" w:type="dxa"/>
            <w:tcBorders>
              <w:top w:val="single" w:sz="4" w:space="0" w:color="FFFFFF"/>
              <w:left w:val="single" w:sz="4" w:space="0" w:color="FFFFFF"/>
              <w:bottom w:val="single" w:sz="4" w:space="0" w:color="FFFFFF"/>
              <w:right w:val="single" w:sz="4" w:space="0" w:color="FFFFFF"/>
            </w:tcBorders>
            <w:shd w:val="clear" w:color="auto" w:fill="CCCCCC"/>
            <w:vAlign w:val="center"/>
          </w:tcPr>
          <w:p w14:paraId="1CA07B5F" w14:textId="77777777" w:rsidR="002C7BE0" w:rsidRDefault="00000000">
            <w:pPr>
              <w:spacing w:line="276" w:lineRule="auto"/>
              <w:jc w:val="both"/>
              <w:rPr>
                <w:rFonts w:ascii="Calibri" w:eastAsia="Calibri" w:hAnsi="Calibri" w:cs="Calibri"/>
                <w:sz w:val="20"/>
                <w:szCs w:val="20"/>
              </w:rPr>
            </w:pPr>
            <w:r>
              <w:rPr>
                <w:rFonts w:ascii="Calibri" w:eastAsia="Calibri" w:hAnsi="Calibri" w:cs="Calibri"/>
                <w:b/>
                <w:sz w:val="20"/>
                <w:szCs w:val="20"/>
              </w:rPr>
              <w:t>How can the blue team’s training be improved?</w:t>
            </w:r>
          </w:p>
        </w:tc>
      </w:tr>
      <w:tr w:rsidR="002C7BE0" w14:paraId="1CA07B63" w14:textId="77777777">
        <w:trPr>
          <w:trHeight w:val="405"/>
        </w:trPr>
        <w:tc>
          <w:tcPr>
            <w:tcW w:w="10380" w:type="dxa"/>
            <w:tcBorders>
              <w:top w:val="single" w:sz="4" w:space="0" w:color="FFFFFF"/>
              <w:left w:val="single" w:sz="4" w:space="0" w:color="FFFFFF"/>
              <w:bottom w:val="single" w:sz="4" w:space="0" w:color="FFFFFF"/>
              <w:right w:val="single" w:sz="4" w:space="0" w:color="FFFFFF"/>
            </w:tcBorders>
            <w:vAlign w:val="center"/>
          </w:tcPr>
          <w:p w14:paraId="1CA07B61" w14:textId="77777777" w:rsidR="002C7BE0" w:rsidRDefault="00000000">
            <w:pPr>
              <w:spacing w:line="276" w:lineRule="auto"/>
              <w:jc w:val="both"/>
              <w:rPr>
                <w:rFonts w:ascii="Calibri" w:eastAsia="Calibri" w:hAnsi="Calibri" w:cs="Calibri"/>
                <w:sz w:val="20"/>
                <w:szCs w:val="20"/>
              </w:rPr>
            </w:pPr>
            <w:r>
              <w:rPr>
                <w:rFonts w:ascii="Calibri" w:eastAsia="Calibri" w:hAnsi="Calibri" w:cs="Calibri"/>
                <w:sz w:val="20"/>
                <w:szCs w:val="20"/>
              </w:rPr>
              <w:t xml:space="preserve">A training in </w:t>
            </w:r>
            <w:hyperlink r:id="rId27">
              <w:r>
                <w:rPr>
                  <w:rFonts w:ascii="Calibri" w:eastAsia="Calibri" w:hAnsi="Calibri" w:cs="Calibri"/>
                  <w:color w:val="1155CC"/>
                  <w:sz w:val="20"/>
                  <w:szCs w:val="20"/>
                  <w:u w:val="single"/>
                </w:rPr>
                <w:t>Splunk Enterprise Security Certificate Admin</w:t>
              </w:r>
            </w:hyperlink>
            <w:r>
              <w:rPr>
                <w:rFonts w:ascii="Calibri" w:eastAsia="Calibri" w:hAnsi="Calibri" w:cs="Calibri"/>
                <w:sz w:val="20"/>
                <w:szCs w:val="20"/>
              </w:rPr>
              <w:t xml:space="preserve"> will be a good training to practice real cyber attack scenarios.</w:t>
            </w:r>
          </w:p>
          <w:p w14:paraId="1CA07B62" w14:textId="77777777" w:rsidR="002C7BE0" w:rsidRDefault="002C7BE0">
            <w:pPr>
              <w:spacing w:line="276" w:lineRule="auto"/>
              <w:jc w:val="both"/>
              <w:rPr>
                <w:rFonts w:ascii="Calibri" w:eastAsia="Calibri" w:hAnsi="Calibri" w:cs="Calibri"/>
                <w:sz w:val="20"/>
                <w:szCs w:val="20"/>
              </w:rPr>
            </w:pPr>
          </w:p>
        </w:tc>
      </w:tr>
    </w:tbl>
    <w:p w14:paraId="1CA07B64" w14:textId="77777777" w:rsidR="002C7BE0" w:rsidRDefault="002C7BE0">
      <w:pPr>
        <w:widowControl/>
      </w:pPr>
    </w:p>
    <w:tbl>
      <w:tblPr>
        <w:tblStyle w:val="af6"/>
        <w:tblW w:w="10485"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5"/>
      </w:tblGrid>
      <w:tr w:rsidR="002C7BE0" w14:paraId="1CA07B66" w14:textId="77777777">
        <w:trPr>
          <w:trHeight w:val="453"/>
        </w:trPr>
        <w:tc>
          <w:tcPr>
            <w:tcW w:w="10485" w:type="dxa"/>
            <w:tcBorders>
              <w:top w:val="single" w:sz="8" w:space="0" w:color="FFFFFF"/>
              <w:left w:val="single" w:sz="8" w:space="0" w:color="FFFFFF"/>
              <w:bottom w:val="single" w:sz="8" w:space="0" w:color="FFFFFF"/>
              <w:right w:val="single" w:sz="8" w:space="0" w:color="FFFFFF"/>
            </w:tcBorders>
            <w:shd w:val="clear" w:color="auto" w:fill="ACB9CA"/>
            <w:tcMar>
              <w:top w:w="-13" w:type="dxa"/>
              <w:left w:w="-13" w:type="dxa"/>
              <w:bottom w:w="-13" w:type="dxa"/>
              <w:right w:w="-13" w:type="dxa"/>
            </w:tcMar>
            <w:vAlign w:val="center"/>
          </w:tcPr>
          <w:p w14:paraId="1CA07B65" w14:textId="77777777" w:rsidR="002C7BE0" w:rsidRDefault="00000000">
            <w:pPr>
              <w:pStyle w:val="Heading1"/>
              <w:keepNext w:val="0"/>
              <w:widowControl/>
            </w:pPr>
            <w:bookmarkStart w:id="31" w:name="_2i4w80n2vnil" w:colFirst="0" w:colLast="0"/>
            <w:bookmarkEnd w:id="31"/>
            <w:r>
              <w:lastRenderedPageBreak/>
              <w:t>Appendix D - Team minutes - Runbook Pre-Development Discussion</w:t>
            </w:r>
          </w:p>
        </w:tc>
      </w:tr>
    </w:tbl>
    <w:p w14:paraId="1CA07B67" w14:textId="77777777" w:rsidR="002C7BE0" w:rsidRDefault="002C7BE0">
      <w:pPr>
        <w:jc w:val="both"/>
        <w:rPr>
          <w:rFonts w:ascii="Calibri" w:eastAsia="Calibri" w:hAnsi="Calibri" w:cs="Calibri"/>
          <w:b/>
        </w:rPr>
      </w:pPr>
    </w:p>
    <w:p w14:paraId="1CA07B68" w14:textId="77777777" w:rsidR="002C7BE0" w:rsidRDefault="00000000">
      <w:pPr>
        <w:jc w:val="both"/>
        <w:rPr>
          <w:rFonts w:ascii="Calibri" w:eastAsia="Calibri" w:hAnsi="Calibri" w:cs="Calibri"/>
          <w:b/>
        </w:rPr>
      </w:pPr>
      <w:r>
        <w:rPr>
          <w:rFonts w:ascii="Calibri" w:eastAsia="Calibri" w:hAnsi="Calibri" w:cs="Calibri"/>
          <w:b/>
        </w:rPr>
        <w:t>09/07/2023 : Minutes of the Meeting</w:t>
      </w:r>
    </w:p>
    <w:p w14:paraId="1CA07B69" w14:textId="77777777" w:rsidR="002C7BE0" w:rsidRDefault="002C7BE0">
      <w:pPr>
        <w:jc w:val="both"/>
        <w:rPr>
          <w:rFonts w:ascii="Calibri" w:eastAsia="Calibri" w:hAnsi="Calibri" w:cs="Calibri"/>
          <w:b/>
        </w:rPr>
      </w:pPr>
    </w:p>
    <w:p w14:paraId="1CA07B6A" w14:textId="77777777" w:rsidR="002C7BE0" w:rsidRDefault="00000000">
      <w:pPr>
        <w:jc w:val="both"/>
        <w:rPr>
          <w:rFonts w:ascii="Calibri" w:eastAsia="Calibri" w:hAnsi="Calibri" w:cs="Calibri"/>
        </w:rPr>
      </w:pPr>
      <w:r>
        <w:rPr>
          <w:rFonts w:ascii="Calibri" w:eastAsia="Calibri" w:hAnsi="Calibri" w:cs="Calibri"/>
          <w:b/>
        </w:rPr>
        <w:t xml:space="preserve">Giuseppe Raciti </w:t>
      </w:r>
      <w:r>
        <w:rPr>
          <w:rFonts w:ascii="Calibri" w:eastAsia="Calibri" w:hAnsi="Calibri" w:cs="Calibri"/>
        </w:rPr>
        <w:t>- Project Manager / Team Lead</w:t>
      </w:r>
    </w:p>
    <w:p w14:paraId="1CA07B6B" w14:textId="77777777" w:rsidR="002C7BE0" w:rsidRDefault="00000000">
      <w:pPr>
        <w:numPr>
          <w:ilvl w:val="0"/>
          <w:numId w:val="8"/>
        </w:numPr>
        <w:ind w:right="995"/>
        <w:jc w:val="both"/>
        <w:rPr>
          <w:rFonts w:ascii="Calibri" w:eastAsia="Calibri" w:hAnsi="Calibri" w:cs="Calibri"/>
        </w:rPr>
      </w:pPr>
      <w:r>
        <w:rPr>
          <w:rFonts w:ascii="Calibri" w:eastAsia="Calibri" w:hAnsi="Calibri" w:cs="Calibri"/>
        </w:rPr>
        <w:t>The style of the framework was initially a step by step detailed guide, but eventually, it was decided that the SANS Incident Response format was preferred in a flowchart format.</w:t>
      </w:r>
    </w:p>
    <w:p w14:paraId="1CA07B6C" w14:textId="77777777" w:rsidR="002C7BE0" w:rsidRDefault="00000000">
      <w:pPr>
        <w:numPr>
          <w:ilvl w:val="0"/>
          <w:numId w:val="8"/>
        </w:numPr>
        <w:ind w:right="995"/>
        <w:jc w:val="both"/>
        <w:rPr>
          <w:rFonts w:ascii="Calibri" w:eastAsia="Calibri" w:hAnsi="Calibri" w:cs="Calibri"/>
        </w:rPr>
      </w:pPr>
      <w:r>
        <w:rPr>
          <w:rFonts w:ascii="Calibri" w:eastAsia="Calibri" w:hAnsi="Calibri" w:cs="Calibri"/>
        </w:rPr>
        <w:t>Using a runbook for the DOS  Incident response, each group member was able to allocate a task they wanted to perform during the functional exercise.</w:t>
      </w:r>
    </w:p>
    <w:p w14:paraId="1CA07B6D" w14:textId="77777777" w:rsidR="002C7BE0" w:rsidRDefault="00000000">
      <w:pPr>
        <w:numPr>
          <w:ilvl w:val="0"/>
          <w:numId w:val="8"/>
        </w:numPr>
        <w:jc w:val="both"/>
        <w:rPr>
          <w:rFonts w:ascii="Calibri" w:eastAsia="Calibri" w:hAnsi="Calibri" w:cs="Calibri"/>
        </w:rPr>
      </w:pPr>
      <w:r>
        <w:rPr>
          <w:rFonts w:ascii="Calibri" w:eastAsia="Calibri" w:hAnsi="Calibri" w:cs="Calibri"/>
        </w:rPr>
        <w:t>The red team was originally going to flood the Windows Server, however we decided to change it for the Linux Web Server.</w:t>
      </w:r>
    </w:p>
    <w:p w14:paraId="1CA07B6E" w14:textId="77777777" w:rsidR="002C7BE0" w:rsidRDefault="002C7BE0">
      <w:pPr>
        <w:jc w:val="both"/>
        <w:rPr>
          <w:rFonts w:ascii="Calibri" w:eastAsia="Calibri" w:hAnsi="Calibri" w:cs="Calibri"/>
        </w:rPr>
      </w:pPr>
    </w:p>
    <w:p w14:paraId="1CA07B6F" w14:textId="77777777" w:rsidR="002C7BE0" w:rsidRDefault="00000000">
      <w:pPr>
        <w:jc w:val="both"/>
        <w:rPr>
          <w:rFonts w:ascii="Calibri" w:eastAsia="Calibri" w:hAnsi="Calibri" w:cs="Calibri"/>
        </w:rPr>
      </w:pPr>
      <w:r>
        <w:rPr>
          <w:rFonts w:ascii="Calibri" w:eastAsia="Calibri" w:hAnsi="Calibri" w:cs="Calibri"/>
          <w:b/>
        </w:rPr>
        <w:t xml:space="preserve">Mauricio Guerra </w:t>
      </w:r>
      <w:r>
        <w:rPr>
          <w:rFonts w:ascii="Calibri" w:eastAsia="Calibri" w:hAnsi="Calibri" w:cs="Calibri"/>
        </w:rPr>
        <w:t>- Server Administrator</w:t>
      </w:r>
    </w:p>
    <w:p w14:paraId="1CA07B70" w14:textId="77777777" w:rsidR="002C7BE0" w:rsidRDefault="00000000">
      <w:pPr>
        <w:numPr>
          <w:ilvl w:val="0"/>
          <w:numId w:val="8"/>
        </w:numPr>
        <w:ind w:right="995"/>
        <w:jc w:val="both"/>
        <w:rPr>
          <w:rFonts w:ascii="Calibri" w:eastAsia="Calibri" w:hAnsi="Calibri" w:cs="Calibri"/>
        </w:rPr>
      </w:pPr>
      <w:r>
        <w:rPr>
          <w:rFonts w:ascii="Calibri" w:eastAsia="Calibri" w:hAnsi="Calibri" w:cs="Calibri"/>
          <w:b/>
        </w:rPr>
        <w:t>The detection step</w:t>
      </w:r>
      <w:r>
        <w:rPr>
          <w:rFonts w:ascii="Calibri" w:eastAsia="Calibri" w:hAnsi="Calibri" w:cs="Calibri"/>
        </w:rPr>
        <w:t xml:space="preserve"> could be improved if a Cloud Detection System is incorporated at the same time with Sophos XG and Snort. For example Google IDS Cloud service could predict some events and this level of predictivity could raise the security level.</w:t>
      </w:r>
    </w:p>
    <w:p w14:paraId="1CA07B71" w14:textId="77777777" w:rsidR="002C7BE0" w:rsidRDefault="00000000">
      <w:pPr>
        <w:numPr>
          <w:ilvl w:val="0"/>
          <w:numId w:val="8"/>
        </w:numPr>
        <w:ind w:right="995"/>
        <w:jc w:val="both"/>
        <w:rPr>
          <w:rFonts w:ascii="Calibri" w:eastAsia="Calibri" w:hAnsi="Calibri" w:cs="Calibri"/>
        </w:rPr>
      </w:pPr>
      <w:r>
        <w:rPr>
          <w:rFonts w:ascii="Calibri" w:eastAsia="Calibri" w:hAnsi="Calibri" w:cs="Calibri"/>
          <w:b/>
        </w:rPr>
        <w:t xml:space="preserve">Eradication step: </w:t>
      </w:r>
      <w:r>
        <w:rPr>
          <w:rFonts w:ascii="Calibri" w:eastAsia="Calibri" w:hAnsi="Calibri" w:cs="Calibri"/>
        </w:rPr>
        <w:t xml:space="preserve"> As a result of the DOS attack and the possibility that there is no other Linux Web Server it is critical to create a backup Web Server that can be replaced if this type of attacks achieves their purpose. </w:t>
      </w:r>
    </w:p>
    <w:p w14:paraId="1CA07B72" w14:textId="77777777" w:rsidR="002C7BE0" w:rsidRDefault="00000000">
      <w:pPr>
        <w:numPr>
          <w:ilvl w:val="0"/>
          <w:numId w:val="8"/>
        </w:numPr>
        <w:jc w:val="both"/>
        <w:rPr>
          <w:rFonts w:ascii="Calibri" w:eastAsia="Calibri" w:hAnsi="Calibri" w:cs="Calibri"/>
        </w:rPr>
      </w:pPr>
      <w:r>
        <w:rPr>
          <w:rFonts w:ascii="Calibri" w:eastAsia="Calibri" w:hAnsi="Calibri" w:cs="Calibri"/>
          <w:b/>
        </w:rPr>
        <w:t xml:space="preserve">Pos incident step: </w:t>
      </w:r>
      <w:r>
        <w:rPr>
          <w:rFonts w:ascii="Calibri" w:eastAsia="Calibri" w:hAnsi="Calibri" w:cs="Calibri"/>
        </w:rPr>
        <w:t>It is imperative to update policies, procedures, controls and technologies in place to build capacities for backups, physicals and in the cloud.</w:t>
      </w:r>
    </w:p>
    <w:p w14:paraId="1CA07B73" w14:textId="77777777" w:rsidR="002C7BE0" w:rsidRDefault="002C7BE0">
      <w:pPr>
        <w:jc w:val="both"/>
        <w:rPr>
          <w:rFonts w:ascii="Calibri" w:eastAsia="Calibri" w:hAnsi="Calibri" w:cs="Calibri"/>
        </w:rPr>
      </w:pPr>
    </w:p>
    <w:p w14:paraId="1CA07B74" w14:textId="77777777" w:rsidR="002C7BE0" w:rsidRDefault="00000000">
      <w:pPr>
        <w:jc w:val="both"/>
        <w:rPr>
          <w:rFonts w:ascii="Calibri" w:eastAsia="Calibri" w:hAnsi="Calibri" w:cs="Calibri"/>
        </w:rPr>
      </w:pPr>
      <w:r>
        <w:rPr>
          <w:rFonts w:ascii="Calibri" w:eastAsia="Calibri" w:hAnsi="Calibri" w:cs="Calibri"/>
          <w:b/>
        </w:rPr>
        <w:t>Shaun Heywood</w:t>
      </w:r>
      <w:r>
        <w:rPr>
          <w:rFonts w:ascii="Calibri" w:eastAsia="Calibri" w:hAnsi="Calibri" w:cs="Calibri"/>
        </w:rPr>
        <w:t xml:space="preserve"> - Cyber Security Specialist</w:t>
      </w:r>
    </w:p>
    <w:p w14:paraId="1CA07B75" w14:textId="77777777" w:rsidR="002C7BE0" w:rsidRDefault="00000000">
      <w:pPr>
        <w:widowControl/>
        <w:numPr>
          <w:ilvl w:val="0"/>
          <w:numId w:val="15"/>
        </w:numPr>
        <w:spacing w:line="276" w:lineRule="auto"/>
        <w:rPr>
          <w:rFonts w:ascii="Calibri" w:eastAsia="Calibri" w:hAnsi="Calibri" w:cs="Calibri"/>
        </w:rPr>
      </w:pPr>
      <w:r>
        <w:rPr>
          <w:rFonts w:ascii="Calibri" w:eastAsia="Calibri" w:hAnsi="Calibri" w:cs="Calibri"/>
        </w:rPr>
        <w:t>Configure network devices to limit the rate of incoming traffic and filter out suspicious or malicious requests, helping to mitigate the impact of a DOS attack.</w:t>
      </w:r>
    </w:p>
    <w:p w14:paraId="1CA07B76" w14:textId="77777777" w:rsidR="002C7BE0" w:rsidRDefault="00000000">
      <w:pPr>
        <w:widowControl/>
        <w:numPr>
          <w:ilvl w:val="0"/>
          <w:numId w:val="15"/>
        </w:numPr>
        <w:spacing w:line="276" w:lineRule="auto"/>
        <w:rPr>
          <w:rFonts w:ascii="Calibri" w:eastAsia="Calibri" w:hAnsi="Calibri" w:cs="Calibri"/>
        </w:rPr>
      </w:pPr>
      <w:r>
        <w:rPr>
          <w:rFonts w:ascii="Calibri" w:eastAsia="Calibri" w:hAnsi="Calibri" w:cs="Calibri"/>
        </w:rPr>
        <w:t>Install an IPS to monitor network traffic in real-time, other than Snort due to sometimes the software was unresponsive.</w:t>
      </w:r>
    </w:p>
    <w:p w14:paraId="1CA07B77" w14:textId="77777777" w:rsidR="002C7BE0" w:rsidRDefault="00000000">
      <w:pPr>
        <w:widowControl/>
        <w:numPr>
          <w:ilvl w:val="0"/>
          <w:numId w:val="15"/>
        </w:numPr>
        <w:spacing w:line="276" w:lineRule="auto"/>
        <w:rPr>
          <w:rFonts w:ascii="Calibri" w:eastAsia="Calibri" w:hAnsi="Calibri" w:cs="Calibri"/>
        </w:rPr>
      </w:pPr>
      <w:r>
        <w:rPr>
          <w:rFonts w:ascii="Calibri" w:eastAsia="Calibri" w:hAnsi="Calibri" w:cs="Calibri"/>
        </w:rPr>
        <w:t>Create a comprehensive plan outlining steps to be taken during a DOS attack, including communication protocols, personnel responsibilities, and predefined mitigation strategies.</w:t>
      </w:r>
    </w:p>
    <w:p w14:paraId="1CA07B78" w14:textId="77777777" w:rsidR="002C7BE0" w:rsidRDefault="002C7BE0">
      <w:pPr>
        <w:jc w:val="both"/>
        <w:rPr>
          <w:rFonts w:ascii="Calibri" w:eastAsia="Calibri" w:hAnsi="Calibri" w:cs="Calibri"/>
        </w:rPr>
      </w:pPr>
    </w:p>
    <w:p w14:paraId="1CA07B79" w14:textId="77777777" w:rsidR="002C7BE0" w:rsidRDefault="00000000">
      <w:pPr>
        <w:jc w:val="both"/>
        <w:rPr>
          <w:rFonts w:ascii="Calibri" w:eastAsia="Calibri" w:hAnsi="Calibri" w:cs="Calibri"/>
        </w:rPr>
      </w:pPr>
      <w:r>
        <w:rPr>
          <w:rFonts w:ascii="Calibri" w:eastAsia="Calibri" w:hAnsi="Calibri" w:cs="Calibri"/>
          <w:b/>
        </w:rPr>
        <w:t xml:space="preserve">Mark Byrne </w:t>
      </w:r>
      <w:r>
        <w:rPr>
          <w:rFonts w:ascii="Calibri" w:eastAsia="Calibri" w:hAnsi="Calibri" w:cs="Calibri"/>
        </w:rPr>
        <w:t>- Cloud Architect / Engineer</w:t>
      </w:r>
    </w:p>
    <w:p w14:paraId="1CA07B7A" w14:textId="77777777" w:rsidR="002C7BE0" w:rsidRDefault="00000000">
      <w:pPr>
        <w:widowControl/>
        <w:numPr>
          <w:ilvl w:val="0"/>
          <w:numId w:val="1"/>
        </w:numPr>
        <w:spacing w:line="276" w:lineRule="auto"/>
        <w:rPr>
          <w:rFonts w:ascii="Calibri" w:eastAsia="Calibri" w:hAnsi="Calibri" w:cs="Calibri"/>
        </w:rPr>
      </w:pPr>
      <w:r>
        <w:rPr>
          <w:rFonts w:ascii="Calibri" w:eastAsia="Calibri" w:hAnsi="Calibri" w:cs="Calibri"/>
        </w:rPr>
        <w:t>Design the cloud infrastructure to dynamically scale resources based on demand, allowing for efficient handling of increased traffic during a DOS attack.</w:t>
      </w:r>
    </w:p>
    <w:p w14:paraId="1CA07B7B" w14:textId="77777777" w:rsidR="002C7BE0" w:rsidRDefault="00000000">
      <w:pPr>
        <w:widowControl/>
        <w:numPr>
          <w:ilvl w:val="0"/>
          <w:numId w:val="1"/>
        </w:numPr>
        <w:spacing w:line="276" w:lineRule="auto"/>
        <w:rPr>
          <w:rFonts w:ascii="Calibri" w:eastAsia="Calibri" w:hAnsi="Calibri" w:cs="Calibri"/>
        </w:rPr>
      </w:pPr>
      <w:r>
        <w:rPr>
          <w:rFonts w:ascii="Calibri" w:eastAsia="Calibri" w:hAnsi="Calibri" w:cs="Calibri"/>
        </w:rPr>
        <w:t>Use the infrastructure of a dedicated DDoS protection service provided by the cloud provider or a third-party vendor to identify and mitigate DOS attacks in real-time.</w:t>
      </w:r>
    </w:p>
    <w:p w14:paraId="1CA07B7C" w14:textId="77777777" w:rsidR="002C7BE0" w:rsidRDefault="00000000">
      <w:pPr>
        <w:widowControl/>
        <w:numPr>
          <w:ilvl w:val="0"/>
          <w:numId w:val="1"/>
        </w:numPr>
        <w:spacing w:line="276" w:lineRule="auto"/>
        <w:rPr>
          <w:rFonts w:ascii="Calibri" w:eastAsia="Calibri" w:hAnsi="Calibri" w:cs="Calibri"/>
        </w:rPr>
      </w:pPr>
      <w:r>
        <w:rPr>
          <w:rFonts w:ascii="Calibri" w:eastAsia="Calibri" w:hAnsi="Calibri" w:cs="Calibri"/>
        </w:rPr>
        <w:t>Use load balancers in order to distribute incoming traffic across multiple servers, preventing any single server from becoming overwhelmed during a DOS attack.</w:t>
      </w:r>
    </w:p>
    <w:p w14:paraId="1CA07B7D" w14:textId="77777777" w:rsidR="002C7BE0" w:rsidRDefault="002C7BE0">
      <w:pPr>
        <w:jc w:val="both"/>
        <w:rPr>
          <w:rFonts w:ascii="Calibri" w:eastAsia="Calibri" w:hAnsi="Calibri" w:cs="Calibri"/>
        </w:rPr>
      </w:pPr>
    </w:p>
    <w:p w14:paraId="1CA07B7E" w14:textId="77777777" w:rsidR="002C7BE0" w:rsidRDefault="002C7BE0">
      <w:pPr>
        <w:jc w:val="both"/>
        <w:rPr>
          <w:rFonts w:ascii="Calibri" w:eastAsia="Calibri" w:hAnsi="Calibri" w:cs="Calibri"/>
        </w:rPr>
      </w:pPr>
    </w:p>
    <w:p w14:paraId="1CA07B7F" w14:textId="77777777" w:rsidR="002C7BE0" w:rsidRDefault="002C7BE0">
      <w:pPr>
        <w:jc w:val="both"/>
        <w:rPr>
          <w:rFonts w:ascii="Calibri" w:eastAsia="Calibri" w:hAnsi="Calibri" w:cs="Calibri"/>
        </w:rPr>
      </w:pPr>
    </w:p>
    <w:p w14:paraId="1CA07B80" w14:textId="77777777" w:rsidR="002C7BE0" w:rsidRDefault="002C7BE0">
      <w:pPr>
        <w:jc w:val="both"/>
        <w:rPr>
          <w:rFonts w:ascii="Calibri" w:eastAsia="Calibri" w:hAnsi="Calibri" w:cs="Calibri"/>
        </w:rPr>
      </w:pPr>
    </w:p>
    <w:p w14:paraId="1CA07B81" w14:textId="77777777" w:rsidR="002C7BE0" w:rsidRDefault="002C7BE0">
      <w:pPr>
        <w:spacing w:before="90"/>
        <w:ind w:right="837"/>
      </w:pPr>
    </w:p>
    <w:sectPr w:rsidR="002C7BE0">
      <w:pgSz w:w="11906" w:h="16838"/>
      <w:pgMar w:top="568" w:right="566" w:bottom="967" w:left="708" w:header="705" w:footer="4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D9413" w14:textId="77777777" w:rsidR="00692FCC" w:rsidRDefault="00692FCC">
      <w:r>
        <w:separator/>
      </w:r>
    </w:p>
  </w:endnote>
  <w:endnote w:type="continuationSeparator" w:id="0">
    <w:p w14:paraId="4BCBB286" w14:textId="77777777" w:rsidR="00692FCC" w:rsidRDefault="00692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07BA1" w14:textId="77777777" w:rsidR="002C7BE0" w:rsidRDefault="002C7BE0">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07BA2" w14:textId="77777777" w:rsidR="002C7BE0" w:rsidRDefault="002C7BE0">
    <w:pPr>
      <w:tabs>
        <w:tab w:val="center" w:pos="4249"/>
        <w:tab w:val="right" w:pos="8644"/>
      </w:tabs>
      <w:ind w:left="-425" w:right="-288"/>
      <w:jc w:val="center"/>
    </w:pPr>
  </w:p>
  <w:p w14:paraId="1CA07BA3" w14:textId="3816B81D" w:rsidR="002C7BE0" w:rsidRDefault="00000000">
    <w:pPr>
      <w:tabs>
        <w:tab w:val="center" w:pos="4249"/>
        <w:tab w:val="right" w:pos="8644"/>
      </w:tabs>
      <w:ind w:left="-283" w:right="-288"/>
    </w:pPr>
    <w:r>
      <w:rPr>
        <w:rFonts w:ascii="Calibri" w:eastAsia="Calibri" w:hAnsi="Calibri" w:cs="Calibri"/>
        <w:sz w:val="20"/>
        <w:szCs w:val="20"/>
      </w:rPr>
      <w:t>Incident Response Runbook - DDoS -  v1.0.docx</w:t>
    </w:r>
    <w:r>
      <w:rPr>
        <w:rFonts w:ascii="Calibri" w:eastAsia="Calibri" w:hAnsi="Calibri" w:cs="Calibri"/>
      </w:rPr>
      <w:tab/>
      <w:t xml:space="preserve">              </w:t>
    </w:r>
    <w:r>
      <w:rPr>
        <w:rFonts w:ascii="Calibri" w:eastAsia="Calibri" w:hAnsi="Calibri" w:cs="Calibri"/>
        <w:b/>
        <w:color w:val="FF0000"/>
        <w:sz w:val="26"/>
        <w:szCs w:val="26"/>
      </w:rPr>
      <w:t>CONFIDENTIAL</w:t>
    </w:r>
    <w:r>
      <w:rPr>
        <w:rFonts w:ascii="Calibri" w:eastAsia="Calibri" w:hAnsi="Calibri" w:cs="Calibri"/>
        <w:sz w:val="20"/>
        <w:szCs w:val="20"/>
      </w:rPr>
      <w:t xml:space="preserve"> </w:t>
    </w:r>
    <w:r>
      <w:rPr>
        <w:rFonts w:ascii="Calibri" w:eastAsia="Calibri" w:hAnsi="Calibri" w:cs="Calibri"/>
      </w:rPr>
      <w:t xml:space="preserve">          </w:t>
    </w:r>
    <w:r>
      <w:rPr>
        <w:rFonts w:ascii="Calibri" w:eastAsia="Calibri" w:hAnsi="Calibri" w:cs="Calibri"/>
        <w:b/>
      </w:rPr>
      <w:tab/>
      <w:t xml:space="preserve">                                                            </w:t>
    </w:r>
    <w:r>
      <w:rPr>
        <w:rFonts w:ascii="Calibri" w:eastAsia="Calibri" w:hAnsi="Calibri" w:cs="Calibri"/>
      </w:rPr>
      <w:t xml:space="preserve">Page </w:t>
    </w:r>
    <w:r>
      <w:rPr>
        <w:rFonts w:ascii="Calibri" w:eastAsia="Calibri" w:hAnsi="Calibri" w:cs="Calibri"/>
        <w:b/>
        <w:sz w:val="24"/>
        <w:szCs w:val="24"/>
      </w:rPr>
      <w:fldChar w:fldCharType="begin"/>
    </w:r>
    <w:r>
      <w:rPr>
        <w:rFonts w:ascii="Calibri" w:eastAsia="Calibri" w:hAnsi="Calibri" w:cs="Calibri"/>
        <w:b/>
        <w:sz w:val="24"/>
        <w:szCs w:val="24"/>
      </w:rPr>
      <w:instrText>PAGE</w:instrText>
    </w:r>
    <w:r>
      <w:rPr>
        <w:rFonts w:ascii="Calibri" w:eastAsia="Calibri" w:hAnsi="Calibri" w:cs="Calibri"/>
        <w:b/>
        <w:sz w:val="24"/>
        <w:szCs w:val="24"/>
      </w:rPr>
      <w:fldChar w:fldCharType="separate"/>
    </w:r>
    <w:r w:rsidR="001B1BF2">
      <w:rPr>
        <w:rFonts w:ascii="Calibri" w:eastAsia="Calibri" w:hAnsi="Calibri" w:cs="Calibri"/>
        <w:b/>
        <w:noProof/>
        <w:sz w:val="24"/>
        <w:szCs w:val="24"/>
      </w:rPr>
      <w:t>2</w:t>
    </w:r>
    <w:r>
      <w:rPr>
        <w:rFonts w:ascii="Calibri" w:eastAsia="Calibri" w:hAnsi="Calibri" w:cs="Calibri"/>
        <w:b/>
        <w:sz w:val="24"/>
        <w:szCs w:val="24"/>
      </w:rPr>
      <w:fldChar w:fldCharType="end"/>
    </w:r>
    <w:r>
      <w:rPr>
        <w:rFonts w:ascii="Calibri" w:eastAsia="Calibri" w:hAnsi="Calibri" w:cs="Calibri"/>
      </w:rPr>
      <w:t xml:space="preserve"> of </w:t>
    </w:r>
    <w:r>
      <w:rPr>
        <w:rFonts w:ascii="Calibri" w:eastAsia="Calibri" w:hAnsi="Calibri" w:cs="Calibri"/>
        <w:b/>
        <w:sz w:val="24"/>
        <w:szCs w:val="24"/>
      </w:rPr>
      <w:fldChar w:fldCharType="begin"/>
    </w:r>
    <w:r>
      <w:rPr>
        <w:rFonts w:ascii="Calibri" w:eastAsia="Calibri" w:hAnsi="Calibri" w:cs="Calibri"/>
        <w:b/>
        <w:sz w:val="24"/>
        <w:szCs w:val="24"/>
      </w:rPr>
      <w:instrText>NUMPAGES</w:instrText>
    </w:r>
    <w:r>
      <w:rPr>
        <w:rFonts w:ascii="Calibri" w:eastAsia="Calibri" w:hAnsi="Calibri" w:cs="Calibri"/>
        <w:b/>
        <w:sz w:val="24"/>
        <w:szCs w:val="24"/>
      </w:rPr>
      <w:fldChar w:fldCharType="separate"/>
    </w:r>
    <w:r w:rsidR="001B1BF2">
      <w:rPr>
        <w:rFonts w:ascii="Calibri" w:eastAsia="Calibri" w:hAnsi="Calibri" w:cs="Calibri"/>
        <w:b/>
        <w:noProof/>
        <w:sz w:val="24"/>
        <w:szCs w:val="24"/>
      </w:rPr>
      <w:t>3</w:t>
    </w:r>
    <w:r>
      <w:rPr>
        <w:rFonts w:ascii="Calibri" w:eastAsia="Calibri" w:hAnsi="Calibri" w:cs="Calibri"/>
        <w:b/>
        <w:sz w:val="24"/>
        <w:szCs w:val="24"/>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07BA5" w14:textId="2A459428" w:rsidR="002C7BE0" w:rsidRDefault="00000000">
    <w:pPr>
      <w:tabs>
        <w:tab w:val="center" w:pos="4249"/>
        <w:tab w:val="right" w:pos="8644"/>
      </w:tabs>
      <w:ind w:left="-425" w:right="-288"/>
      <w:rPr>
        <w:rFonts w:ascii="Calibri" w:eastAsia="Calibri" w:hAnsi="Calibri" w:cs="Calibri"/>
      </w:rPr>
    </w:pPr>
    <w:r>
      <w:rPr>
        <w:rFonts w:ascii="Calibri" w:eastAsia="Calibri" w:hAnsi="Calibri" w:cs="Calibri"/>
        <w:sz w:val="20"/>
        <w:szCs w:val="20"/>
      </w:rPr>
      <w:t>Incident Response Runbook - DDoS -  v1.0.docx</w:t>
    </w:r>
    <w:r>
      <w:rPr>
        <w:rFonts w:ascii="Calibri" w:eastAsia="Calibri" w:hAnsi="Calibri" w:cs="Calibri"/>
      </w:rPr>
      <w:tab/>
      <w:t xml:space="preserve">                         </w:t>
    </w:r>
    <w:r>
      <w:rPr>
        <w:rFonts w:ascii="Calibri" w:eastAsia="Calibri" w:hAnsi="Calibri" w:cs="Calibri"/>
        <w:b/>
      </w:rPr>
      <w:tab/>
      <w:t xml:space="preserve">                                                                                  </w:t>
    </w:r>
    <w:r>
      <w:rPr>
        <w:rFonts w:ascii="Calibri" w:eastAsia="Calibri" w:hAnsi="Calibri" w:cs="Calibri"/>
      </w:rPr>
      <w:t xml:space="preserve">Page </w:t>
    </w:r>
    <w:r>
      <w:rPr>
        <w:rFonts w:ascii="Calibri" w:eastAsia="Calibri" w:hAnsi="Calibri" w:cs="Calibri"/>
        <w:b/>
        <w:sz w:val="24"/>
        <w:szCs w:val="24"/>
      </w:rPr>
      <w:fldChar w:fldCharType="begin"/>
    </w:r>
    <w:r>
      <w:rPr>
        <w:rFonts w:ascii="Calibri" w:eastAsia="Calibri" w:hAnsi="Calibri" w:cs="Calibri"/>
        <w:b/>
        <w:sz w:val="24"/>
        <w:szCs w:val="24"/>
      </w:rPr>
      <w:instrText>PAGE</w:instrText>
    </w:r>
    <w:r>
      <w:rPr>
        <w:rFonts w:ascii="Calibri" w:eastAsia="Calibri" w:hAnsi="Calibri" w:cs="Calibri"/>
        <w:b/>
        <w:sz w:val="24"/>
        <w:szCs w:val="24"/>
      </w:rPr>
      <w:fldChar w:fldCharType="separate"/>
    </w:r>
    <w:r w:rsidR="001B1BF2">
      <w:rPr>
        <w:rFonts w:ascii="Calibri" w:eastAsia="Calibri" w:hAnsi="Calibri" w:cs="Calibri"/>
        <w:b/>
        <w:noProof/>
        <w:sz w:val="24"/>
        <w:szCs w:val="24"/>
      </w:rPr>
      <w:t>1</w:t>
    </w:r>
    <w:r>
      <w:rPr>
        <w:rFonts w:ascii="Calibri" w:eastAsia="Calibri" w:hAnsi="Calibri" w:cs="Calibri"/>
        <w:b/>
        <w:sz w:val="24"/>
        <w:szCs w:val="24"/>
      </w:rPr>
      <w:fldChar w:fldCharType="end"/>
    </w:r>
    <w:r>
      <w:rPr>
        <w:rFonts w:ascii="Calibri" w:eastAsia="Calibri" w:hAnsi="Calibri" w:cs="Calibri"/>
      </w:rPr>
      <w:t xml:space="preserve"> of </w:t>
    </w:r>
    <w:r>
      <w:rPr>
        <w:rFonts w:ascii="Calibri" w:eastAsia="Calibri" w:hAnsi="Calibri" w:cs="Calibri"/>
        <w:b/>
        <w:sz w:val="24"/>
        <w:szCs w:val="24"/>
      </w:rPr>
      <w:fldChar w:fldCharType="begin"/>
    </w:r>
    <w:r>
      <w:rPr>
        <w:rFonts w:ascii="Calibri" w:eastAsia="Calibri" w:hAnsi="Calibri" w:cs="Calibri"/>
        <w:b/>
        <w:sz w:val="24"/>
        <w:szCs w:val="24"/>
      </w:rPr>
      <w:instrText>NUMPAGES</w:instrText>
    </w:r>
    <w:r>
      <w:rPr>
        <w:rFonts w:ascii="Calibri" w:eastAsia="Calibri" w:hAnsi="Calibri" w:cs="Calibri"/>
        <w:b/>
        <w:sz w:val="24"/>
        <w:szCs w:val="24"/>
      </w:rPr>
      <w:fldChar w:fldCharType="separate"/>
    </w:r>
    <w:r w:rsidR="001B1BF2">
      <w:rPr>
        <w:rFonts w:ascii="Calibri" w:eastAsia="Calibri" w:hAnsi="Calibri" w:cs="Calibri"/>
        <w:b/>
        <w:noProof/>
        <w:sz w:val="24"/>
        <w:szCs w:val="24"/>
      </w:rPr>
      <w:t>2</w:t>
    </w:r>
    <w:r>
      <w:rPr>
        <w:rFonts w:ascii="Calibri" w:eastAsia="Calibri" w:hAnsi="Calibri" w:cs="Calibri"/>
        <w:b/>
        <w:sz w:val="24"/>
        <w:szCs w:val="24"/>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0DC28" w14:textId="77777777" w:rsidR="00692FCC" w:rsidRDefault="00692FCC">
      <w:r>
        <w:separator/>
      </w:r>
    </w:p>
  </w:footnote>
  <w:footnote w:type="continuationSeparator" w:id="0">
    <w:p w14:paraId="0EEE1298" w14:textId="77777777" w:rsidR="00692FCC" w:rsidRDefault="00692F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07BA0" w14:textId="77777777" w:rsidR="002C7BE0" w:rsidRDefault="002C7BE0">
    <w:pPr>
      <w:pBdr>
        <w:top w:val="nil"/>
        <w:left w:val="nil"/>
        <w:bottom w:val="nil"/>
        <w:right w:val="nil"/>
        <w:between w:val="nil"/>
      </w:pBdr>
      <w:spacing w:line="14" w:lineRule="auto"/>
      <w:rPr>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07BA4" w14:textId="77777777" w:rsidR="002C7BE0" w:rsidRDefault="002C7B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931F3"/>
    <w:multiLevelType w:val="multilevel"/>
    <w:tmpl w:val="D3AE3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2836D1"/>
    <w:multiLevelType w:val="multilevel"/>
    <w:tmpl w:val="470E6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6E63CF"/>
    <w:multiLevelType w:val="multilevel"/>
    <w:tmpl w:val="9F504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304E8C"/>
    <w:multiLevelType w:val="multilevel"/>
    <w:tmpl w:val="4F48E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394F84"/>
    <w:multiLevelType w:val="multilevel"/>
    <w:tmpl w:val="9A6C9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AD4960"/>
    <w:multiLevelType w:val="multilevel"/>
    <w:tmpl w:val="4B5C7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E5052D"/>
    <w:multiLevelType w:val="multilevel"/>
    <w:tmpl w:val="7338C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1E63E2"/>
    <w:multiLevelType w:val="multilevel"/>
    <w:tmpl w:val="58ECD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4F523C"/>
    <w:multiLevelType w:val="multilevel"/>
    <w:tmpl w:val="13AC2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216228"/>
    <w:multiLevelType w:val="multilevel"/>
    <w:tmpl w:val="C85AA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70731C"/>
    <w:multiLevelType w:val="multilevel"/>
    <w:tmpl w:val="99AA8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5227B5"/>
    <w:multiLevelType w:val="multilevel"/>
    <w:tmpl w:val="FA762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106C87"/>
    <w:multiLevelType w:val="multilevel"/>
    <w:tmpl w:val="99CC9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055DCC"/>
    <w:multiLevelType w:val="multilevel"/>
    <w:tmpl w:val="5998B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775382"/>
    <w:multiLevelType w:val="multilevel"/>
    <w:tmpl w:val="BA40A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546690"/>
    <w:multiLevelType w:val="multilevel"/>
    <w:tmpl w:val="CAC43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E1199C"/>
    <w:multiLevelType w:val="multilevel"/>
    <w:tmpl w:val="3132C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2728970">
    <w:abstractNumId w:val="11"/>
  </w:num>
  <w:num w:numId="2" w16cid:durableId="1955941185">
    <w:abstractNumId w:val="14"/>
  </w:num>
  <w:num w:numId="3" w16cid:durableId="2014258733">
    <w:abstractNumId w:val="0"/>
  </w:num>
  <w:num w:numId="4" w16cid:durableId="1453669771">
    <w:abstractNumId w:val="7"/>
  </w:num>
  <w:num w:numId="5" w16cid:durableId="974220534">
    <w:abstractNumId w:val="5"/>
  </w:num>
  <w:num w:numId="6" w16cid:durableId="378821364">
    <w:abstractNumId w:val="10"/>
  </w:num>
  <w:num w:numId="7" w16cid:durableId="311100950">
    <w:abstractNumId w:val="3"/>
  </w:num>
  <w:num w:numId="8" w16cid:durableId="691535921">
    <w:abstractNumId w:val="4"/>
  </w:num>
  <w:num w:numId="9" w16cid:durableId="1925142460">
    <w:abstractNumId w:val="8"/>
  </w:num>
  <w:num w:numId="10" w16cid:durableId="221723156">
    <w:abstractNumId w:val="1"/>
  </w:num>
  <w:num w:numId="11" w16cid:durableId="1455371720">
    <w:abstractNumId w:val="16"/>
  </w:num>
  <w:num w:numId="12" w16cid:durableId="1195461848">
    <w:abstractNumId w:val="15"/>
  </w:num>
  <w:num w:numId="13" w16cid:durableId="1147863079">
    <w:abstractNumId w:val="6"/>
  </w:num>
  <w:num w:numId="14" w16cid:durableId="760490037">
    <w:abstractNumId w:val="12"/>
  </w:num>
  <w:num w:numId="15" w16cid:durableId="1993485749">
    <w:abstractNumId w:val="13"/>
  </w:num>
  <w:num w:numId="16" w16cid:durableId="641467113">
    <w:abstractNumId w:val="9"/>
  </w:num>
  <w:num w:numId="17" w16cid:durableId="9505547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BE0"/>
    <w:rsid w:val="001B12E7"/>
    <w:rsid w:val="001B1BF2"/>
    <w:rsid w:val="002C7BE0"/>
    <w:rsid w:val="00692F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0791B"/>
  <w15:docId w15:val="{1F12AA49-370B-4B36-8A31-C4EF6055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AU"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141"/>
      <w:outlineLvl w:val="0"/>
    </w:pPr>
    <w:rPr>
      <w:rFonts w:ascii="Calibri" w:eastAsia="Calibri" w:hAnsi="Calibri" w:cs="Calibri"/>
      <w:b/>
      <w:sz w:val="26"/>
      <w:szCs w:val="26"/>
    </w:rPr>
  </w:style>
  <w:style w:type="paragraph" w:styleId="Heading2">
    <w:name w:val="heading 2"/>
    <w:basedOn w:val="Normal"/>
    <w:next w:val="Normal"/>
    <w:uiPriority w:val="9"/>
    <w:unhideWhenUsed/>
    <w:qFormat/>
    <w:pPr>
      <w:keepNext/>
      <w:keepLines/>
      <w:ind w:left="141"/>
      <w:outlineLvl w:val="1"/>
    </w:pPr>
    <w:rPr>
      <w:rFonts w:ascii="Calibri" w:eastAsia="Calibri" w:hAnsi="Calibri" w:cs="Calibri"/>
      <w:b/>
      <w:sz w:val="24"/>
      <w:szCs w:val="24"/>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0070C0"/>
      <w:sz w:val="20"/>
      <w:szCs w:val="20"/>
    </w:rPr>
  </w:style>
  <w:style w:type="paragraph" w:styleId="Heading4">
    <w:name w:val="heading 4"/>
    <w:basedOn w:val="Normal"/>
    <w:next w:val="Normal"/>
    <w:uiPriority w:val="9"/>
    <w:semiHidden/>
    <w:unhideWhenUsed/>
    <w:qFormat/>
    <w:pPr>
      <w:keepNext/>
      <w:keepLines/>
      <w:spacing w:before="4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image" Target="media/image6.jpg"/><Relationship Id="rId18" Type="http://schemas.openxmlformats.org/officeDocument/2006/relationships/header" Target="header2.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footer" Target="footer2.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0.png"/><Relationship Id="rId27" Type="http://schemas.openxmlformats.org/officeDocument/2006/relationships/hyperlink" Target="https://www.splunk.com/en_us/training/certification-track/splunk-es-certified-adm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2405</Words>
  <Characters>13713</Characters>
  <Application>Microsoft Office Word</Application>
  <DocSecurity>0</DocSecurity>
  <Lines>114</Lines>
  <Paragraphs>32</Paragraphs>
  <ScaleCrop>false</ScaleCrop>
  <Company/>
  <LinksUpToDate>false</LinksUpToDate>
  <CharactersWithSpaces>16086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Raciti</cp:lastModifiedBy>
  <cp:revision>3</cp:revision>
  <dcterms:created xsi:type="dcterms:W3CDTF">2023-07-11T23:57:00Z</dcterms:created>
  <dcterms:modified xsi:type="dcterms:W3CDTF">2023-07-12T00:00:00Z</dcterms:modified>
</cp:coreProperties>
</file>