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41E40" w14:textId="77777777" w:rsidR="0029297F" w:rsidRDefault="000A2D62">
      <w:pPr>
        <w:widowControl w:val="0"/>
        <w:pBdr>
          <w:top w:val="nil"/>
          <w:left w:val="nil"/>
          <w:bottom w:val="nil"/>
          <w:right w:val="nil"/>
          <w:between w:val="nil"/>
        </w:pBdr>
        <w:ind w:left="44"/>
        <w:rPr>
          <w:color w:val="000000"/>
          <w:sz w:val="48"/>
          <w:szCs w:val="48"/>
        </w:rPr>
      </w:pPr>
      <w:r>
        <w:rPr>
          <w:color w:val="000000"/>
          <w:sz w:val="48"/>
          <w:szCs w:val="48"/>
        </w:rPr>
        <w:t xml:space="preserve">Gustavo Marques </w:t>
      </w:r>
    </w:p>
    <w:p w14:paraId="2DA41E41" w14:textId="77777777" w:rsidR="0029297F" w:rsidRDefault="000A2D62" w:rsidP="006470C3">
      <w:pPr>
        <w:widowControl w:val="0"/>
        <w:pBdr>
          <w:top w:val="nil"/>
          <w:left w:val="nil"/>
          <w:bottom w:val="nil"/>
          <w:right w:val="nil"/>
          <w:between w:val="nil"/>
        </w:pBdr>
        <w:spacing w:before="87"/>
        <w:ind w:left="35" w:firstLine="491"/>
        <w:rPr>
          <w:color w:val="000000"/>
          <w:sz w:val="20"/>
          <w:szCs w:val="20"/>
        </w:rPr>
      </w:pPr>
      <w:r>
        <w:rPr>
          <w:color w:val="000000"/>
          <w:sz w:val="20"/>
          <w:szCs w:val="20"/>
        </w:rPr>
        <w:t xml:space="preserve">United Kingdom </w:t>
      </w:r>
    </w:p>
    <w:p w14:paraId="2DA41E42" w14:textId="77777777" w:rsidR="0029297F" w:rsidRDefault="000A2D62">
      <w:pPr>
        <w:widowControl w:val="0"/>
        <w:pBdr>
          <w:top w:val="nil"/>
          <w:left w:val="nil"/>
          <w:bottom w:val="nil"/>
          <w:right w:val="nil"/>
          <w:between w:val="nil"/>
        </w:pBdr>
        <w:spacing w:before="274"/>
        <w:ind w:left="526"/>
        <w:rPr>
          <w:color w:val="0073B1"/>
          <w:sz w:val="20"/>
          <w:szCs w:val="20"/>
        </w:rPr>
      </w:pPr>
      <w:r>
        <w:rPr>
          <w:color w:val="000000"/>
          <w:sz w:val="20"/>
          <w:szCs w:val="20"/>
        </w:rPr>
        <w:t xml:space="preserve">gpmarques@gmail.com +44 7375600484 </w:t>
      </w:r>
      <w:r>
        <w:rPr>
          <w:color w:val="0073B1"/>
          <w:sz w:val="20"/>
          <w:szCs w:val="20"/>
        </w:rPr>
        <w:t xml:space="preserve">linkedin.com/in/gustavo7marques </w:t>
      </w:r>
    </w:p>
    <w:p w14:paraId="2DA41E43" w14:textId="77777777" w:rsidR="0029297F" w:rsidRDefault="0029297F">
      <w:pPr>
        <w:widowControl w:val="0"/>
        <w:pBdr>
          <w:top w:val="nil"/>
          <w:left w:val="nil"/>
          <w:bottom w:val="nil"/>
          <w:right w:val="nil"/>
          <w:between w:val="nil"/>
        </w:pBdr>
        <w:spacing w:before="274"/>
        <w:ind w:left="526"/>
        <w:rPr>
          <w:color w:val="0073B1"/>
          <w:sz w:val="20"/>
          <w:szCs w:val="20"/>
        </w:rPr>
      </w:pPr>
    </w:p>
    <w:p w14:paraId="2DA41E44" w14:textId="77777777" w:rsidR="0029297F" w:rsidRDefault="000A2D62">
      <w:pPr>
        <w:widowControl w:val="0"/>
        <w:pBdr>
          <w:top w:val="nil"/>
          <w:left w:val="nil"/>
          <w:bottom w:val="nil"/>
          <w:right w:val="nil"/>
          <w:between w:val="nil"/>
        </w:pBdr>
        <w:spacing w:before="255"/>
        <w:ind w:left="30"/>
        <w:rPr>
          <w:b/>
          <w:color w:val="000000"/>
          <w:sz w:val="28"/>
          <w:szCs w:val="28"/>
        </w:rPr>
      </w:pPr>
      <w:r>
        <w:rPr>
          <w:b/>
          <w:color w:val="000000"/>
          <w:sz w:val="28"/>
          <w:szCs w:val="28"/>
        </w:rPr>
        <w:t xml:space="preserve">Summary </w:t>
      </w:r>
    </w:p>
    <w:p w14:paraId="2DA41E45" w14:textId="376F3997" w:rsidR="0029297F" w:rsidRDefault="000A2D62">
      <w:pPr>
        <w:widowControl w:val="0"/>
        <w:pBdr>
          <w:top w:val="nil"/>
          <w:left w:val="nil"/>
          <w:bottom w:val="nil"/>
          <w:right w:val="nil"/>
          <w:between w:val="nil"/>
        </w:pBdr>
        <w:spacing w:before="293" w:line="436" w:lineRule="auto"/>
        <w:ind w:left="35" w:right="369"/>
        <w:jc w:val="both"/>
        <w:rPr>
          <w:color w:val="000000"/>
        </w:rPr>
      </w:pPr>
      <w:r>
        <w:rPr>
          <w:color w:val="000000"/>
          <w:sz w:val="20"/>
          <w:szCs w:val="20"/>
        </w:rPr>
        <w:tab/>
        <w:t xml:space="preserve">I am a biomedical engineer with over 15 years of experience in systems integration, specializing in Healthcare IT, R&amp;D, and strategic consultancy for healthcare. I have extensive expertise working in NHS environments, including migrations, interface design, and </w:t>
      </w:r>
      <w:r w:rsidR="00983E7E">
        <w:rPr>
          <w:color w:val="000000"/>
          <w:sz w:val="20"/>
          <w:szCs w:val="20"/>
        </w:rPr>
        <w:t>troubleshooting</w:t>
      </w:r>
      <w:r>
        <w:rPr>
          <w:color w:val="000000"/>
          <w:sz w:val="20"/>
          <w:szCs w:val="20"/>
        </w:rPr>
        <w:t xml:space="preserve"> complex healthcare systems.</w:t>
      </w:r>
    </w:p>
    <w:p w14:paraId="2DA41E46" w14:textId="77777777" w:rsidR="0029297F" w:rsidRDefault="000A2D62">
      <w:pPr>
        <w:widowControl w:val="0"/>
        <w:pBdr>
          <w:top w:val="nil"/>
          <w:left w:val="nil"/>
          <w:bottom w:val="nil"/>
          <w:right w:val="nil"/>
          <w:between w:val="nil"/>
        </w:pBdr>
        <w:spacing w:before="293" w:line="436" w:lineRule="auto"/>
        <w:ind w:left="35" w:right="369" w:firstLine="685"/>
        <w:jc w:val="both"/>
        <w:rPr>
          <w:color w:val="000000"/>
        </w:rPr>
      </w:pPr>
      <w:r>
        <w:rPr>
          <w:color w:val="000000"/>
          <w:sz w:val="20"/>
          <w:szCs w:val="20"/>
        </w:rPr>
        <w:t xml:space="preserve">My technical skills include full-stack development with InterSystems Cache/IRIS, HL7, FHIR, DICOM, and </w:t>
      </w:r>
      <w:proofErr w:type="spellStart"/>
      <w:r>
        <w:rPr>
          <w:color w:val="000000"/>
          <w:sz w:val="20"/>
          <w:szCs w:val="20"/>
        </w:rPr>
        <w:t>DICOMweb</w:t>
      </w:r>
      <w:proofErr w:type="spellEnd"/>
      <w:r>
        <w:rPr>
          <w:color w:val="000000"/>
          <w:sz w:val="20"/>
          <w:szCs w:val="20"/>
        </w:rPr>
        <w:t xml:space="preserve"> protocols. I am proficient in Azure DevOps pipelines, </w:t>
      </w:r>
      <w:proofErr w:type="spellStart"/>
      <w:r>
        <w:rPr>
          <w:color w:val="000000"/>
          <w:sz w:val="20"/>
          <w:szCs w:val="20"/>
        </w:rPr>
        <w:t>VSCode</w:t>
      </w:r>
      <w:proofErr w:type="spellEnd"/>
      <w:r>
        <w:rPr>
          <w:color w:val="000000"/>
          <w:sz w:val="20"/>
          <w:szCs w:val="20"/>
        </w:rPr>
        <w:t>, Git, and Python, with a particular focus on developing UI test improvements and automation.</w:t>
      </w:r>
    </w:p>
    <w:p w14:paraId="2DA41E47" w14:textId="77777777" w:rsidR="0029297F" w:rsidRDefault="000A2D62">
      <w:pPr>
        <w:widowControl w:val="0"/>
        <w:pBdr>
          <w:top w:val="nil"/>
          <w:left w:val="nil"/>
          <w:bottom w:val="nil"/>
          <w:right w:val="nil"/>
          <w:between w:val="nil"/>
        </w:pBdr>
        <w:spacing w:before="293" w:line="436" w:lineRule="auto"/>
        <w:ind w:left="35" w:right="369" w:firstLine="685"/>
        <w:jc w:val="both"/>
        <w:rPr>
          <w:color w:val="000000"/>
        </w:rPr>
      </w:pPr>
      <w:r>
        <w:rPr>
          <w:color w:val="000000"/>
          <w:sz w:val="20"/>
          <w:szCs w:val="20"/>
        </w:rPr>
        <w:t>Throughout my career, I have successfully led and delivered integration projects for hospitals and healthcare providers across Latin America and Europe, with strong experience in radiology and ultrasonography workflows (PACS, HIS, RIS, EMR, EPR, EHR) and major EHR systems (Epic, Cerner).</w:t>
      </w:r>
    </w:p>
    <w:p w14:paraId="2DA41E48" w14:textId="77777777" w:rsidR="0029297F" w:rsidRDefault="000A2D62">
      <w:pPr>
        <w:widowControl w:val="0"/>
        <w:pBdr>
          <w:top w:val="nil"/>
          <w:left w:val="nil"/>
          <w:bottom w:val="nil"/>
          <w:right w:val="nil"/>
          <w:between w:val="nil"/>
        </w:pBdr>
        <w:spacing w:before="293" w:line="436" w:lineRule="auto"/>
        <w:ind w:left="35" w:right="369" w:firstLine="685"/>
        <w:jc w:val="both"/>
        <w:rPr>
          <w:color w:val="000000"/>
          <w:sz w:val="20"/>
          <w:szCs w:val="20"/>
        </w:rPr>
      </w:pPr>
      <w:r>
        <w:rPr>
          <w:color w:val="000000"/>
          <w:sz w:val="20"/>
          <w:szCs w:val="20"/>
        </w:rPr>
        <w:t>As a SCRUM Product Owner, I excel in project management, backlog definition, and sprint prioritization. I am recognized for my ability to work independently, solve complex problems with precision, and maintain exceptional attention to detail.</w:t>
      </w:r>
    </w:p>
    <w:p w14:paraId="2DA41E49" w14:textId="77777777" w:rsidR="0029297F" w:rsidRDefault="000A2D62">
      <w:pPr>
        <w:widowControl w:val="0"/>
        <w:pBdr>
          <w:top w:val="nil"/>
          <w:left w:val="nil"/>
          <w:bottom w:val="nil"/>
          <w:right w:val="nil"/>
          <w:between w:val="nil"/>
        </w:pBdr>
        <w:spacing w:before="293" w:line="436" w:lineRule="auto"/>
        <w:ind w:left="35" w:right="369" w:firstLine="685"/>
        <w:jc w:val="both"/>
        <w:rPr>
          <w:sz w:val="20"/>
          <w:szCs w:val="20"/>
        </w:rPr>
      </w:pPr>
      <w:r>
        <w:rPr>
          <w:sz w:val="20"/>
          <w:szCs w:val="20"/>
        </w:rPr>
        <w:t>I bring deep expertise in the Rhapsody Integration Engine, recognized as a leading solution for healthcare interoperability. I have used Rhapsody extensively to enable seamless EHR integrations and FHIR-based data exchange, ensuring secure, scalable, and standards-compliant communication across complex healthcare systems. Its flexibility, reliability, and powerful transformation capabilities have allowed me to deliver robust solutions that improve patient care, support clinical decision-making, and accelerate digital health transformation.</w:t>
      </w:r>
    </w:p>
    <w:p w14:paraId="2DA41E4A" w14:textId="77777777" w:rsidR="0029297F" w:rsidRDefault="000A2D62">
      <w:pPr>
        <w:widowControl w:val="0"/>
        <w:pBdr>
          <w:top w:val="nil"/>
          <w:left w:val="nil"/>
          <w:bottom w:val="nil"/>
          <w:right w:val="nil"/>
          <w:between w:val="nil"/>
        </w:pBdr>
        <w:spacing w:before="293" w:line="436" w:lineRule="auto"/>
        <w:ind w:left="35" w:right="369" w:firstLine="685"/>
        <w:jc w:val="both"/>
        <w:rPr>
          <w:color w:val="000000"/>
        </w:rPr>
      </w:pPr>
      <w:r>
        <w:rPr>
          <w:color w:val="000000"/>
          <w:sz w:val="20"/>
          <w:szCs w:val="20"/>
        </w:rPr>
        <w:t xml:space="preserve">My broader development experience spans LabVIEW, Autodesk Inventor, </w:t>
      </w:r>
      <w:proofErr w:type="spellStart"/>
      <w:r>
        <w:rPr>
          <w:color w:val="000000"/>
          <w:sz w:val="20"/>
          <w:szCs w:val="20"/>
        </w:rPr>
        <w:t>Simpleware</w:t>
      </w:r>
      <w:proofErr w:type="spellEnd"/>
      <w:r>
        <w:rPr>
          <w:color w:val="000000"/>
          <w:sz w:val="20"/>
          <w:szCs w:val="20"/>
        </w:rPr>
        <w:t>, C, C++, Java, JavaScript, PHP, HTML, and SQL. I am passionate about building reliable solutions that improve clinical workflows, enhance healthcare delivery, and drive innovation in healthcare IT.</w:t>
      </w:r>
    </w:p>
    <w:p w14:paraId="2DA41E4B" w14:textId="77777777" w:rsidR="0029297F" w:rsidRDefault="0029297F">
      <w:pPr>
        <w:widowControl w:val="0"/>
        <w:pBdr>
          <w:top w:val="nil"/>
          <w:left w:val="nil"/>
          <w:bottom w:val="nil"/>
          <w:right w:val="nil"/>
          <w:between w:val="nil"/>
        </w:pBdr>
        <w:spacing w:before="293" w:line="436" w:lineRule="auto"/>
        <w:ind w:left="35" w:right="369"/>
        <w:rPr>
          <w:b/>
          <w:color w:val="000000"/>
          <w:sz w:val="28"/>
          <w:szCs w:val="28"/>
        </w:rPr>
      </w:pPr>
    </w:p>
    <w:p w14:paraId="2DA41E4C" w14:textId="77777777" w:rsidR="0029297F" w:rsidRDefault="000A2D62">
      <w:pPr>
        <w:widowControl w:val="0"/>
        <w:pBdr>
          <w:top w:val="nil"/>
          <w:left w:val="nil"/>
          <w:bottom w:val="nil"/>
          <w:right w:val="nil"/>
          <w:between w:val="nil"/>
        </w:pBdr>
        <w:spacing w:before="293" w:line="436" w:lineRule="auto"/>
        <w:ind w:left="35" w:right="369"/>
        <w:rPr>
          <w:b/>
          <w:color w:val="000000"/>
          <w:sz w:val="28"/>
          <w:szCs w:val="28"/>
        </w:rPr>
      </w:pPr>
      <w:r>
        <w:rPr>
          <w:b/>
          <w:color w:val="000000"/>
          <w:sz w:val="28"/>
          <w:szCs w:val="28"/>
        </w:rPr>
        <w:lastRenderedPageBreak/>
        <w:t xml:space="preserve">Experience </w:t>
      </w:r>
    </w:p>
    <w:p w14:paraId="7CE34DB9" w14:textId="019726A9" w:rsidR="00FA4290" w:rsidRPr="00FA4290" w:rsidRDefault="00FA4290" w:rsidP="00FA4290">
      <w:pPr>
        <w:widowControl w:val="0"/>
        <w:pBdr>
          <w:top w:val="nil"/>
          <w:left w:val="nil"/>
          <w:bottom w:val="nil"/>
          <w:right w:val="nil"/>
          <w:between w:val="nil"/>
        </w:pBdr>
        <w:spacing w:before="293" w:line="436" w:lineRule="auto"/>
        <w:ind w:left="35" w:right="369"/>
        <w:rPr>
          <w:b/>
          <w:color w:val="000000"/>
          <w:sz w:val="28"/>
          <w:szCs w:val="28"/>
        </w:rPr>
      </w:pPr>
      <w:r>
        <w:rPr>
          <w:b/>
          <w:color w:val="000000"/>
          <w:sz w:val="28"/>
          <w:szCs w:val="28"/>
        </w:rPr>
        <w:t xml:space="preserve">      </w:t>
      </w:r>
    </w:p>
    <w:p w14:paraId="6D774770" w14:textId="77777777" w:rsidR="005A4CB9" w:rsidRDefault="00FA4290" w:rsidP="005A4CB9">
      <w:pPr>
        <w:widowControl w:val="0"/>
        <w:pBdr>
          <w:top w:val="nil"/>
          <w:left w:val="nil"/>
          <w:bottom w:val="nil"/>
          <w:right w:val="nil"/>
          <w:between w:val="nil"/>
        </w:pBdr>
        <w:ind w:left="477"/>
        <w:rPr>
          <w:b/>
          <w:color w:val="000000"/>
          <w:sz w:val="24"/>
          <w:szCs w:val="24"/>
        </w:rPr>
      </w:pPr>
      <w:r w:rsidRPr="005A4CB9">
        <w:rPr>
          <w:b/>
          <w:color w:val="000000"/>
          <w:sz w:val="24"/>
          <w:szCs w:val="24"/>
        </w:rPr>
        <w:t>Migration and Integration Specialist</w:t>
      </w:r>
      <w:r w:rsidR="00FA4ECE" w:rsidRPr="005A4CB9">
        <w:rPr>
          <w:b/>
          <w:color w:val="000000"/>
          <w:sz w:val="24"/>
          <w:szCs w:val="24"/>
        </w:rPr>
        <w:t xml:space="preserve"> </w:t>
      </w:r>
    </w:p>
    <w:p w14:paraId="65B8A161" w14:textId="55FD3216" w:rsidR="005A4CB9" w:rsidRPr="005A4CB9" w:rsidRDefault="00FA4ECE" w:rsidP="005A4CB9">
      <w:pPr>
        <w:widowControl w:val="0"/>
        <w:pBdr>
          <w:top w:val="nil"/>
          <w:left w:val="nil"/>
          <w:bottom w:val="nil"/>
          <w:right w:val="nil"/>
          <w:between w:val="nil"/>
        </w:pBdr>
        <w:ind w:left="477"/>
        <w:rPr>
          <w:bCs/>
          <w:color w:val="000000"/>
          <w:sz w:val="24"/>
          <w:szCs w:val="24"/>
        </w:rPr>
      </w:pPr>
      <w:proofErr w:type="spellStart"/>
      <w:r w:rsidRPr="005A4CB9">
        <w:rPr>
          <w:bCs/>
          <w:color w:val="000000"/>
          <w:sz w:val="24"/>
          <w:szCs w:val="24"/>
        </w:rPr>
        <w:t>Mizaic</w:t>
      </w:r>
      <w:proofErr w:type="spellEnd"/>
    </w:p>
    <w:p w14:paraId="5460C6E4" w14:textId="6B1BA607" w:rsidR="00FA4290" w:rsidRPr="005A4CB9" w:rsidRDefault="00FA4290" w:rsidP="005A4CB9">
      <w:pPr>
        <w:widowControl w:val="0"/>
        <w:pBdr>
          <w:top w:val="nil"/>
          <w:left w:val="nil"/>
          <w:bottom w:val="nil"/>
          <w:right w:val="nil"/>
          <w:between w:val="nil"/>
        </w:pBdr>
        <w:ind w:left="477"/>
        <w:rPr>
          <w:color w:val="000000"/>
          <w:sz w:val="20"/>
          <w:szCs w:val="20"/>
        </w:rPr>
      </w:pPr>
      <w:r w:rsidRPr="76DD9A9F">
        <w:rPr>
          <w:color w:val="000000" w:themeColor="text1"/>
          <w:sz w:val="20"/>
          <w:szCs w:val="20"/>
        </w:rPr>
        <w:t>May 2025 - Present (</w:t>
      </w:r>
      <w:r w:rsidR="00F03D4C">
        <w:rPr>
          <w:color w:val="000000" w:themeColor="text1"/>
          <w:sz w:val="20"/>
          <w:szCs w:val="20"/>
        </w:rPr>
        <w:t>4</w:t>
      </w:r>
      <w:r w:rsidRPr="76DD9A9F">
        <w:rPr>
          <w:color w:val="000000" w:themeColor="text1"/>
          <w:sz w:val="20"/>
          <w:szCs w:val="20"/>
        </w:rPr>
        <w:t xml:space="preserve"> month)</w:t>
      </w:r>
    </w:p>
    <w:p w14:paraId="47848F9F" w14:textId="0C98611B" w:rsidR="005A4CB9" w:rsidRPr="005A4CB9" w:rsidRDefault="3DACAE1E" w:rsidP="76DD9A9F">
      <w:pPr>
        <w:pStyle w:val="ListParagraph"/>
        <w:widowControl w:val="0"/>
        <w:numPr>
          <w:ilvl w:val="0"/>
          <w:numId w:val="1"/>
        </w:numPr>
        <w:spacing w:before="240" w:after="240"/>
        <w:rPr>
          <w:sz w:val="20"/>
          <w:szCs w:val="20"/>
        </w:rPr>
      </w:pPr>
      <w:r w:rsidRPr="729E88FB">
        <w:rPr>
          <w:sz w:val="20"/>
          <w:szCs w:val="20"/>
        </w:rPr>
        <w:t xml:space="preserve">Delivered and supported hybrid cloud deployments in </w:t>
      </w:r>
      <w:r w:rsidRPr="729E88FB">
        <w:rPr>
          <w:b/>
          <w:bCs/>
          <w:sz w:val="20"/>
          <w:szCs w:val="20"/>
        </w:rPr>
        <w:t>Azure</w:t>
      </w:r>
      <w:r w:rsidRPr="729E88FB">
        <w:rPr>
          <w:sz w:val="20"/>
          <w:szCs w:val="20"/>
        </w:rPr>
        <w:t xml:space="preserve"> with </w:t>
      </w:r>
      <w:r w:rsidRPr="729E88FB">
        <w:rPr>
          <w:b/>
          <w:bCs/>
          <w:sz w:val="20"/>
          <w:szCs w:val="20"/>
        </w:rPr>
        <w:t>Kubernetes</w:t>
      </w:r>
      <w:r w:rsidRPr="729E88FB">
        <w:rPr>
          <w:sz w:val="20"/>
          <w:szCs w:val="20"/>
        </w:rPr>
        <w:t xml:space="preserve">, enabling scalable ingestion of medical images into </w:t>
      </w:r>
      <w:proofErr w:type="spellStart"/>
      <w:r w:rsidRPr="729E88FB">
        <w:rPr>
          <w:sz w:val="20"/>
          <w:szCs w:val="20"/>
        </w:rPr>
        <w:t>MediViewer</w:t>
      </w:r>
      <w:proofErr w:type="spellEnd"/>
      <w:r w:rsidRPr="729E88FB">
        <w:rPr>
          <w:sz w:val="20"/>
          <w:szCs w:val="20"/>
        </w:rPr>
        <w:t xml:space="preserve"> and ensuring performance across large NHS datasets.</w:t>
      </w:r>
    </w:p>
    <w:p w14:paraId="57FB7043" w14:textId="53D0148B" w:rsidR="005A4CB9" w:rsidRPr="005A4CB9" w:rsidRDefault="3DACAE1E" w:rsidP="76DD9A9F">
      <w:pPr>
        <w:pStyle w:val="ListParagraph"/>
        <w:widowControl w:val="0"/>
        <w:numPr>
          <w:ilvl w:val="0"/>
          <w:numId w:val="1"/>
        </w:numPr>
        <w:spacing w:before="240" w:after="240"/>
        <w:rPr>
          <w:sz w:val="20"/>
          <w:szCs w:val="20"/>
        </w:rPr>
      </w:pPr>
      <w:r w:rsidRPr="729E88FB">
        <w:rPr>
          <w:sz w:val="20"/>
          <w:szCs w:val="20"/>
        </w:rPr>
        <w:t xml:space="preserve">Automated migration workflows, ingestion processes, and monitoring tasks using </w:t>
      </w:r>
      <w:r w:rsidRPr="729E88FB">
        <w:rPr>
          <w:b/>
          <w:bCs/>
          <w:sz w:val="20"/>
          <w:szCs w:val="20"/>
        </w:rPr>
        <w:t>Python</w:t>
      </w:r>
      <w:r w:rsidRPr="729E88FB">
        <w:rPr>
          <w:sz w:val="20"/>
          <w:szCs w:val="20"/>
        </w:rPr>
        <w:t xml:space="preserve"> and </w:t>
      </w:r>
      <w:r w:rsidRPr="729E88FB">
        <w:rPr>
          <w:b/>
          <w:bCs/>
          <w:sz w:val="20"/>
          <w:szCs w:val="20"/>
        </w:rPr>
        <w:t>Bash</w:t>
      </w:r>
      <w:r w:rsidRPr="729E88FB">
        <w:rPr>
          <w:sz w:val="20"/>
          <w:szCs w:val="20"/>
        </w:rPr>
        <w:t>, strengthening system reliability, traceability, and compliance.</w:t>
      </w:r>
    </w:p>
    <w:p w14:paraId="12559324" w14:textId="600024C1" w:rsidR="005A4CB9" w:rsidRPr="005A4CB9" w:rsidRDefault="3DACAE1E" w:rsidP="76DD9A9F">
      <w:pPr>
        <w:pStyle w:val="ListParagraph"/>
        <w:widowControl w:val="0"/>
        <w:numPr>
          <w:ilvl w:val="0"/>
          <w:numId w:val="1"/>
        </w:numPr>
        <w:spacing w:before="240" w:after="240"/>
        <w:rPr>
          <w:sz w:val="20"/>
          <w:szCs w:val="20"/>
        </w:rPr>
      </w:pPr>
      <w:r w:rsidRPr="729E88FB">
        <w:rPr>
          <w:sz w:val="20"/>
          <w:szCs w:val="20"/>
        </w:rPr>
        <w:t xml:space="preserve">Built and optimized </w:t>
      </w:r>
      <w:r w:rsidRPr="729E88FB">
        <w:rPr>
          <w:b/>
          <w:bCs/>
          <w:sz w:val="20"/>
          <w:szCs w:val="20"/>
        </w:rPr>
        <w:t>CI/CD pipelines</w:t>
      </w:r>
      <w:r w:rsidRPr="729E88FB">
        <w:rPr>
          <w:sz w:val="20"/>
          <w:szCs w:val="20"/>
        </w:rPr>
        <w:t xml:space="preserve"> in Azure DevOps to streamline deployments of microservices and infrastructure for EDMS environments.</w:t>
      </w:r>
    </w:p>
    <w:p w14:paraId="2C1F6351" w14:textId="3DC2805D" w:rsidR="005A4CB9" w:rsidRPr="005A4CB9" w:rsidRDefault="3DACAE1E" w:rsidP="76DD9A9F">
      <w:pPr>
        <w:pStyle w:val="ListParagraph"/>
        <w:widowControl w:val="0"/>
        <w:numPr>
          <w:ilvl w:val="0"/>
          <w:numId w:val="1"/>
        </w:numPr>
        <w:spacing w:before="240" w:after="240"/>
        <w:rPr>
          <w:sz w:val="20"/>
          <w:szCs w:val="20"/>
        </w:rPr>
      </w:pPr>
      <w:r w:rsidRPr="729E88FB">
        <w:rPr>
          <w:sz w:val="20"/>
          <w:szCs w:val="20"/>
        </w:rPr>
        <w:t>Integrated healthcare systems (</w:t>
      </w:r>
      <w:r w:rsidRPr="729E88FB">
        <w:rPr>
          <w:b/>
          <w:bCs/>
          <w:sz w:val="20"/>
          <w:szCs w:val="20"/>
        </w:rPr>
        <w:t xml:space="preserve">HL7, FHIR, DICOM, </w:t>
      </w:r>
      <w:proofErr w:type="spellStart"/>
      <w:r w:rsidRPr="729E88FB">
        <w:rPr>
          <w:b/>
          <w:bCs/>
          <w:sz w:val="20"/>
          <w:szCs w:val="20"/>
        </w:rPr>
        <w:t>DICOMweb</w:t>
      </w:r>
      <w:proofErr w:type="spellEnd"/>
      <w:r w:rsidRPr="729E88FB">
        <w:rPr>
          <w:sz w:val="20"/>
          <w:szCs w:val="20"/>
        </w:rPr>
        <w:t xml:space="preserve">) to connect </w:t>
      </w:r>
      <w:proofErr w:type="spellStart"/>
      <w:r w:rsidRPr="729E88FB">
        <w:rPr>
          <w:sz w:val="20"/>
          <w:szCs w:val="20"/>
        </w:rPr>
        <w:t>MediViewer</w:t>
      </w:r>
      <w:proofErr w:type="spellEnd"/>
      <w:r w:rsidRPr="729E88FB">
        <w:rPr>
          <w:sz w:val="20"/>
          <w:szCs w:val="20"/>
        </w:rPr>
        <w:t xml:space="preserve"> with PACS, RIS, HIS, and EPR platforms across NHS Trusts.</w:t>
      </w:r>
    </w:p>
    <w:p w14:paraId="7F8AEDD0" w14:textId="1969391C" w:rsidR="005A4CB9" w:rsidRPr="005A4CB9" w:rsidRDefault="3DACAE1E" w:rsidP="76DD9A9F">
      <w:pPr>
        <w:pStyle w:val="ListParagraph"/>
        <w:widowControl w:val="0"/>
        <w:numPr>
          <w:ilvl w:val="0"/>
          <w:numId w:val="1"/>
        </w:numPr>
        <w:spacing w:before="240" w:after="240"/>
        <w:rPr>
          <w:sz w:val="20"/>
          <w:szCs w:val="20"/>
        </w:rPr>
      </w:pPr>
      <w:r w:rsidRPr="729E88FB">
        <w:rPr>
          <w:sz w:val="20"/>
          <w:szCs w:val="20"/>
        </w:rPr>
        <w:t xml:space="preserve">Provided </w:t>
      </w:r>
      <w:r w:rsidRPr="729E88FB">
        <w:rPr>
          <w:b/>
          <w:bCs/>
          <w:sz w:val="20"/>
          <w:szCs w:val="20"/>
        </w:rPr>
        <w:t>customer-facing technical support</w:t>
      </w:r>
      <w:r w:rsidRPr="729E88FB">
        <w:rPr>
          <w:sz w:val="20"/>
          <w:szCs w:val="20"/>
        </w:rPr>
        <w:t>, troubleshooting incidents with clinical and IT teams to maintain high service availability in production environments.</w:t>
      </w:r>
    </w:p>
    <w:p w14:paraId="3849A533" w14:textId="57011599" w:rsidR="005A4CB9" w:rsidRPr="005A4CB9" w:rsidRDefault="3DACAE1E" w:rsidP="76DD9A9F">
      <w:pPr>
        <w:pStyle w:val="ListParagraph"/>
        <w:widowControl w:val="0"/>
        <w:numPr>
          <w:ilvl w:val="0"/>
          <w:numId w:val="1"/>
        </w:numPr>
        <w:spacing w:before="240" w:after="240"/>
        <w:rPr>
          <w:sz w:val="20"/>
          <w:szCs w:val="20"/>
        </w:rPr>
      </w:pPr>
      <w:r w:rsidRPr="729E88FB">
        <w:rPr>
          <w:sz w:val="20"/>
          <w:szCs w:val="20"/>
        </w:rPr>
        <w:t xml:space="preserve">Supported </w:t>
      </w:r>
      <w:r w:rsidRPr="729E88FB">
        <w:rPr>
          <w:b/>
          <w:bCs/>
          <w:sz w:val="20"/>
          <w:szCs w:val="20"/>
        </w:rPr>
        <w:t>audits, change control, and supplier management</w:t>
      </w:r>
      <w:r w:rsidRPr="729E88FB">
        <w:rPr>
          <w:sz w:val="20"/>
          <w:szCs w:val="20"/>
        </w:rPr>
        <w:t xml:space="preserve"> activities to uphold product safety, regulatory compliance, and ISO quality standards.</w:t>
      </w:r>
    </w:p>
    <w:p w14:paraId="0811F83B" w14:textId="7706FB33" w:rsidR="005A4CB9" w:rsidRPr="005A4CB9" w:rsidRDefault="3DACAE1E" w:rsidP="76DD9A9F">
      <w:pPr>
        <w:pStyle w:val="ListParagraph"/>
        <w:widowControl w:val="0"/>
        <w:numPr>
          <w:ilvl w:val="0"/>
          <w:numId w:val="1"/>
        </w:numPr>
        <w:spacing w:before="240" w:after="240"/>
        <w:rPr>
          <w:sz w:val="20"/>
          <w:szCs w:val="20"/>
        </w:rPr>
      </w:pPr>
      <w:r w:rsidRPr="729E88FB">
        <w:rPr>
          <w:sz w:val="20"/>
          <w:szCs w:val="20"/>
        </w:rPr>
        <w:t>Partnered with internal engineering teams and external suppliers to validate infrastructure, test new releases, and manage version upgrades.</w:t>
      </w:r>
    </w:p>
    <w:p w14:paraId="1FB04F91" w14:textId="79646397" w:rsidR="005A4CB9" w:rsidRPr="005A4CB9" w:rsidRDefault="005A4CB9" w:rsidP="005A4CB9">
      <w:pPr>
        <w:widowControl w:val="0"/>
        <w:pBdr>
          <w:top w:val="nil"/>
          <w:left w:val="nil"/>
          <w:bottom w:val="nil"/>
          <w:right w:val="nil"/>
          <w:between w:val="nil"/>
        </w:pBdr>
        <w:ind w:left="475"/>
        <w:rPr>
          <w:color w:val="000000"/>
          <w:sz w:val="20"/>
          <w:szCs w:val="20"/>
        </w:rPr>
      </w:pPr>
    </w:p>
    <w:p w14:paraId="2DA41E4D" w14:textId="77777777" w:rsidR="0029297F" w:rsidRDefault="000A2D62">
      <w:pPr>
        <w:widowControl w:val="0"/>
        <w:pBdr>
          <w:top w:val="nil"/>
          <w:left w:val="nil"/>
          <w:bottom w:val="nil"/>
          <w:right w:val="nil"/>
          <w:between w:val="nil"/>
        </w:pBdr>
        <w:ind w:left="477"/>
        <w:rPr>
          <w:b/>
          <w:color w:val="000000"/>
          <w:sz w:val="24"/>
          <w:szCs w:val="24"/>
        </w:rPr>
      </w:pPr>
      <w:r>
        <w:rPr>
          <w:b/>
          <w:color w:val="000000"/>
          <w:sz w:val="24"/>
          <w:szCs w:val="24"/>
        </w:rPr>
        <w:t xml:space="preserve">DCS Interface &amp; Integration Analyst </w:t>
      </w:r>
    </w:p>
    <w:p w14:paraId="2DA41E4E" w14:textId="77777777" w:rsidR="0029297F" w:rsidRDefault="000A2D62">
      <w:pPr>
        <w:widowControl w:val="0"/>
        <w:pBdr>
          <w:top w:val="nil"/>
          <w:left w:val="nil"/>
          <w:bottom w:val="nil"/>
          <w:right w:val="nil"/>
          <w:between w:val="nil"/>
        </w:pBdr>
        <w:spacing w:before="56"/>
        <w:ind w:left="478"/>
        <w:rPr>
          <w:color w:val="000000"/>
          <w:sz w:val="24"/>
          <w:szCs w:val="24"/>
        </w:rPr>
      </w:pPr>
      <w:r>
        <w:rPr>
          <w:color w:val="000000"/>
          <w:sz w:val="24"/>
          <w:szCs w:val="24"/>
        </w:rPr>
        <w:t xml:space="preserve">Mid Cheshire Hospitals NHS Foundation Trust </w:t>
      </w:r>
    </w:p>
    <w:p w14:paraId="2DA41E4F" w14:textId="77777777" w:rsidR="0029297F" w:rsidRDefault="000A2D62">
      <w:pPr>
        <w:widowControl w:val="0"/>
        <w:pBdr>
          <w:top w:val="nil"/>
          <w:left w:val="nil"/>
          <w:bottom w:val="nil"/>
          <w:right w:val="nil"/>
          <w:between w:val="nil"/>
        </w:pBdr>
        <w:spacing w:before="57"/>
        <w:ind w:left="475"/>
        <w:rPr>
          <w:color w:val="000000"/>
          <w:sz w:val="20"/>
          <w:szCs w:val="20"/>
        </w:rPr>
      </w:pPr>
      <w:r>
        <w:rPr>
          <w:color w:val="000000"/>
          <w:sz w:val="20"/>
          <w:szCs w:val="20"/>
        </w:rPr>
        <w:t xml:space="preserve">Mar 2024 – Mar 2025 (1 year) </w:t>
      </w:r>
    </w:p>
    <w:p w14:paraId="2DA41E50" w14:textId="77777777" w:rsidR="0029297F" w:rsidRDefault="000A2D62" w:rsidP="729E88FB">
      <w:pPr>
        <w:pStyle w:val="ListParagraph"/>
        <w:widowControl w:val="0"/>
        <w:numPr>
          <w:ilvl w:val="0"/>
          <w:numId w:val="1"/>
        </w:numPr>
        <w:spacing w:before="240" w:after="240" w:line="259" w:lineRule="auto"/>
        <w:rPr>
          <w:sz w:val="20"/>
          <w:szCs w:val="20"/>
        </w:rPr>
      </w:pPr>
      <w:r w:rsidRPr="729E88FB">
        <w:rPr>
          <w:sz w:val="20"/>
          <w:szCs w:val="20"/>
        </w:rPr>
        <w:t>Spearheading the migration from PCS Silverlink to Meditech Expanse by architecting and implementing bespoke integration interfaces.</w:t>
      </w:r>
    </w:p>
    <w:p w14:paraId="2DA41E51" w14:textId="77777777" w:rsidR="0029297F" w:rsidRDefault="000A2D62" w:rsidP="729E88FB">
      <w:pPr>
        <w:pStyle w:val="ListParagraph"/>
        <w:widowControl w:val="0"/>
        <w:numPr>
          <w:ilvl w:val="0"/>
          <w:numId w:val="1"/>
        </w:numPr>
        <w:spacing w:before="240" w:after="240" w:line="259" w:lineRule="auto"/>
        <w:rPr>
          <w:sz w:val="20"/>
          <w:szCs w:val="20"/>
        </w:rPr>
      </w:pPr>
      <w:r w:rsidRPr="729E88FB">
        <w:rPr>
          <w:sz w:val="20"/>
          <w:szCs w:val="20"/>
        </w:rPr>
        <w:t>Designing custom solutions that ensure seamless data flow and communication between legacy systems and the new Meditech platform.</w:t>
      </w:r>
    </w:p>
    <w:p w14:paraId="2DA41E52" w14:textId="77777777" w:rsidR="0029297F" w:rsidRDefault="000A2D62" w:rsidP="729E88FB">
      <w:pPr>
        <w:pStyle w:val="ListParagraph"/>
        <w:widowControl w:val="0"/>
        <w:numPr>
          <w:ilvl w:val="0"/>
          <w:numId w:val="1"/>
        </w:numPr>
        <w:spacing w:before="240" w:after="240" w:line="259" w:lineRule="auto"/>
        <w:rPr>
          <w:sz w:val="20"/>
          <w:szCs w:val="20"/>
        </w:rPr>
      </w:pPr>
      <w:r w:rsidRPr="729E88FB">
        <w:rPr>
          <w:sz w:val="20"/>
          <w:szCs w:val="20"/>
        </w:rPr>
        <w:t>Collaborating with clinical and IT teams to map existing workflows and transition processes, ensuring minimal disruption and enhanced operational efficiency.</w:t>
      </w:r>
    </w:p>
    <w:p w14:paraId="2DA41E53" w14:textId="77777777" w:rsidR="0029297F" w:rsidRDefault="000A2D62" w:rsidP="729E88FB">
      <w:pPr>
        <w:pStyle w:val="ListParagraph"/>
        <w:widowControl w:val="0"/>
        <w:numPr>
          <w:ilvl w:val="0"/>
          <w:numId w:val="1"/>
        </w:numPr>
        <w:spacing w:before="240" w:after="240" w:line="259" w:lineRule="auto"/>
        <w:rPr>
          <w:sz w:val="20"/>
          <w:szCs w:val="20"/>
        </w:rPr>
      </w:pPr>
      <w:r w:rsidRPr="729E88FB">
        <w:rPr>
          <w:sz w:val="20"/>
          <w:szCs w:val="20"/>
        </w:rPr>
        <w:t>Leveraging expertise in healthcare interoperability standards to optimize system performance and maintain data integrity throughout the migration process.</w:t>
      </w:r>
    </w:p>
    <w:p w14:paraId="2DA41E54" w14:textId="77777777" w:rsidR="0029297F" w:rsidRDefault="000A2D62" w:rsidP="729E88FB">
      <w:pPr>
        <w:pStyle w:val="ListParagraph"/>
        <w:widowControl w:val="0"/>
        <w:numPr>
          <w:ilvl w:val="0"/>
          <w:numId w:val="1"/>
        </w:numPr>
        <w:spacing w:before="240" w:after="240" w:line="259" w:lineRule="auto"/>
        <w:rPr>
          <w:sz w:val="20"/>
          <w:szCs w:val="20"/>
        </w:rPr>
      </w:pPr>
      <w:r w:rsidRPr="729E88FB">
        <w:rPr>
          <w:sz w:val="20"/>
          <w:szCs w:val="20"/>
        </w:rPr>
        <w:t>Conducting comprehensive system diagnostics and performance tuning to support a smooth and reliable integration experience.</w:t>
      </w:r>
    </w:p>
    <w:p w14:paraId="06503DFD" w14:textId="77777777" w:rsidR="00EB3E6E" w:rsidRDefault="00EB3E6E" w:rsidP="00213015">
      <w:pPr>
        <w:pStyle w:val="ListParagraph"/>
        <w:widowControl w:val="0"/>
        <w:spacing w:before="240" w:after="240" w:line="259" w:lineRule="auto"/>
        <w:rPr>
          <w:sz w:val="20"/>
          <w:szCs w:val="20"/>
        </w:rPr>
      </w:pPr>
    </w:p>
    <w:p w14:paraId="2DA41E55" w14:textId="77777777" w:rsidR="0029297F" w:rsidRDefault="000A2D62">
      <w:pPr>
        <w:widowControl w:val="0"/>
        <w:pBdr>
          <w:top w:val="nil"/>
          <w:left w:val="nil"/>
          <w:bottom w:val="nil"/>
          <w:right w:val="nil"/>
          <w:between w:val="nil"/>
        </w:pBdr>
        <w:spacing w:before="444"/>
        <w:ind w:left="471"/>
        <w:rPr>
          <w:b/>
          <w:color w:val="000000"/>
          <w:sz w:val="24"/>
          <w:szCs w:val="24"/>
        </w:rPr>
      </w:pPr>
      <w:r>
        <w:rPr>
          <w:b/>
          <w:color w:val="000000"/>
          <w:sz w:val="24"/>
          <w:szCs w:val="24"/>
        </w:rPr>
        <w:t xml:space="preserve">Cloverleaf Specialist </w:t>
      </w:r>
      <w:r>
        <w:rPr>
          <w:noProof/>
        </w:rPr>
        <w:drawing>
          <wp:anchor distT="18415" distB="18415" distL="18415" distR="18415" simplePos="0" relativeHeight="251658240" behindDoc="0" locked="0" layoutInCell="1" hidden="0" allowOverlap="1" wp14:anchorId="2DA41E9A" wp14:editId="2DA41E9B">
            <wp:simplePos x="0" y="0"/>
            <wp:positionH relativeFrom="column">
              <wp:posOffset>19050</wp:posOffset>
            </wp:positionH>
            <wp:positionV relativeFrom="paragraph">
              <wp:posOffset>20954</wp:posOffset>
            </wp:positionV>
            <wp:extent cx="228600" cy="228600"/>
            <wp:effectExtent l="0" t="0" r="0" b="0"/>
            <wp:wrapSquare wrapText="right" distT="18415" distB="18415" distL="18415" distR="18415"/>
            <wp:docPr id="7" name="image2.png">
              <a:extLst xmlns:a="http://schemas.openxmlformats.org/drawingml/2006/main">
                <a:ext uri="{FF2B5EF4-FFF2-40B4-BE49-F238E27FC236}">
                  <a16:creationId xmlns:a16="http://schemas.microsoft.com/office/drawing/2014/main" id="{FCD6A324-23A5-4265-A126-8E5D06A601B6}"/>
                </a:ext>
              </a:extLst>
            </wp:docPr>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8600" cy="228600"/>
                    </a:xfrm>
                    <a:prstGeom prst="rect">
                      <a:avLst/>
                    </a:prstGeom>
                    <a:ln/>
                  </pic:spPr>
                </pic:pic>
              </a:graphicData>
            </a:graphic>
          </wp:anchor>
        </w:drawing>
      </w:r>
    </w:p>
    <w:p w14:paraId="2DA41E56" w14:textId="77777777" w:rsidR="0029297F" w:rsidRDefault="000A2D62">
      <w:pPr>
        <w:widowControl w:val="0"/>
        <w:pBdr>
          <w:top w:val="nil"/>
          <w:left w:val="nil"/>
          <w:bottom w:val="nil"/>
          <w:right w:val="nil"/>
          <w:between w:val="nil"/>
        </w:pBdr>
        <w:spacing w:before="56"/>
        <w:ind w:left="460"/>
        <w:rPr>
          <w:color w:val="000000"/>
          <w:sz w:val="24"/>
          <w:szCs w:val="24"/>
        </w:rPr>
      </w:pPr>
      <w:r>
        <w:rPr>
          <w:color w:val="000000"/>
          <w:sz w:val="24"/>
          <w:szCs w:val="24"/>
        </w:rPr>
        <w:t xml:space="preserve">Alliance Healthcare </w:t>
      </w:r>
    </w:p>
    <w:p w14:paraId="2DA41E57" w14:textId="77777777" w:rsidR="0029297F" w:rsidRDefault="000A2D62">
      <w:pPr>
        <w:widowControl w:val="0"/>
        <w:pBdr>
          <w:top w:val="nil"/>
          <w:left w:val="nil"/>
          <w:bottom w:val="nil"/>
          <w:right w:val="nil"/>
          <w:between w:val="nil"/>
        </w:pBdr>
        <w:spacing w:before="57"/>
        <w:ind w:left="465"/>
        <w:rPr>
          <w:color w:val="000000"/>
          <w:sz w:val="20"/>
          <w:szCs w:val="20"/>
        </w:rPr>
      </w:pPr>
      <w:r>
        <w:rPr>
          <w:color w:val="000000"/>
          <w:sz w:val="20"/>
          <w:szCs w:val="20"/>
        </w:rPr>
        <w:t xml:space="preserve">Jan 2024 - Mar 2024 (3 months) </w:t>
      </w:r>
    </w:p>
    <w:p w14:paraId="2DA41E58" w14:textId="77777777" w:rsidR="0029297F" w:rsidRDefault="000A2D62" w:rsidP="6DB735B6">
      <w:pPr>
        <w:pStyle w:val="ListParagraph"/>
        <w:widowControl w:val="0"/>
        <w:numPr>
          <w:ilvl w:val="0"/>
          <w:numId w:val="1"/>
        </w:numPr>
        <w:spacing w:before="240" w:after="240" w:line="259" w:lineRule="auto"/>
        <w:rPr>
          <w:sz w:val="20"/>
          <w:szCs w:val="20"/>
        </w:rPr>
      </w:pPr>
      <w:r w:rsidRPr="6DB735B6">
        <w:rPr>
          <w:sz w:val="20"/>
          <w:szCs w:val="20"/>
        </w:rPr>
        <w:t xml:space="preserve">Worked to help the migration from Cloverleaf to SAP in the Excalibur project. Solved issues with the Cloverleaf Alert system and with the stability of Cloverleaf during </w:t>
      </w:r>
      <w:proofErr w:type="spellStart"/>
      <w:r w:rsidRPr="6DB735B6">
        <w:rPr>
          <w:sz w:val="20"/>
          <w:szCs w:val="20"/>
        </w:rPr>
        <w:t>Vmotion</w:t>
      </w:r>
      <w:proofErr w:type="spellEnd"/>
      <w:r w:rsidRPr="6DB735B6">
        <w:rPr>
          <w:sz w:val="20"/>
          <w:szCs w:val="20"/>
        </w:rPr>
        <w:t xml:space="preserve"> in VMware. </w:t>
      </w:r>
    </w:p>
    <w:p w14:paraId="2DA41E59" w14:textId="77777777" w:rsidR="0029297F" w:rsidRDefault="0029297F">
      <w:pPr>
        <w:widowControl w:val="0"/>
        <w:pBdr>
          <w:top w:val="nil"/>
          <w:left w:val="nil"/>
          <w:bottom w:val="nil"/>
          <w:right w:val="nil"/>
          <w:between w:val="nil"/>
        </w:pBdr>
        <w:spacing w:before="46"/>
        <w:ind w:left="470" w:right="806" w:hanging="7"/>
        <w:rPr>
          <w:color w:val="000000"/>
          <w:sz w:val="20"/>
          <w:szCs w:val="20"/>
        </w:rPr>
      </w:pPr>
    </w:p>
    <w:p w14:paraId="19D2E1E5" w14:textId="32D9B527" w:rsidR="6CDBD0C4" w:rsidRDefault="6CDBD0C4" w:rsidP="6CDBD0C4">
      <w:pPr>
        <w:widowControl w:val="0"/>
        <w:pBdr>
          <w:top w:val="nil"/>
          <w:left w:val="nil"/>
          <w:bottom w:val="nil"/>
          <w:right w:val="nil"/>
          <w:between w:val="nil"/>
        </w:pBdr>
        <w:spacing w:before="46"/>
        <w:ind w:left="470" w:right="806" w:hanging="7"/>
        <w:rPr>
          <w:color w:val="000000" w:themeColor="text1"/>
          <w:sz w:val="20"/>
          <w:szCs w:val="20"/>
        </w:rPr>
      </w:pPr>
    </w:p>
    <w:p w14:paraId="751B0655" w14:textId="77777777" w:rsidR="00EB3E6E" w:rsidRDefault="00EB3E6E" w:rsidP="6CDBD0C4">
      <w:pPr>
        <w:widowControl w:val="0"/>
        <w:pBdr>
          <w:top w:val="nil"/>
          <w:left w:val="nil"/>
          <w:bottom w:val="nil"/>
          <w:right w:val="nil"/>
          <w:between w:val="nil"/>
        </w:pBdr>
        <w:spacing w:before="46"/>
        <w:ind w:left="470" w:right="806" w:hanging="7"/>
        <w:rPr>
          <w:color w:val="000000" w:themeColor="text1"/>
          <w:sz w:val="20"/>
          <w:szCs w:val="20"/>
        </w:rPr>
      </w:pPr>
    </w:p>
    <w:p w14:paraId="2403A30D" w14:textId="77777777" w:rsidR="00EB3E6E" w:rsidRDefault="00EB3E6E" w:rsidP="6CDBD0C4">
      <w:pPr>
        <w:widowControl w:val="0"/>
        <w:pBdr>
          <w:top w:val="nil"/>
          <w:left w:val="nil"/>
          <w:bottom w:val="nil"/>
          <w:right w:val="nil"/>
          <w:between w:val="nil"/>
        </w:pBdr>
        <w:spacing w:before="46"/>
        <w:ind w:left="470" w:right="806" w:hanging="7"/>
        <w:rPr>
          <w:color w:val="000000" w:themeColor="text1"/>
          <w:sz w:val="20"/>
          <w:szCs w:val="20"/>
        </w:rPr>
      </w:pPr>
    </w:p>
    <w:p w14:paraId="333EF108" w14:textId="77777777" w:rsidR="00EB3E6E" w:rsidRDefault="00EB3E6E" w:rsidP="6CDBD0C4">
      <w:pPr>
        <w:widowControl w:val="0"/>
        <w:pBdr>
          <w:top w:val="nil"/>
          <w:left w:val="nil"/>
          <w:bottom w:val="nil"/>
          <w:right w:val="nil"/>
          <w:between w:val="nil"/>
        </w:pBdr>
        <w:spacing w:before="46"/>
        <w:ind w:left="470" w:right="806" w:hanging="7"/>
        <w:rPr>
          <w:color w:val="000000" w:themeColor="text1"/>
          <w:sz w:val="20"/>
          <w:szCs w:val="20"/>
        </w:rPr>
      </w:pPr>
    </w:p>
    <w:p w14:paraId="2DA41E5A" w14:textId="77777777" w:rsidR="0029297F" w:rsidRDefault="000A2D62">
      <w:pPr>
        <w:widowControl w:val="0"/>
        <w:pBdr>
          <w:top w:val="nil"/>
          <w:left w:val="nil"/>
          <w:bottom w:val="nil"/>
          <w:right w:val="nil"/>
          <w:between w:val="nil"/>
        </w:pBdr>
        <w:spacing w:before="411"/>
        <w:ind w:left="468"/>
        <w:rPr>
          <w:b/>
          <w:color w:val="000000"/>
          <w:sz w:val="24"/>
          <w:szCs w:val="24"/>
        </w:rPr>
      </w:pPr>
      <w:r>
        <w:rPr>
          <w:b/>
          <w:color w:val="000000"/>
          <w:sz w:val="24"/>
          <w:szCs w:val="24"/>
        </w:rPr>
        <w:lastRenderedPageBreak/>
        <w:t xml:space="preserve">System Integrator Engineer </w:t>
      </w:r>
      <w:r>
        <w:rPr>
          <w:noProof/>
        </w:rPr>
        <w:drawing>
          <wp:anchor distT="18415" distB="18415" distL="18415" distR="18415" simplePos="0" relativeHeight="251659264" behindDoc="0" locked="0" layoutInCell="1" hidden="0" allowOverlap="1" wp14:anchorId="2DA41E9C" wp14:editId="2DA41E9D">
            <wp:simplePos x="0" y="0"/>
            <wp:positionH relativeFrom="column">
              <wp:posOffset>19050</wp:posOffset>
            </wp:positionH>
            <wp:positionV relativeFrom="paragraph">
              <wp:posOffset>20954</wp:posOffset>
            </wp:positionV>
            <wp:extent cx="228600" cy="228600"/>
            <wp:effectExtent l="0" t="0" r="0" b="0"/>
            <wp:wrapSquare wrapText="right" distT="18415" distB="18415" distL="18415" distR="18415"/>
            <wp:docPr id="9" name="image4.png">
              <a:extLst xmlns:a="http://schemas.openxmlformats.org/drawingml/2006/main">
                <a:ext uri="{FF2B5EF4-FFF2-40B4-BE49-F238E27FC236}">
                  <a16:creationId xmlns:a16="http://schemas.microsoft.com/office/drawing/2014/main" id="{AE9E621C-DF9A-420B-82E9-EB44DFDD7F56}"/>
                </a:ext>
              </a:extLst>
            </wp:docPr>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28600" cy="228600"/>
                    </a:xfrm>
                    <a:prstGeom prst="rect">
                      <a:avLst/>
                    </a:prstGeom>
                    <a:ln/>
                  </pic:spPr>
                </pic:pic>
              </a:graphicData>
            </a:graphic>
          </wp:anchor>
        </w:drawing>
      </w:r>
    </w:p>
    <w:p w14:paraId="2DA41E5B" w14:textId="77777777" w:rsidR="0029297F" w:rsidRDefault="000A2D62">
      <w:pPr>
        <w:widowControl w:val="0"/>
        <w:pBdr>
          <w:top w:val="nil"/>
          <w:left w:val="nil"/>
          <w:bottom w:val="nil"/>
          <w:right w:val="nil"/>
          <w:between w:val="nil"/>
        </w:pBdr>
        <w:spacing w:before="56"/>
        <w:ind w:left="472"/>
        <w:rPr>
          <w:color w:val="000000"/>
          <w:sz w:val="24"/>
          <w:szCs w:val="24"/>
        </w:rPr>
      </w:pPr>
      <w:r>
        <w:rPr>
          <w:color w:val="000000"/>
          <w:sz w:val="24"/>
          <w:szCs w:val="24"/>
        </w:rPr>
        <w:t xml:space="preserve">GE HealthCare </w:t>
      </w:r>
    </w:p>
    <w:p w14:paraId="2DA41E5C" w14:textId="77777777" w:rsidR="0029297F" w:rsidRDefault="000A2D62">
      <w:pPr>
        <w:widowControl w:val="0"/>
        <w:pBdr>
          <w:top w:val="nil"/>
          <w:left w:val="nil"/>
          <w:bottom w:val="nil"/>
          <w:right w:val="nil"/>
          <w:between w:val="nil"/>
        </w:pBdr>
        <w:spacing w:before="57"/>
        <w:ind w:left="465"/>
        <w:rPr>
          <w:color w:val="000000"/>
          <w:sz w:val="20"/>
          <w:szCs w:val="20"/>
        </w:rPr>
      </w:pPr>
      <w:r>
        <w:rPr>
          <w:color w:val="000000"/>
          <w:sz w:val="20"/>
          <w:szCs w:val="20"/>
        </w:rPr>
        <w:t xml:space="preserve">Jun 2022 - Nov 2023 (1 year 6 months) </w:t>
      </w:r>
    </w:p>
    <w:p w14:paraId="2DA41E5D" w14:textId="77777777" w:rsidR="0029297F" w:rsidRDefault="000A2D62" w:rsidP="4F4C2CC4">
      <w:pPr>
        <w:pStyle w:val="ListParagraph"/>
        <w:widowControl w:val="0"/>
        <w:numPr>
          <w:ilvl w:val="0"/>
          <w:numId w:val="1"/>
        </w:numPr>
        <w:spacing w:before="240" w:after="240" w:line="259" w:lineRule="auto"/>
        <w:rPr>
          <w:sz w:val="20"/>
          <w:szCs w:val="20"/>
        </w:rPr>
      </w:pPr>
      <w:r w:rsidRPr="4F4C2CC4">
        <w:rPr>
          <w:sz w:val="20"/>
          <w:szCs w:val="20"/>
        </w:rPr>
        <w:t xml:space="preserve">Worked with Healthcare IT, integrating GE IT Products (HIS, RIS, LIS, PACS), managing and developing projects to deliver and support integrated solutions for hospitals and healthcare providers in the UK. Cloverleaf, Mirth, Rhapsody, Iguana. HL7 FHIR and DICOM Protocols. Epic and Cerner EHRs. Java and </w:t>
      </w:r>
      <w:proofErr w:type="spellStart"/>
      <w:r w:rsidRPr="4F4C2CC4">
        <w:rPr>
          <w:sz w:val="20"/>
          <w:szCs w:val="20"/>
        </w:rPr>
        <w:t>Tcl</w:t>
      </w:r>
      <w:proofErr w:type="spellEnd"/>
      <w:r w:rsidRPr="4F4C2CC4">
        <w:rPr>
          <w:sz w:val="20"/>
          <w:szCs w:val="20"/>
        </w:rPr>
        <w:t xml:space="preserve"> development. </w:t>
      </w:r>
    </w:p>
    <w:p w14:paraId="0C68E5E1" w14:textId="77777777" w:rsidR="00213015" w:rsidRDefault="00213015" w:rsidP="00213015">
      <w:pPr>
        <w:pStyle w:val="ListParagraph"/>
        <w:widowControl w:val="0"/>
        <w:spacing w:before="240" w:after="240" w:line="259" w:lineRule="auto"/>
        <w:rPr>
          <w:sz w:val="20"/>
          <w:szCs w:val="20"/>
        </w:rPr>
      </w:pPr>
    </w:p>
    <w:p w14:paraId="2DA41E5E" w14:textId="77777777" w:rsidR="0029297F" w:rsidRDefault="000A2D62">
      <w:pPr>
        <w:widowControl w:val="0"/>
        <w:pBdr>
          <w:top w:val="nil"/>
          <w:left w:val="nil"/>
          <w:bottom w:val="nil"/>
          <w:right w:val="nil"/>
          <w:between w:val="nil"/>
        </w:pBdr>
        <w:spacing w:before="411"/>
        <w:ind w:left="476"/>
        <w:rPr>
          <w:b/>
          <w:color w:val="000000"/>
          <w:sz w:val="24"/>
          <w:szCs w:val="24"/>
        </w:rPr>
      </w:pPr>
      <w:r>
        <w:rPr>
          <w:b/>
          <w:color w:val="000000"/>
          <w:sz w:val="24"/>
          <w:szCs w:val="24"/>
        </w:rPr>
        <w:t xml:space="preserve">Integration Consultant </w:t>
      </w:r>
      <w:r>
        <w:rPr>
          <w:noProof/>
        </w:rPr>
        <w:drawing>
          <wp:anchor distT="18415" distB="18415" distL="18415" distR="18415" simplePos="0" relativeHeight="251660288" behindDoc="0" locked="0" layoutInCell="1" hidden="0" allowOverlap="1" wp14:anchorId="2DA41E9E" wp14:editId="2DA41E9F">
            <wp:simplePos x="0" y="0"/>
            <wp:positionH relativeFrom="column">
              <wp:posOffset>19050</wp:posOffset>
            </wp:positionH>
            <wp:positionV relativeFrom="paragraph">
              <wp:posOffset>20954</wp:posOffset>
            </wp:positionV>
            <wp:extent cx="228600" cy="228600"/>
            <wp:effectExtent l="0" t="0" r="0" b="0"/>
            <wp:wrapSquare wrapText="right" distT="18415" distB="18415" distL="18415" distR="18415"/>
            <wp:docPr id="8" name="image5.png">
              <a:extLst xmlns:a="http://schemas.openxmlformats.org/drawingml/2006/main">
                <a:ext uri="{FF2B5EF4-FFF2-40B4-BE49-F238E27FC236}">
                  <a16:creationId xmlns:a16="http://schemas.microsoft.com/office/drawing/2014/main" id="{D0C2524D-C221-419F-B967-CD775DA764EC}"/>
                </a:ext>
              </a:extLst>
            </wp:docPr>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28600" cy="228600"/>
                    </a:xfrm>
                    <a:prstGeom prst="rect">
                      <a:avLst/>
                    </a:prstGeom>
                    <a:ln/>
                  </pic:spPr>
                </pic:pic>
              </a:graphicData>
            </a:graphic>
          </wp:anchor>
        </w:drawing>
      </w:r>
    </w:p>
    <w:p w14:paraId="2DA41E5F" w14:textId="77777777" w:rsidR="0029297F" w:rsidRDefault="000A2D62">
      <w:pPr>
        <w:widowControl w:val="0"/>
        <w:pBdr>
          <w:top w:val="nil"/>
          <w:left w:val="nil"/>
          <w:bottom w:val="nil"/>
          <w:right w:val="nil"/>
          <w:between w:val="nil"/>
        </w:pBdr>
        <w:spacing w:before="56"/>
        <w:ind w:left="479"/>
        <w:rPr>
          <w:color w:val="000000"/>
          <w:sz w:val="24"/>
          <w:szCs w:val="24"/>
        </w:rPr>
      </w:pPr>
      <w:proofErr w:type="spellStart"/>
      <w:r>
        <w:rPr>
          <w:color w:val="000000"/>
          <w:sz w:val="24"/>
          <w:szCs w:val="24"/>
        </w:rPr>
        <w:t>ReStart</w:t>
      </w:r>
      <w:proofErr w:type="spellEnd"/>
      <w:r>
        <w:rPr>
          <w:color w:val="000000"/>
          <w:sz w:val="24"/>
          <w:szCs w:val="24"/>
        </w:rPr>
        <w:t xml:space="preserve"> - Interoperable Digital Care </w:t>
      </w:r>
    </w:p>
    <w:p w14:paraId="2DA41E60" w14:textId="77777777" w:rsidR="0029297F" w:rsidRDefault="0029297F">
      <w:pPr>
        <w:widowControl w:val="0"/>
        <w:pBdr>
          <w:top w:val="nil"/>
          <w:left w:val="nil"/>
          <w:bottom w:val="nil"/>
          <w:right w:val="nil"/>
          <w:between w:val="nil"/>
        </w:pBdr>
        <w:spacing w:before="97"/>
        <w:ind w:right="3747"/>
        <w:jc w:val="right"/>
        <w:rPr>
          <w:color w:val="727272"/>
          <w:sz w:val="20"/>
          <w:szCs w:val="20"/>
        </w:rPr>
      </w:pPr>
    </w:p>
    <w:p w14:paraId="2DA41E61" w14:textId="77777777" w:rsidR="0029297F" w:rsidRDefault="000A2D62">
      <w:pPr>
        <w:widowControl w:val="0"/>
        <w:pBdr>
          <w:top w:val="nil"/>
          <w:left w:val="nil"/>
          <w:bottom w:val="nil"/>
          <w:right w:val="nil"/>
          <w:between w:val="nil"/>
        </w:pBdr>
        <w:ind w:left="465"/>
        <w:rPr>
          <w:color w:val="000000"/>
          <w:sz w:val="20"/>
          <w:szCs w:val="20"/>
        </w:rPr>
      </w:pPr>
      <w:r>
        <w:rPr>
          <w:color w:val="000000"/>
          <w:sz w:val="20"/>
          <w:szCs w:val="20"/>
        </w:rPr>
        <w:t xml:space="preserve">Jan 2022 - Dec 2022 (1 year) </w:t>
      </w:r>
    </w:p>
    <w:p w14:paraId="2DA41E62" w14:textId="77777777" w:rsidR="0029297F" w:rsidRDefault="000A2D62" w:rsidP="4AF62DA4">
      <w:pPr>
        <w:pStyle w:val="ListParagraph"/>
        <w:widowControl w:val="0"/>
        <w:numPr>
          <w:ilvl w:val="0"/>
          <w:numId w:val="1"/>
        </w:numPr>
        <w:spacing w:before="240" w:after="240" w:line="259" w:lineRule="auto"/>
        <w:rPr>
          <w:sz w:val="20"/>
          <w:szCs w:val="20"/>
        </w:rPr>
      </w:pPr>
      <w:r w:rsidRPr="4AF62DA4">
        <w:rPr>
          <w:sz w:val="20"/>
          <w:szCs w:val="20"/>
        </w:rPr>
        <w:t xml:space="preserve">Implementation, troubleshooting, user support, training and development with several Integration Engines like Mirth, </w:t>
      </w:r>
      <w:proofErr w:type="spellStart"/>
      <w:r w:rsidRPr="4AF62DA4">
        <w:rPr>
          <w:sz w:val="20"/>
          <w:szCs w:val="20"/>
        </w:rPr>
        <w:t>HealthShare</w:t>
      </w:r>
      <w:proofErr w:type="spellEnd"/>
      <w:r w:rsidRPr="4AF62DA4">
        <w:rPr>
          <w:sz w:val="20"/>
          <w:szCs w:val="20"/>
        </w:rPr>
        <w:t xml:space="preserve"> and Rhapsody. </w:t>
      </w:r>
    </w:p>
    <w:p w14:paraId="2DA41E63" w14:textId="77777777" w:rsidR="0029297F" w:rsidRDefault="000A2D62" w:rsidP="4AF62DA4">
      <w:pPr>
        <w:pStyle w:val="ListParagraph"/>
        <w:widowControl w:val="0"/>
        <w:numPr>
          <w:ilvl w:val="0"/>
          <w:numId w:val="1"/>
        </w:numPr>
        <w:spacing w:before="240" w:after="240" w:line="259" w:lineRule="auto"/>
        <w:rPr>
          <w:sz w:val="20"/>
          <w:szCs w:val="20"/>
        </w:rPr>
      </w:pPr>
      <w:r w:rsidRPr="4AF62DA4">
        <w:rPr>
          <w:sz w:val="20"/>
          <w:szCs w:val="20"/>
        </w:rPr>
        <w:t xml:space="preserve">Managing and troubleshooting interfaces between existing systems </w:t>
      </w:r>
    </w:p>
    <w:p w14:paraId="2DA41E64" w14:textId="77777777" w:rsidR="0029297F" w:rsidRDefault="000A2D62" w:rsidP="4AF62DA4">
      <w:pPr>
        <w:pStyle w:val="ListParagraph"/>
        <w:widowControl w:val="0"/>
        <w:numPr>
          <w:ilvl w:val="0"/>
          <w:numId w:val="1"/>
        </w:numPr>
        <w:spacing w:before="240" w:after="240" w:line="259" w:lineRule="auto"/>
        <w:rPr>
          <w:sz w:val="20"/>
          <w:szCs w:val="20"/>
        </w:rPr>
      </w:pPr>
      <w:r w:rsidRPr="4AF62DA4">
        <w:rPr>
          <w:sz w:val="20"/>
          <w:szCs w:val="20"/>
        </w:rPr>
        <w:t xml:space="preserve">Working experience of HL7 and FHIR </w:t>
      </w:r>
    </w:p>
    <w:p w14:paraId="2DA41E65" w14:textId="77777777" w:rsidR="0029297F" w:rsidRDefault="000A2D62" w:rsidP="4AF62DA4">
      <w:pPr>
        <w:pStyle w:val="ListParagraph"/>
        <w:widowControl w:val="0"/>
        <w:numPr>
          <w:ilvl w:val="0"/>
          <w:numId w:val="1"/>
        </w:numPr>
        <w:spacing w:before="240" w:after="240" w:line="259" w:lineRule="auto"/>
        <w:rPr>
          <w:sz w:val="20"/>
          <w:szCs w:val="20"/>
        </w:rPr>
      </w:pPr>
      <w:r w:rsidRPr="4AF62DA4">
        <w:rPr>
          <w:sz w:val="20"/>
          <w:szCs w:val="20"/>
        </w:rPr>
        <w:t xml:space="preserve">Helping GP practices and other </w:t>
      </w:r>
      <w:proofErr w:type="gramStart"/>
      <w:r w:rsidRPr="4AF62DA4">
        <w:rPr>
          <w:sz w:val="20"/>
          <w:szCs w:val="20"/>
        </w:rPr>
        <w:t>community based</w:t>
      </w:r>
      <w:proofErr w:type="gramEnd"/>
      <w:r w:rsidRPr="4AF62DA4">
        <w:rPr>
          <w:sz w:val="20"/>
          <w:szCs w:val="20"/>
        </w:rPr>
        <w:t xml:space="preserve"> health providers with healthcare messaging Managing Integration Engines </w:t>
      </w:r>
    </w:p>
    <w:p w14:paraId="2DA41E66" w14:textId="77777777" w:rsidR="0029297F" w:rsidRDefault="000A2D62" w:rsidP="4AF62DA4">
      <w:pPr>
        <w:pStyle w:val="ListParagraph"/>
        <w:widowControl w:val="0"/>
        <w:numPr>
          <w:ilvl w:val="0"/>
          <w:numId w:val="1"/>
        </w:numPr>
        <w:spacing w:before="240" w:after="240" w:line="259" w:lineRule="auto"/>
        <w:rPr>
          <w:sz w:val="20"/>
          <w:szCs w:val="20"/>
        </w:rPr>
      </w:pPr>
      <w:r w:rsidRPr="4AF62DA4">
        <w:rPr>
          <w:sz w:val="20"/>
          <w:szCs w:val="20"/>
        </w:rPr>
        <w:t xml:space="preserve">Extensive experience managing data </w:t>
      </w:r>
    </w:p>
    <w:p w14:paraId="2DA41E67" w14:textId="77777777" w:rsidR="0029297F" w:rsidRDefault="000A2D62">
      <w:pPr>
        <w:widowControl w:val="0"/>
        <w:pBdr>
          <w:top w:val="nil"/>
          <w:left w:val="nil"/>
          <w:bottom w:val="nil"/>
          <w:right w:val="nil"/>
          <w:between w:val="nil"/>
        </w:pBdr>
        <w:spacing w:before="326"/>
        <w:ind w:left="460" w:right="820" w:firstLine="7"/>
        <w:rPr>
          <w:color w:val="000000"/>
          <w:sz w:val="20"/>
          <w:szCs w:val="20"/>
        </w:rPr>
      </w:pPr>
      <w:r>
        <w:rPr>
          <w:color w:val="000000"/>
          <w:sz w:val="20"/>
          <w:szCs w:val="20"/>
        </w:rPr>
        <w:t xml:space="preserve">Skills: System Diagnostics · System Performance · Integration · Extract, Transform, Load (ETL) · MongoDB · Open Database Connectivity (ODBC) · System Security · Databases · System Administration · Microsoft SQL Server · JSON · REST APIs · Object-Oriented Programming (OOP) Software Development · </w:t>
      </w:r>
      <w:proofErr w:type="spellStart"/>
      <w:r>
        <w:rPr>
          <w:color w:val="000000"/>
          <w:sz w:val="20"/>
          <w:szCs w:val="20"/>
        </w:rPr>
        <w:t>Intersystems</w:t>
      </w:r>
      <w:proofErr w:type="spellEnd"/>
      <w:r>
        <w:rPr>
          <w:color w:val="000000"/>
          <w:sz w:val="20"/>
          <w:szCs w:val="20"/>
        </w:rPr>
        <w:t xml:space="preserve"> Cache · SQL · JavaScript · Cache Object Script </w:t>
      </w:r>
    </w:p>
    <w:p w14:paraId="3D84C66F" w14:textId="77777777" w:rsidR="00827D2B" w:rsidRDefault="00827D2B" w:rsidP="00213015">
      <w:pPr>
        <w:widowControl w:val="0"/>
        <w:pBdr>
          <w:top w:val="nil"/>
          <w:left w:val="nil"/>
          <w:bottom w:val="nil"/>
          <w:right w:val="nil"/>
          <w:between w:val="nil"/>
        </w:pBdr>
        <w:spacing w:before="411"/>
        <w:rPr>
          <w:b/>
          <w:color w:val="000000"/>
          <w:sz w:val="24"/>
          <w:szCs w:val="24"/>
        </w:rPr>
      </w:pPr>
    </w:p>
    <w:p w14:paraId="2DA41E68" w14:textId="60DDF174" w:rsidR="0029297F" w:rsidRDefault="000A2D62">
      <w:pPr>
        <w:widowControl w:val="0"/>
        <w:pBdr>
          <w:top w:val="nil"/>
          <w:left w:val="nil"/>
          <w:bottom w:val="nil"/>
          <w:right w:val="nil"/>
          <w:between w:val="nil"/>
        </w:pBdr>
        <w:spacing w:before="411"/>
        <w:ind w:left="471"/>
        <w:rPr>
          <w:b/>
          <w:color w:val="000000"/>
          <w:sz w:val="24"/>
          <w:szCs w:val="24"/>
        </w:rPr>
      </w:pPr>
      <w:r>
        <w:rPr>
          <w:b/>
          <w:color w:val="000000"/>
          <w:sz w:val="24"/>
          <w:szCs w:val="24"/>
        </w:rPr>
        <w:t xml:space="preserve">Consulting Specialist </w:t>
      </w:r>
    </w:p>
    <w:p w14:paraId="2DA41E69" w14:textId="77777777" w:rsidR="0029297F" w:rsidRDefault="000A2D62">
      <w:pPr>
        <w:widowControl w:val="0"/>
        <w:pBdr>
          <w:top w:val="nil"/>
          <w:left w:val="nil"/>
          <w:bottom w:val="nil"/>
          <w:right w:val="nil"/>
          <w:between w:val="nil"/>
        </w:pBdr>
        <w:spacing w:before="56"/>
        <w:ind w:left="482"/>
        <w:rPr>
          <w:color w:val="000000"/>
          <w:sz w:val="24"/>
          <w:szCs w:val="24"/>
        </w:rPr>
      </w:pPr>
      <w:r>
        <w:rPr>
          <w:color w:val="000000"/>
          <w:sz w:val="24"/>
          <w:szCs w:val="24"/>
        </w:rPr>
        <w:t xml:space="preserve">Interconnect Technology </w:t>
      </w:r>
    </w:p>
    <w:p w14:paraId="2DA41E6A" w14:textId="77777777" w:rsidR="0029297F" w:rsidRDefault="000A2D62">
      <w:pPr>
        <w:widowControl w:val="0"/>
        <w:pBdr>
          <w:top w:val="nil"/>
          <w:left w:val="nil"/>
          <w:bottom w:val="nil"/>
          <w:right w:val="nil"/>
          <w:between w:val="nil"/>
        </w:pBdr>
        <w:spacing w:before="57"/>
        <w:ind w:left="465"/>
        <w:rPr>
          <w:color w:val="000000"/>
          <w:sz w:val="20"/>
          <w:szCs w:val="20"/>
        </w:rPr>
      </w:pPr>
      <w:r>
        <w:rPr>
          <w:color w:val="000000"/>
          <w:sz w:val="20"/>
          <w:szCs w:val="20"/>
        </w:rPr>
        <w:t xml:space="preserve">Jan 2016 - Dec 2021 (6 years) </w:t>
      </w:r>
    </w:p>
    <w:p w14:paraId="1D11B349" w14:textId="77777777" w:rsidR="00213015" w:rsidRDefault="00213015">
      <w:pPr>
        <w:widowControl w:val="0"/>
        <w:pBdr>
          <w:top w:val="nil"/>
          <w:left w:val="nil"/>
          <w:bottom w:val="nil"/>
          <w:right w:val="nil"/>
          <w:between w:val="nil"/>
        </w:pBdr>
        <w:spacing w:before="57"/>
        <w:ind w:left="465"/>
        <w:rPr>
          <w:color w:val="000000"/>
          <w:sz w:val="20"/>
          <w:szCs w:val="20"/>
        </w:rPr>
      </w:pPr>
    </w:p>
    <w:p w14:paraId="2DA41E6B" w14:textId="4B17CBBD" w:rsidR="0029297F" w:rsidRDefault="000A2D62" w:rsidP="74A901ED">
      <w:pPr>
        <w:pStyle w:val="ListParagraph"/>
        <w:widowControl w:val="0"/>
        <w:numPr>
          <w:ilvl w:val="0"/>
          <w:numId w:val="1"/>
        </w:numPr>
        <w:spacing w:before="240" w:after="240" w:line="259" w:lineRule="auto"/>
        <w:rPr>
          <w:sz w:val="20"/>
          <w:szCs w:val="20"/>
        </w:rPr>
      </w:pPr>
      <w:r w:rsidRPr="74A901ED">
        <w:rPr>
          <w:sz w:val="20"/>
          <w:szCs w:val="20"/>
        </w:rPr>
        <w:t>Delivered world-class integration solutions using InterSystems Cache/IRIS, including software development and database administration with Python, VB6, and Azure DevOps pipelines.</w:t>
      </w:r>
    </w:p>
    <w:p w14:paraId="2DA41E6C" w14:textId="77777777" w:rsidR="0029297F" w:rsidRDefault="000A2D62" w:rsidP="74A901ED">
      <w:pPr>
        <w:pStyle w:val="ListParagraph"/>
        <w:widowControl w:val="0"/>
        <w:numPr>
          <w:ilvl w:val="0"/>
          <w:numId w:val="1"/>
        </w:numPr>
        <w:spacing w:before="240" w:after="240" w:line="259" w:lineRule="auto"/>
        <w:rPr>
          <w:sz w:val="20"/>
          <w:szCs w:val="20"/>
        </w:rPr>
      </w:pPr>
      <w:r w:rsidRPr="74A901ED">
        <w:rPr>
          <w:sz w:val="20"/>
          <w:szCs w:val="20"/>
        </w:rPr>
        <w:t xml:space="preserve">Provided expertise in </w:t>
      </w:r>
      <w:proofErr w:type="spellStart"/>
      <w:r w:rsidRPr="74A901ED">
        <w:rPr>
          <w:sz w:val="20"/>
          <w:szCs w:val="20"/>
        </w:rPr>
        <w:t>VSCode</w:t>
      </w:r>
      <w:proofErr w:type="spellEnd"/>
      <w:r w:rsidRPr="74A901ED">
        <w:rPr>
          <w:sz w:val="20"/>
          <w:szCs w:val="20"/>
        </w:rPr>
        <w:t xml:space="preserve"> and Git for IRIS projects, </w:t>
      </w:r>
    </w:p>
    <w:p w14:paraId="2DA41E6D" w14:textId="77777777" w:rsidR="0029297F" w:rsidRDefault="000A2D62" w:rsidP="74A901ED">
      <w:pPr>
        <w:pStyle w:val="ListParagraph"/>
        <w:widowControl w:val="0"/>
        <w:numPr>
          <w:ilvl w:val="0"/>
          <w:numId w:val="1"/>
        </w:numPr>
        <w:spacing w:before="240" w:after="240" w:line="259" w:lineRule="auto"/>
        <w:rPr>
          <w:sz w:val="20"/>
          <w:szCs w:val="20"/>
        </w:rPr>
      </w:pPr>
      <w:r w:rsidRPr="74A901ED">
        <w:rPr>
          <w:sz w:val="20"/>
          <w:szCs w:val="20"/>
        </w:rPr>
        <w:t>Developed and maintained Azure pipelines to integrate VB6 executables into deployment workflows, extending to automated deployments.</w:t>
      </w:r>
    </w:p>
    <w:p w14:paraId="2DA41E6E" w14:textId="77777777" w:rsidR="0029297F" w:rsidRDefault="000A2D62" w:rsidP="74A901ED">
      <w:pPr>
        <w:pStyle w:val="ListParagraph"/>
        <w:widowControl w:val="0"/>
        <w:numPr>
          <w:ilvl w:val="0"/>
          <w:numId w:val="1"/>
        </w:numPr>
        <w:spacing w:before="240" w:after="240" w:line="259" w:lineRule="auto"/>
        <w:rPr>
          <w:sz w:val="20"/>
          <w:szCs w:val="20"/>
        </w:rPr>
      </w:pPr>
      <w:r w:rsidRPr="74A901ED">
        <w:rPr>
          <w:sz w:val="20"/>
          <w:szCs w:val="20"/>
        </w:rPr>
        <w:t>Evaluated InterSystems IRIS releases and notifications, ensuring compatibility and performance for PAS/HIS/EPR systems (Epic, Cerner).</w:t>
      </w:r>
    </w:p>
    <w:p w14:paraId="121BD450" w14:textId="77777777" w:rsidR="00213015" w:rsidRPr="00213015" w:rsidRDefault="000A2D62" w:rsidP="74A901ED">
      <w:pPr>
        <w:pStyle w:val="ListParagraph"/>
        <w:widowControl w:val="0"/>
        <w:numPr>
          <w:ilvl w:val="0"/>
          <w:numId w:val="1"/>
        </w:numPr>
        <w:spacing w:before="240" w:after="240" w:line="259" w:lineRule="auto"/>
        <w:rPr>
          <w:color w:val="000000" w:themeColor="text1"/>
          <w:sz w:val="20"/>
          <w:szCs w:val="20"/>
        </w:rPr>
      </w:pPr>
      <w:r w:rsidRPr="74A901ED">
        <w:rPr>
          <w:sz w:val="20"/>
          <w:szCs w:val="20"/>
        </w:rPr>
        <w:t xml:space="preserve">Ensured data integrity, consistency, and security using HL7, DICOM, FHIR, and </w:t>
      </w:r>
      <w:proofErr w:type="spellStart"/>
      <w:r w:rsidRPr="74A901ED">
        <w:rPr>
          <w:sz w:val="20"/>
          <w:szCs w:val="20"/>
        </w:rPr>
        <w:t>DICOMweb</w:t>
      </w:r>
      <w:proofErr w:type="spellEnd"/>
      <w:r w:rsidRPr="74A901ED">
        <w:rPr>
          <w:sz w:val="20"/>
          <w:szCs w:val="20"/>
        </w:rPr>
        <w:t xml:space="preserve"> standards, with proficiency in REST APIs, JSON, and MongoDB.</w:t>
      </w:r>
    </w:p>
    <w:p w14:paraId="2DA41E6F" w14:textId="6AEFF1CA" w:rsidR="0029297F" w:rsidRDefault="000A2D62" w:rsidP="00213015">
      <w:pPr>
        <w:pStyle w:val="ListParagraph"/>
        <w:widowControl w:val="0"/>
        <w:spacing w:before="240" w:after="240" w:line="259" w:lineRule="auto"/>
        <w:rPr>
          <w:color w:val="000000" w:themeColor="text1"/>
          <w:sz w:val="20"/>
          <w:szCs w:val="20"/>
        </w:rPr>
      </w:pPr>
      <w:r>
        <w:br/>
      </w:r>
    </w:p>
    <w:p w14:paraId="1B3C4243" w14:textId="77777777" w:rsidR="00213015" w:rsidRDefault="00213015" w:rsidP="00213015">
      <w:pPr>
        <w:pStyle w:val="ListParagraph"/>
        <w:widowControl w:val="0"/>
        <w:spacing w:before="240" w:after="240" w:line="259" w:lineRule="auto"/>
        <w:rPr>
          <w:color w:val="000000" w:themeColor="text1"/>
          <w:sz w:val="20"/>
          <w:szCs w:val="20"/>
        </w:rPr>
      </w:pPr>
    </w:p>
    <w:p w14:paraId="71D6C3F4" w14:textId="77777777" w:rsidR="00213015" w:rsidRDefault="00213015" w:rsidP="00213015">
      <w:pPr>
        <w:pStyle w:val="ListParagraph"/>
        <w:widowControl w:val="0"/>
        <w:spacing w:before="240" w:after="240" w:line="259" w:lineRule="auto"/>
        <w:rPr>
          <w:color w:val="000000" w:themeColor="text1"/>
          <w:sz w:val="20"/>
          <w:szCs w:val="20"/>
        </w:rPr>
      </w:pPr>
    </w:p>
    <w:p w14:paraId="1101E820" w14:textId="3A642A35" w:rsidR="5D9AA764" w:rsidRDefault="5D9AA764" w:rsidP="5D9AA764">
      <w:pPr>
        <w:widowControl w:val="0"/>
        <w:pBdr>
          <w:top w:val="nil"/>
          <w:left w:val="nil"/>
          <w:bottom w:val="nil"/>
          <w:right w:val="nil"/>
          <w:between w:val="nil"/>
        </w:pBdr>
        <w:spacing w:before="411"/>
        <w:ind w:left="468"/>
        <w:rPr>
          <w:b/>
          <w:bCs/>
          <w:color w:val="000000" w:themeColor="text1"/>
          <w:sz w:val="24"/>
          <w:szCs w:val="24"/>
        </w:rPr>
      </w:pPr>
    </w:p>
    <w:p w14:paraId="2DA41E70" w14:textId="77777777" w:rsidR="0029297F" w:rsidRDefault="000A2D62">
      <w:pPr>
        <w:widowControl w:val="0"/>
        <w:pBdr>
          <w:top w:val="nil"/>
          <w:left w:val="nil"/>
          <w:bottom w:val="nil"/>
          <w:right w:val="nil"/>
          <w:between w:val="nil"/>
        </w:pBdr>
        <w:spacing w:before="411"/>
        <w:ind w:left="468"/>
        <w:rPr>
          <w:b/>
          <w:color w:val="000000"/>
          <w:sz w:val="24"/>
          <w:szCs w:val="24"/>
        </w:rPr>
      </w:pPr>
      <w:r>
        <w:rPr>
          <w:b/>
          <w:color w:val="000000"/>
          <w:sz w:val="24"/>
          <w:szCs w:val="24"/>
        </w:rPr>
        <w:lastRenderedPageBreak/>
        <w:t xml:space="preserve">System Integration Specialist </w:t>
      </w:r>
      <w:r>
        <w:rPr>
          <w:b/>
          <w:color w:val="000000"/>
          <w:sz w:val="24"/>
          <w:szCs w:val="24"/>
        </w:rPr>
        <w:br/>
      </w:r>
      <w:r>
        <w:rPr>
          <w:color w:val="000000"/>
          <w:sz w:val="24"/>
          <w:szCs w:val="24"/>
        </w:rPr>
        <w:t>GE HealthCare</w:t>
      </w:r>
      <w:r>
        <w:rPr>
          <w:noProof/>
        </w:rPr>
        <w:drawing>
          <wp:anchor distT="18415" distB="18415" distL="18415" distR="18415" simplePos="0" relativeHeight="251661312" behindDoc="0" locked="0" layoutInCell="1" hidden="0" allowOverlap="1" wp14:anchorId="2DA41EA0" wp14:editId="2DA41EA1">
            <wp:simplePos x="0" y="0"/>
            <wp:positionH relativeFrom="column">
              <wp:posOffset>19050</wp:posOffset>
            </wp:positionH>
            <wp:positionV relativeFrom="paragraph">
              <wp:posOffset>20954</wp:posOffset>
            </wp:positionV>
            <wp:extent cx="228600" cy="228600"/>
            <wp:effectExtent l="0" t="0" r="0" b="0"/>
            <wp:wrapSquare wrapText="right" distT="18415" distB="18415" distL="18415" distR="18415"/>
            <wp:docPr id="2" name="image4.png">
              <a:extLst xmlns:a="http://schemas.openxmlformats.org/drawingml/2006/main">
                <a:ext uri="{FF2B5EF4-FFF2-40B4-BE49-F238E27FC236}">
                  <a16:creationId xmlns:a16="http://schemas.microsoft.com/office/drawing/2014/main" id="{4F963A0F-B857-4C1C-8C76-DC32224D5F7A}"/>
                </a:ext>
              </a:extLst>
            </wp:docPr>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28600" cy="228600"/>
                    </a:xfrm>
                    <a:prstGeom prst="rect">
                      <a:avLst/>
                    </a:prstGeom>
                    <a:ln/>
                  </pic:spPr>
                </pic:pic>
              </a:graphicData>
            </a:graphic>
          </wp:anchor>
        </w:drawing>
      </w:r>
    </w:p>
    <w:p w14:paraId="2DA41E71" w14:textId="77777777" w:rsidR="0029297F" w:rsidRDefault="000A2D62">
      <w:pPr>
        <w:widowControl w:val="0"/>
        <w:pBdr>
          <w:top w:val="nil"/>
          <w:left w:val="nil"/>
          <w:bottom w:val="nil"/>
          <w:right w:val="nil"/>
          <w:between w:val="nil"/>
        </w:pBdr>
        <w:ind w:left="468"/>
        <w:rPr>
          <w:b/>
          <w:color w:val="000000"/>
          <w:sz w:val="24"/>
          <w:szCs w:val="24"/>
        </w:rPr>
      </w:pPr>
      <w:r>
        <w:rPr>
          <w:color w:val="000000"/>
          <w:sz w:val="20"/>
          <w:szCs w:val="20"/>
        </w:rPr>
        <w:t xml:space="preserve">Feb 2010 - Dec 2015 · 5 yrs 11 </w:t>
      </w:r>
      <w:proofErr w:type="spellStart"/>
      <w:r>
        <w:rPr>
          <w:color w:val="000000"/>
          <w:sz w:val="20"/>
          <w:szCs w:val="20"/>
        </w:rPr>
        <w:t>mos</w:t>
      </w:r>
      <w:proofErr w:type="spellEnd"/>
    </w:p>
    <w:p w14:paraId="2DA41E72" w14:textId="77777777" w:rsidR="0029297F" w:rsidRDefault="0029297F">
      <w:pPr>
        <w:widowControl w:val="0"/>
        <w:pBdr>
          <w:top w:val="nil"/>
          <w:left w:val="nil"/>
          <w:bottom w:val="nil"/>
          <w:right w:val="nil"/>
          <w:between w:val="nil"/>
        </w:pBdr>
        <w:ind w:left="468"/>
        <w:rPr>
          <w:b/>
          <w:color w:val="000000"/>
          <w:sz w:val="24"/>
          <w:szCs w:val="24"/>
        </w:rPr>
      </w:pPr>
    </w:p>
    <w:p w14:paraId="2DA41E73" w14:textId="77777777" w:rsidR="0029297F" w:rsidRDefault="000A2D62" w:rsidP="38A36F2C">
      <w:pPr>
        <w:pStyle w:val="ListParagraph"/>
        <w:widowControl w:val="0"/>
        <w:numPr>
          <w:ilvl w:val="0"/>
          <w:numId w:val="1"/>
        </w:numPr>
        <w:spacing w:before="240" w:after="240" w:line="259" w:lineRule="auto"/>
        <w:rPr>
          <w:sz w:val="20"/>
          <w:szCs w:val="20"/>
        </w:rPr>
      </w:pPr>
      <w:r w:rsidRPr="38A36F2C">
        <w:rPr>
          <w:sz w:val="20"/>
          <w:szCs w:val="20"/>
        </w:rPr>
        <w:t>Integrated GE Healthcare IT products (HIS, RIS, LIS, PACS) for hospitals and providers in Latin America, managing projects to deliver solutions using Cloverleaf, Mirth, Rhapsody, and Iguana.</w:t>
      </w:r>
    </w:p>
    <w:p w14:paraId="2DA41E74" w14:textId="77777777" w:rsidR="0029297F" w:rsidRDefault="000A2D62" w:rsidP="38A36F2C">
      <w:pPr>
        <w:pStyle w:val="ListParagraph"/>
        <w:widowControl w:val="0"/>
        <w:numPr>
          <w:ilvl w:val="0"/>
          <w:numId w:val="1"/>
        </w:numPr>
        <w:spacing w:before="240" w:after="240" w:line="259" w:lineRule="auto"/>
        <w:rPr>
          <w:sz w:val="20"/>
          <w:szCs w:val="20"/>
        </w:rPr>
      </w:pPr>
      <w:r w:rsidRPr="38A36F2C">
        <w:rPr>
          <w:sz w:val="20"/>
          <w:szCs w:val="20"/>
        </w:rPr>
        <w:t xml:space="preserve">Leveraged HL7, FHIR, and DICOM protocols, alongside Epic and Cerner EHRs, with development in Java and </w:t>
      </w:r>
      <w:proofErr w:type="spellStart"/>
      <w:r w:rsidRPr="38A36F2C">
        <w:rPr>
          <w:sz w:val="20"/>
          <w:szCs w:val="20"/>
        </w:rPr>
        <w:t>Tcl</w:t>
      </w:r>
      <w:proofErr w:type="spellEnd"/>
      <w:r w:rsidRPr="38A36F2C">
        <w:rPr>
          <w:sz w:val="20"/>
          <w:szCs w:val="20"/>
        </w:rPr>
        <w:t>.</w:t>
      </w:r>
    </w:p>
    <w:p w14:paraId="2DA41E75" w14:textId="77777777" w:rsidR="0029297F" w:rsidRDefault="000A2D62" w:rsidP="38A36F2C">
      <w:pPr>
        <w:pStyle w:val="ListParagraph"/>
        <w:widowControl w:val="0"/>
        <w:numPr>
          <w:ilvl w:val="0"/>
          <w:numId w:val="1"/>
        </w:numPr>
        <w:spacing w:before="240" w:after="240" w:line="259" w:lineRule="auto"/>
        <w:rPr>
          <w:sz w:val="20"/>
          <w:szCs w:val="20"/>
        </w:rPr>
      </w:pPr>
      <w:r w:rsidRPr="38A36F2C">
        <w:rPr>
          <w:sz w:val="20"/>
          <w:szCs w:val="20"/>
        </w:rPr>
        <w:t>Incorporated Azure DevOps to streamline workflows and enhance project efficiency.</w:t>
      </w:r>
    </w:p>
    <w:p w14:paraId="2DA41E76" w14:textId="77777777" w:rsidR="0029297F" w:rsidRDefault="000A2D62" w:rsidP="38A36F2C">
      <w:pPr>
        <w:pStyle w:val="ListParagraph"/>
        <w:widowControl w:val="0"/>
        <w:numPr>
          <w:ilvl w:val="0"/>
          <w:numId w:val="1"/>
        </w:numPr>
        <w:spacing w:before="240" w:after="240" w:line="259" w:lineRule="auto"/>
        <w:rPr>
          <w:sz w:val="20"/>
          <w:szCs w:val="20"/>
        </w:rPr>
      </w:pPr>
      <w:r w:rsidRPr="38A36F2C">
        <w:rPr>
          <w:sz w:val="20"/>
          <w:szCs w:val="20"/>
        </w:rPr>
        <w:t>Served as SCRUM Product Owner, defining and prioritizing sprints and integration backlogs.</w:t>
      </w:r>
    </w:p>
    <w:p w14:paraId="2DA41E77" w14:textId="77777777" w:rsidR="0029297F" w:rsidRDefault="0029297F" w:rsidP="77CE6235">
      <w:pPr>
        <w:pStyle w:val="ListParagraph"/>
        <w:widowControl w:val="0"/>
        <w:spacing w:before="240" w:after="240" w:line="259" w:lineRule="auto"/>
        <w:rPr>
          <w:sz w:val="20"/>
          <w:szCs w:val="20"/>
        </w:rPr>
      </w:pPr>
    </w:p>
    <w:p w14:paraId="2DA41E78" w14:textId="77777777" w:rsidR="0029297F" w:rsidRDefault="000A2D62">
      <w:pPr>
        <w:widowControl w:val="0"/>
        <w:pBdr>
          <w:top w:val="nil"/>
          <w:left w:val="nil"/>
          <w:bottom w:val="nil"/>
          <w:right w:val="nil"/>
          <w:between w:val="nil"/>
        </w:pBdr>
        <w:spacing w:before="444"/>
        <w:ind w:left="477"/>
        <w:rPr>
          <w:b/>
          <w:color w:val="000000"/>
          <w:sz w:val="24"/>
          <w:szCs w:val="24"/>
        </w:rPr>
      </w:pPr>
      <w:r>
        <w:rPr>
          <w:b/>
          <w:color w:val="000000"/>
          <w:sz w:val="24"/>
          <w:szCs w:val="24"/>
        </w:rPr>
        <w:t xml:space="preserve">Field Engineer Ultrasound -IT </w:t>
      </w:r>
      <w:r>
        <w:rPr>
          <w:noProof/>
        </w:rPr>
        <w:drawing>
          <wp:anchor distT="18415" distB="18415" distL="18415" distR="18415" simplePos="0" relativeHeight="251662336" behindDoc="0" locked="0" layoutInCell="1" hidden="0" allowOverlap="1" wp14:anchorId="2DA41EA2" wp14:editId="2DA41EA3">
            <wp:simplePos x="0" y="0"/>
            <wp:positionH relativeFrom="column">
              <wp:posOffset>19050</wp:posOffset>
            </wp:positionH>
            <wp:positionV relativeFrom="paragraph">
              <wp:posOffset>20954</wp:posOffset>
            </wp:positionV>
            <wp:extent cx="228600" cy="228600"/>
            <wp:effectExtent l="0" t="0" r="0" b="0"/>
            <wp:wrapSquare wrapText="right" distT="18415" distB="18415" distL="18415" distR="18415"/>
            <wp:docPr id="1" name="image4.png">
              <a:extLst xmlns:a="http://schemas.openxmlformats.org/drawingml/2006/main">
                <a:ext uri="{FF2B5EF4-FFF2-40B4-BE49-F238E27FC236}">
                  <a16:creationId xmlns:a16="http://schemas.microsoft.com/office/drawing/2014/main" id="{D71EC217-EAE2-4DB7-A043-95B9E466B690}"/>
                </a:ext>
              </a:extLst>
            </wp:docPr>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28600" cy="228600"/>
                    </a:xfrm>
                    <a:prstGeom prst="rect">
                      <a:avLst/>
                    </a:prstGeom>
                    <a:ln/>
                  </pic:spPr>
                </pic:pic>
              </a:graphicData>
            </a:graphic>
          </wp:anchor>
        </w:drawing>
      </w:r>
    </w:p>
    <w:p w14:paraId="2DA41E79" w14:textId="77777777" w:rsidR="0029297F" w:rsidRDefault="000A2D62">
      <w:pPr>
        <w:widowControl w:val="0"/>
        <w:pBdr>
          <w:top w:val="nil"/>
          <w:left w:val="nil"/>
          <w:bottom w:val="nil"/>
          <w:right w:val="nil"/>
          <w:between w:val="nil"/>
        </w:pBdr>
        <w:spacing w:before="56"/>
        <w:ind w:left="472"/>
        <w:rPr>
          <w:color w:val="000000"/>
          <w:sz w:val="24"/>
          <w:szCs w:val="24"/>
        </w:rPr>
      </w:pPr>
      <w:r>
        <w:rPr>
          <w:color w:val="000000"/>
          <w:sz w:val="24"/>
          <w:szCs w:val="24"/>
        </w:rPr>
        <w:t xml:space="preserve">GE HealthCare </w:t>
      </w:r>
    </w:p>
    <w:p w14:paraId="2DA41E7A" w14:textId="77777777" w:rsidR="0029297F" w:rsidRDefault="000A2D62">
      <w:pPr>
        <w:widowControl w:val="0"/>
        <w:pBdr>
          <w:top w:val="nil"/>
          <w:left w:val="nil"/>
          <w:bottom w:val="nil"/>
          <w:right w:val="nil"/>
          <w:between w:val="nil"/>
        </w:pBdr>
        <w:spacing w:before="57"/>
        <w:ind w:left="465"/>
        <w:rPr>
          <w:color w:val="000000"/>
          <w:sz w:val="20"/>
          <w:szCs w:val="20"/>
        </w:rPr>
      </w:pPr>
      <w:r>
        <w:rPr>
          <w:color w:val="000000"/>
          <w:sz w:val="20"/>
          <w:szCs w:val="20"/>
        </w:rPr>
        <w:t xml:space="preserve">Jan 2008 - Jan 2010 (2 years 1 month) </w:t>
      </w:r>
    </w:p>
    <w:p w14:paraId="2DA41E7B" w14:textId="77777777" w:rsidR="0029297F" w:rsidRDefault="0029297F">
      <w:pPr>
        <w:widowControl w:val="0"/>
        <w:pBdr>
          <w:top w:val="nil"/>
          <w:left w:val="nil"/>
          <w:bottom w:val="nil"/>
          <w:right w:val="nil"/>
          <w:between w:val="nil"/>
        </w:pBdr>
        <w:spacing w:before="57"/>
        <w:ind w:left="465"/>
        <w:rPr>
          <w:color w:val="000000"/>
          <w:sz w:val="20"/>
          <w:szCs w:val="20"/>
        </w:rPr>
      </w:pPr>
    </w:p>
    <w:p w14:paraId="43CF0D1C" w14:textId="07922AF4" w:rsidR="0029297F" w:rsidRDefault="000A2D62" w:rsidP="7D174AD4">
      <w:pPr>
        <w:pStyle w:val="ListParagraph"/>
        <w:widowControl w:val="0"/>
        <w:numPr>
          <w:ilvl w:val="0"/>
          <w:numId w:val="1"/>
        </w:numPr>
        <w:spacing w:before="240" w:after="240" w:line="259" w:lineRule="auto"/>
        <w:rPr>
          <w:sz w:val="20"/>
          <w:szCs w:val="20"/>
        </w:rPr>
      </w:pPr>
      <w:r w:rsidRPr="7BF035C6">
        <w:rPr>
          <w:sz w:val="20"/>
          <w:szCs w:val="20"/>
        </w:rPr>
        <w:t>Responsible for developing and maintaining strong interpersonal relationships with customer representatives, ensuring Customer Satisfaction and maintaining all equipment models specific to a modality.</w:t>
      </w:r>
    </w:p>
    <w:p w14:paraId="2DA41E7C" w14:textId="3D973C29" w:rsidR="0029297F" w:rsidRDefault="000A2D62" w:rsidP="7BF035C6">
      <w:pPr>
        <w:pStyle w:val="ListParagraph"/>
        <w:widowControl w:val="0"/>
        <w:numPr>
          <w:ilvl w:val="0"/>
          <w:numId w:val="1"/>
        </w:numPr>
        <w:spacing w:before="240" w:after="240" w:line="259" w:lineRule="auto"/>
        <w:rPr>
          <w:sz w:val="20"/>
          <w:szCs w:val="20"/>
        </w:rPr>
      </w:pPr>
      <w:r w:rsidRPr="7BF035C6">
        <w:rPr>
          <w:sz w:val="20"/>
          <w:szCs w:val="20"/>
        </w:rPr>
        <w:t xml:space="preserve">I worked as an ultrasound engineer with strong IT skills maintaining and supporting IT Healthcare interventions and installations. </w:t>
      </w:r>
    </w:p>
    <w:p w14:paraId="2DA41E7D" w14:textId="77777777" w:rsidR="0029297F" w:rsidRDefault="000A2D62">
      <w:pPr>
        <w:widowControl w:val="0"/>
        <w:pBdr>
          <w:top w:val="nil"/>
          <w:left w:val="nil"/>
          <w:bottom w:val="nil"/>
          <w:right w:val="nil"/>
          <w:between w:val="nil"/>
        </w:pBdr>
        <w:spacing w:before="411"/>
        <w:ind w:left="477"/>
        <w:rPr>
          <w:b/>
          <w:color w:val="000000"/>
          <w:sz w:val="24"/>
          <w:szCs w:val="24"/>
        </w:rPr>
      </w:pPr>
      <w:r>
        <w:rPr>
          <w:b/>
          <w:color w:val="000000"/>
          <w:sz w:val="24"/>
          <w:szCs w:val="24"/>
        </w:rPr>
        <w:t xml:space="preserve">Physicist </w:t>
      </w:r>
      <w:r>
        <w:rPr>
          <w:noProof/>
        </w:rPr>
        <w:drawing>
          <wp:anchor distT="18415" distB="18415" distL="18415" distR="18415" simplePos="0" relativeHeight="251663360" behindDoc="0" locked="0" layoutInCell="1" hidden="0" allowOverlap="1" wp14:anchorId="2DA41EA4" wp14:editId="2DA41EA5">
            <wp:simplePos x="0" y="0"/>
            <wp:positionH relativeFrom="column">
              <wp:posOffset>19050</wp:posOffset>
            </wp:positionH>
            <wp:positionV relativeFrom="paragraph">
              <wp:posOffset>20954</wp:posOffset>
            </wp:positionV>
            <wp:extent cx="228600" cy="228600"/>
            <wp:effectExtent l="0" t="0" r="0" b="0"/>
            <wp:wrapSquare wrapText="right" distT="18415" distB="18415" distL="18415" distR="18415"/>
            <wp:docPr id="5" name="image3.png">
              <a:extLst xmlns:a="http://schemas.openxmlformats.org/drawingml/2006/main">
                <a:ext uri="{FF2B5EF4-FFF2-40B4-BE49-F238E27FC236}">
                  <a16:creationId xmlns:a16="http://schemas.microsoft.com/office/drawing/2014/main" id="{FCD97B5B-3EEB-4C0C-8879-24456A3ED2D3}"/>
                </a:ext>
              </a:extLst>
            </wp:docPr>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8600" cy="228600"/>
                    </a:xfrm>
                    <a:prstGeom prst="rect">
                      <a:avLst/>
                    </a:prstGeom>
                    <a:ln/>
                  </pic:spPr>
                </pic:pic>
              </a:graphicData>
            </a:graphic>
          </wp:anchor>
        </w:drawing>
      </w:r>
    </w:p>
    <w:p w14:paraId="2DA41E7E" w14:textId="77777777" w:rsidR="0029297F" w:rsidRDefault="000A2D62">
      <w:pPr>
        <w:widowControl w:val="0"/>
        <w:pBdr>
          <w:top w:val="nil"/>
          <w:left w:val="nil"/>
          <w:bottom w:val="nil"/>
          <w:right w:val="nil"/>
          <w:between w:val="nil"/>
        </w:pBdr>
        <w:spacing w:before="56"/>
        <w:ind w:left="477"/>
        <w:rPr>
          <w:color w:val="000000"/>
          <w:sz w:val="24"/>
          <w:szCs w:val="24"/>
        </w:rPr>
      </w:pPr>
      <w:r>
        <w:rPr>
          <w:color w:val="000000"/>
          <w:sz w:val="24"/>
          <w:szCs w:val="24"/>
        </w:rPr>
        <w:t xml:space="preserve">Brazilian Center for Research in Energy and Materials (CNPEM) </w:t>
      </w:r>
    </w:p>
    <w:p w14:paraId="2DA41E7F" w14:textId="77777777" w:rsidR="0029297F" w:rsidRDefault="000A2D62">
      <w:pPr>
        <w:widowControl w:val="0"/>
        <w:pBdr>
          <w:top w:val="nil"/>
          <w:left w:val="nil"/>
          <w:bottom w:val="nil"/>
          <w:right w:val="nil"/>
          <w:between w:val="nil"/>
        </w:pBdr>
        <w:ind w:left="465"/>
        <w:rPr>
          <w:color w:val="000000"/>
          <w:sz w:val="20"/>
          <w:szCs w:val="20"/>
        </w:rPr>
      </w:pPr>
      <w:r>
        <w:rPr>
          <w:color w:val="000000"/>
          <w:sz w:val="20"/>
          <w:szCs w:val="20"/>
        </w:rPr>
        <w:t xml:space="preserve">Jan 2006 - Jul 2007 (1 year 7 months) </w:t>
      </w:r>
    </w:p>
    <w:p w14:paraId="2DA41E80" w14:textId="77777777" w:rsidR="0029297F" w:rsidRDefault="0029297F">
      <w:pPr>
        <w:widowControl w:val="0"/>
        <w:pBdr>
          <w:top w:val="nil"/>
          <w:left w:val="nil"/>
          <w:bottom w:val="nil"/>
          <w:right w:val="nil"/>
          <w:between w:val="nil"/>
        </w:pBdr>
        <w:spacing w:before="46"/>
        <w:ind w:left="476"/>
        <w:rPr>
          <w:color w:val="000000"/>
          <w:sz w:val="20"/>
          <w:szCs w:val="20"/>
        </w:rPr>
      </w:pPr>
    </w:p>
    <w:p w14:paraId="2DA41E81" w14:textId="77777777" w:rsidR="0029297F" w:rsidRDefault="000A2D62">
      <w:pPr>
        <w:widowControl w:val="0"/>
        <w:pBdr>
          <w:top w:val="nil"/>
          <w:left w:val="nil"/>
          <w:bottom w:val="nil"/>
          <w:right w:val="nil"/>
          <w:between w:val="nil"/>
        </w:pBdr>
        <w:spacing w:before="46"/>
        <w:ind w:left="476"/>
        <w:rPr>
          <w:color w:val="000000"/>
          <w:sz w:val="20"/>
          <w:szCs w:val="20"/>
        </w:rPr>
      </w:pPr>
      <w:r>
        <w:rPr>
          <w:color w:val="000000"/>
          <w:sz w:val="20"/>
          <w:szCs w:val="20"/>
        </w:rPr>
        <w:t xml:space="preserve">R&amp;D at CNPEM:  </w:t>
      </w:r>
    </w:p>
    <w:p w14:paraId="2DA41E82" w14:textId="77777777" w:rsidR="0029297F" w:rsidRDefault="000A2D62" w:rsidP="45467EF7">
      <w:pPr>
        <w:pStyle w:val="ListParagraph"/>
        <w:widowControl w:val="0"/>
        <w:numPr>
          <w:ilvl w:val="0"/>
          <w:numId w:val="1"/>
        </w:numPr>
        <w:spacing w:before="240" w:after="240" w:line="259" w:lineRule="auto"/>
        <w:rPr>
          <w:sz w:val="20"/>
          <w:szCs w:val="20"/>
        </w:rPr>
      </w:pPr>
      <w:r w:rsidRPr="45467EF7">
        <w:rPr>
          <w:sz w:val="20"/>
          <w:szCs w:val="20"/>
        </w:rPr>
        <w:t xml:space="preserve">Scientific Instrumentation and Automation </w:t>
      </w:r>
    </w:p>
    <w:p w14:paraId="2DA41E83" w14:textId="77777777" w:rsidR="0029297F" w:rsidRDefault="000A2D62" w:rsidP="45467EF7">
      <w:pPr>
        <w:pStyle w:val="ListParagraph"/>
        <w:widowControl w:val="0"/>
        <w:numPr>
          <w:ilvl w:val="0"/>
          <w:numId w:val="1"/>
        </w:numPr>
        <w:spacing w:before="240" w:after="240" w:line="259" w:lineRule="auto"/>
        <w:rPr>
          <w:sz w:val="20"/>
          <w:szCs w:val="20"/>
        </w:rPr>
      </w:pPr>
      <w:r w:rsidRPr="45467EF7">
        <w:rPr>
          <w:sz w:val="20"/>
          <w:szCs w:val="20"/>
        </w:rPr>
        <w:t xml:space="preserve">Solutions development using LabVIEW/National Instruments </w:t>
      </w:r>
    </w:p>
    <w:p w14:paraId="2DA41E84" w14:textId="77777777" w:rsidR="0029297F" w:rsidRDefault="000A2D62" w:rsidP="45467EF7">
      <w:pPr>
        <w:pStyle w:val="ListParagraph"/>
        <w:widowControl w:val="0"/>
        <w:numPr>
          <w:ilvl w:val="0"/>
          <w:numId w:val="1"/>
        </w:numPr>
        <w:spacing w:before="240" w:after="240" w:line="259" w:lineRule="auto"/>
        <w:rPr>
          <w:sz w:val="20"/>
          <w:szCs w:val="20"/>
        </w:rPr>
      </w:pPr>
      <w:r w:rsidRPr="45467EF7">
        <w:rPr>
          <w:sz w:val="20"/>
          <w:szCs w:val="20"/>
        </w:rPr>
        <w:t xml:space="preserve">National Instruments Hardware implementation to data </w:t>
      </w:r>
      <w:proofErr w:type="spellStart"/>
      <w:r w:rsidRPr="45467EF7">
        <w:rPr>
          <w:sz w:val="20"/>
          <w:szCs w:val="20"/>
        </w:rPr>
        <w:t>aquisition</w:t>
      </w:r>
      <w:proofErr w:type="spellEnd"/>
      <w:r w:rsidRPr="45467EF7">
        <w:rPr>
          <w:sz w:val="20"/>
          <w:szCs w:val="20"/>
        </w:rPr>
        <w:t xml:space="preserve"> and control in the beamline and in the main storage ring. </w:t>
      </w:r>
    </w:p>
    <w:p w14:paraId="2DA41E85" w14:textId="1BB00C3C" w:rsidR="00192D54" w:rsidRDefault="000A2D62" w:rsidP="45467EF7">
      <w:pPr>
        <w:pStyle w:val="ListParagraph"/>
        <w:widowControl w:val="0"/>
        <w:numPr>
          <w:ilvl w:val="0"/>
          <w:numId w:val="1"/>
        </w:numPr>
        <w:spacing w:before="240" w:after="240" w:line="259" w:lineRule="auto"/>
        <w:rPr>
          <w:sz w:val="20"/>
          <w:szCs w:val="20"/>
        </w:rPr>
      </w:pPr>
      <w:r w:rsidRPr="45467EF7">
        <w:rPr>
          <w:sz w:val="20"/>
          <w:szCs w:val="20"/>
        </w:rPr>
        <w:t xml:space="preserve">Vibration Analysis to meet electronic </w:t>
      </w:r>
      <w:proofErr w:type="gramStart"/>
      <w:r w:rsidRPr="45467EF7">
        <w:rPr>
          <w:sz w:val="20"/>
          <w:szCs w:val="20"/>
        </w:rPr>
        <w:t>microscopes(</w:t>
      </w:r>
      <w:proofErr w:type="gramEnd"/>
      <w:r w:rsidRPr="45467EF7">
        <w:rPr>
          <w:sz w:val="20"/>
          <w:szCs w:val="20"/>
        </w:rPr>
        <w:t xml:space="preserve">SEM/TEM) given requirements </w:t>
      </w:r>
    </w:p>
    <w:p w14:paraId="4BD21178" w14:textId="77777777" w:rsidR="00192D54" w:rsidRDefault="00192D54">
      <w:pPr>
        <w:rPr>
          <w:sz w:val="20"/>
          <w:szCs w:val="20"/>
        </w:rPr>
      </w:pPr>
      <w:r>
        <w:rPr>
          <w:sz w:val="20"/>
          <w:szCs w:val="20"/>
        </w:rPr>
        <w:br w:type="page"/>
      </w:r>
    </w:p>
    <w:p w14:paraId="5E9BD7BB" w14:textId="77777777" w:rsidR="0029297F" w:rsidRDefault="0029297F" w:rsidP="00192D54">
      <w:pPr>
        <w:pStyle w:val="ListParagraph"/>
        <w:widowControl w:val="0"/>
        <w:spacing w:before="240" w:after="240" w:line="259" w:lineRule="auto"/>
        <w:rPr>
          <w:sz w:val="20"/>
          <w:szCs w:val="20"/>
        </w:rPr>
      </w:pPr>
    </w:p>
    <w:p w14:paraId="2DA41E86" w14:textId="77777777" w:rsidR="0029297F" w:rsidRDefault="000A2D62">
      <w:pPr>
        <w:widowControl w:val="0"/>
        <w:pBdr>
          <w:top w:val="nil"/>
          <w:left w:val="nil"/>
          <w:bottom w:val="nil"/>
          <w:right w:val="nil"/>
          <w:between w:val="nil"/>
        </w:pBdr>
        <w:spacing w:before="367"/>
        <w:ind w:left="40"/>
        <w:rPr>
          <w:b/>
          <w:color w:val="000000"/>
          <w:sz w:val="28"/>
          <w:szCs w:val="28"/>
        </w:rPr>
      </w:pPr>
      <w:r>
        <w:rPr>
          <w:b/>
          <w:color w:val="000000"/>
          <w:sz w:val="28"/>
          <w:szCs w:val="28"/>
        </w:rPr>
        <w:t xml:space="preserve">Education </w:t>
      </w:r>
    </w:p>
    <w:p w14:paraId="2DA41E87" w14:textId="77777777" w:rsidR="0029297F" w:rsidRDefault="000A2D62">
      <w:pPr>
        <w:widowControl w:val="0"/>
        <w:pBdr>
          <w:top w:val="nil"/>
          <w:left w:val="nil"/>
          <w:bottom w:val="nil"/>
          <w:right w:val="nil"/>
          <w:between w:val="nil"/>
        </w:pBdr>
        <w:spacing w:before="151"/>
        <w:ind w:left="477"/>
        <w:rPr>
          <w:b/>
          <w:color w:val="000000"/>
          <w:sz w:val="24"/>
          <w:szCs w:val="24"/>
        </w:rPr>
      </w:pPr>
      <w:proofErr w:type="spellStart"/>
      <w:r>
        <w:rPr>
          <w:b/>
          <w:color w:val="000000"/>
          <w:sz w:val="24"/>
          <w:szCs w:val="24"/>
        </w:rPr>
        <w:t>Universidade</w:t>
      </w:r>
      <w:proofErr w:type="spellEnd"/>
      <w:r>
        <w:rPr>
          <w:b/>
          <w:color w:val="000000"/>
          <w:sz w:val="24"/>
          <w:szCs w:val="24"/>
        </w:rPr>
        <w:t xml:space="preserve"> </w:t>
      </w:r>
      <w:proofErr w:type="spellStart"/>
      <w:r>
        <w:rPr>
          <w:b/>
          <w:color w:val="000000"/>
          <w:sz w:val="24"/>
          <w:szCs w:val="24"/>
        </w:rPr>
        <w:t>Estadual</w:t>
      </w:r>
      <w:proofErr w:type="spellEnd"/>
      <w:r>
        <w:rPr>
          <w:b/>
          <w:color w:val="000000"/>
          <w:sz w:val="24"/>
          <w:szCs w:val="24"/>
        </w:rPr>
        <w:t xml:space="preserve"> de Campinas </w:t>
      </w:r>
    </w:p>
    <w:p w14:paraId="2DA41E88" w14:textId="77777777" w:rsidR="0029297F" w:rsidRDefault="000A2D62">
      <w:pPr>
        <w:widowControl w:val="0"/>
        <w:pBdr>
          <w:top w:val="nil"/>
          <w:left w:val="nil"/>
          <w:bottom w:val="nil"/>
          <w:right w:val="nil"/>
          <w:between w:val="nil"/>
        </w:pBdr>
        <w:spacing w:before="56"/>
        <w:ind w:left="479"/>
        <w:rPr>
          <w:color w:val="000000"/>
          <w:sz w:val="24"/>
          <w:szCs w:val="24"/>
        </w:rPr>
      </w:pPr>
      <w:r>
        <w:rPr>
          <w:color w:val="000000"/>
          <w:sz w:val="24"/>
          <w:szCs w:val="24"/>
        </w:rPr>
        <w:t xml:space="preserve">Doctor of Philosophy (Ph.D.), Biomedical/Medical Engineering </w:t>
      </w:r>
    </w:p>
    <w:p w14:paraId="2DA41E89" w14:textId="77777777" w:rsidR="0029297F" w:rsidRDefault="000A2D62">
      <w:pPr>
        <w:widowControl w:val="0"/>
        <w:pBdr>
          <w:top w:val="nil"/>
          <w:left w:val="nil"/>
          <w:bottom w:val="nil"/>
          <w:right w:val="nil"/>
          <w:between w:val="nil"/>
        </w:pBdr>
        <w:spacing w:before="57"/>
        <w:ind w:left="466"/>
        <w:rPr>
          <w:color w:val="000000"/>
          <w:sz w:val="20"/>
          <w:szCs w:val="20"/>
        </w:rPr>
      </w:pPr>
      <w:r>
        <w:rPr>
          <w:color w:val="000000"/>
          <w:sz w:val="20"/>
          <w:szCs w:val="20"/>
        </w:rPr>
        <w:t>2012 - 2016 - (All required credits completed – Thesis defense pending)</w:t>
      </w:r>
    </w:p>
    <w:p w14:paraId="2DA41E8A" w14:textId="77777777" w:rsidR="0029297F" w:rsidRDefault="000A2D62">
      <w:pPr>
        <w:widowControl w:val="0"/>
        <w:pBdr>
          <w:top w:val="nil"/>
          <w:left w:val="nil"/>
          <w:bottom w:val="nil"/>
          <w:right w:val="nil"/>
          <w:between w:val="nil"/>
        </w:pBdr>
        <w:spacing w:before="46"/>
        <w:ind w:left="467" w:right="537" w:firstLine="7"/>
        <w:rPr>
          <w:color w:val="000000"/>
          <w:sz w:val="20"/>
          <w:szCs w:val="20"/>
        </w:rPr>
      </w:pPr>
      <w:r>
        <w:rPr>
          <w:color w:val="000000"/>
          <w:sz w:val="20"/>
          <w:szCs w:val="20"/>
        </w:rPr>
        <w:t xml:space="preserve">Experience in Biomedical Engineering, focused on Biomedical Instrumentation. Main fields: Biomedical Images, Physiological Stimulation by Ultrasound, Biological Tissue Stimulation by mechanical waves (Ultrasound) and electromagnetic waves (LASER), Biomedical signal analysis by ECG, EEG, Evoked </w:t>
      </w:r>
      <w:proofErr w:type="spellStart"/>
      <w:r>
        <w:rPr>
          <w:color w:val="000000"/>
          <w:sz w:val="20"/>
          <w:szCs w:val="20"/>
        </w:rPr>
        <w:t>Potencials</w:t>
      </w:r>
      <w:proofErr w:type="spellEnd"/>
      <w:r>
        <w:rPr>
          <w:color w:val="000000"/>
          <w:sz w:val="20"/>
          <w:szCs w:val="20"/>
        </w:rPr>
        <w:t xml:space="preserve"> and MRI/fMRI Images. Medical Image Segmentation experience using </w:t>
      </w:r>
      <w:proofErr w:type="spellStart"/>
      <w:r>
        <w:rPr>
          <w:color w:val="000000"/>
          <w:sz w:val="20"/>
          <w:szCs w:val="20"/>
        </w:rPr>
        <w:t>Simpleware</w:t>
      </w:r>
      <w:proofErr w:type="spellEnd"/>
      <w:r>
        <w:rPr>
          <w:color w:val="000000"/>
          <w:sz w:val="20"/>
          <w:szCs w:val="20"/>
        </w:rPr>
        <w:t xml:space="preserve"> - converting 3D image data (such as MRI and CT) into models for Computer-aided Design (CAD), Computer-aided Engineering (CAE) and 3D Printing. </w:t>
      </w:r>
    </w:p>
    <w:p w14:paraId="2DA41E8B" w14:textId="77777777" w:rsidR="0029297F" w:rsidRPr="00F03D4C" w:rsidRDefault="000A2D62">
      <w:pPr>
        <w:widowControl w:val="0"/>
        <w:pBdr>
          <w:top w:val="nil"/>
          <w:left w:val="nil"/>
          <w:bottom w:val="nil"/>
          <w:right w:val="nil"/>
          <w:between w:val="nil"/>
        </w:pBdr>
        <w:spacing w:before="411"/>
        <w:ind w:left="477"/>
        <w:rPr>
          <w:b/>
          <w:color w:val="000000"/>
          <w:sz w:val="24"/>
          <w:szCs w:val="24"/>
          <w:lang w:val="pt-BR"/>
        </w:rPr>
      </w:pPr>
      <w:r w:rsidRPr="00F03D4C">
        <w:rPr>
          <w:b/>
          <w:color w:val="000000"/>
          <w:sz w:val="24"/>
          <w:szCs w:val="24"/>
          <w:lang w:val="pt-BR"/>
        </w:rPr>
        <w:t xml:space="preserve">Universidade Estadual de Campinas </w:t>
      </w:r>
      <w:r>
        <w:rPr>
          <w:noProof/>
        </w:rPr>
        <w:drawing>
          <wp:anchor distT="18415" distB="18415" distL="18415" distR="18415" simplePos="0" relativeHeight="251664384" behindDoc="0" locked="0" layoutInCell="1" hidden="0" allowOverlap="1" wp14:anchorId="2DA41EA6" wp14:editId="2DA41EA7">
            <wp:simplePos x="0" y="0"/>
            <wp:positionH relativeFrom="column">
              <wp:posOffset>19050</wp:posOffset>
            </wp:positionH>
            <wp:positionV relativeFrom="paragraph">
              <wp:posOffset>20954</wp:posOffset>
            </wp:positionV>
            <wp:extent cx="228600" cy="228600"/>
            <wp:effectExtent l="0" t="0" r="0" b="0"/>
            <wp:wrapSquare wrapText="right" distT="18415" distB="18415" distL="18415" distR="18415"/>
            <wp:docPr id="4" name="image1.png">
              <a:extLst xmlns:a="http://schemas.openxmlformats.org/drawingml/2006/main">
                <a:ext uri="{FF2B5EF4-FFF2-40B4-BE49-F238E27FC236}">
                  <a16:creationId xmlns:a16="http://schemas.microsoft.com/office/drawing/2014/main" id="{0FA1AE28-4F76-45C0-9727-1D08168769CD}"/>
                </a:ext>
              </a:extLst>
            </wp:docPr>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8600" cy="228600"/>
                    </a:xfrm>
                    <a:prstGeom prst="rect">
                      <a:avLst/>
                    </a:prstGeom>
                    <a:ln/>
                  </pic:spPr>
                </pic:pic>
              </a:graphicData>
            </a:graphic>
          </wp:anchor>
        </w:drawing>
      </w:r>
    </w:p>
    <w:p w14:paraId="2DA41E8C" w14:textId="77777777" w:rsidR="0029297F" w:rsidRPr="00F03D4C" w:rsidRDefault="000A2D62">
      <w:pPr>
        <w:widowControl w:val="0"/>
        <w:pBdr>
          <w:top w:val="nil"/>
          <w:left w:val="nil"/>
          <w:bottom w:val="nil"/>
          <w:right w:val="nil"/>
          <w:between w:val="nil"/>
        </w:pBdr>
        <w:spacing w:before="56"/>
        <w:ind w:left="478"/>
        <w:rPr>
          <w:color w:val="000000"/>
          <w:sz w:val="24"/>
          <w:szCs w:val="24"/>
          <w:lang w:val="pt-BR"/>
        </w:rPr>
      </w:pPr>
      <w:r w:rsidRPr="00F03D4C">
        <w:rPr>
          <w:color w:val="000000"/>
          <w:sz w:val="24"/>
          <w:szCs w:val="24"/>
          <w:lang w:val="pt-BR"/>
        </w:rPr>
        <w:t xml:space="preserve">Master, </w:t>
      </w:r>
      <w:proofErr w:type="spellStart"/>
      <w:r w:rsidRPr="00F03D4C">
        <w:rPr>
          <w:color w:val="000000"/>
          <w:sz w:val="24"/>
          <w:szCs w:val="24"/>
          <w:lang w:val="pt-BR"/>
        </w:rPr>
        <w:t>Physics</w:t>
      </w:r>
      <w:proofErr w:type="spellEnd"/>
      <w:r w:rsidRPr="00F03D4C">
        <w:rPr>
          <w:color w:val="000000"/>
          <w:sz w:val="24"/>
          <w:szCs w:val="24"/>
          <w:lang w:val="pt-BR"/>
        </w:rPr>
        <w:t xml:space="preserve"> </w:t>
      </w:r>
    </w:p>
    <w:p w14:paraId="2DA41E8D" w14:textId="77777777" w:rsidR="0029297F" w:rsidRDefault="000A2D62">
      <w:pPr>
        <w:widowControl w:val="0"/>
        <w:pBdr>
          <w:top w:val="nil"/>
          <w:left w:val="nil"/>
          <w:bottom w:val="nil"/>
          <w:right w:val="nil"/>
          <w:between w:val="nil"/>
        </w:pBdr>
        <w:spacing w:before="57"/>
        <w:ind w:left="466"/>
        <w:rPr>
          <w:color w:val="000000"/>
          <w:sz w:val="20"/>
          <w:szCs w:val="20"/>
        </w:rPr>
      </w:pPr>
      <w:r>
        <w:rPr>
          <w:color w:val="000000"/>
          <w:sz w:val="20"/>
          <w:szCs w:val="20"/>
        </w:rPr>
        <w:t xml:space="preserve">2004 - 2005 </w:t>
      </w:r>
    </w:p>
    <w:p w14:paraId="2DA41E8E" w14:textId="77777777" w:rsidR="0029297F" w:rsidRDefault="000A2D62">
      <w:pPr>
        <w:widowControl w:val="0"/>
        <w:pBdr>
          <w:top w:val="nil"/>
          <w:left w:val="nil"/>
          <w:bottom w:val="nil"/>
          <w:right w:val="nil"/>
          <w:between w:val="nil"/>
        </w:pBdr>
        <w:spacing w:before="46"/>
        <w:ind w:left="472" w:right="626" w:firstLine="2"/>
        <w:rPr>
          <w:color w:val="000000"/>
          <w:sz w:val="20"/>
          <w:szCs w:val="20"/>
        </w:rPr>
      </w:pPr>
      <w:r>
        <w:rPr>
          <w:color w:val="000000"/>
          <w:sz w:val="20"/>
          <w:szCs w:val="20"/>
        </w:rPr>
        <w:t xml:space="preserve">Experience in optics, lasers, signal conditioning, optical tweezers, </w:t>
      </w:r>
      <w:proofErr w:type="spellStart"/>
      <w:r>
        <w:rPr>
          <w:color w:val="000000"/>
          <w:sz w:val="20"/>
          <w:szCs w:val="20"/>
        </w:rPr>
        <w:t>nanopositioning</w:t>
      </w:r>
      <w:proofErr w:type="spellEnd"/>
      <w:r>
        <w:rPr>
          <w:color w:val="000000"/>
          <w:sz w:val="20"/>
          <w:szCs w:val="20"/>
        </w:rPr>
        <w:t xml:space="preserve">, low signal to noise ratio measurements </w:t>
      </w:r>
    </w:p>
    <w:p w14:paraId="2DA41E8F" w14:textId="77777777" w:rsidR="0029297F" w:rsidRPr="00F03D4C" w:rsidRDefault="000A2D62">
      <w:pPr>
        <w:widowControl w:val="0"/>
        <w:pBdr>
          <w:top w:val="nil"/>
          <w:left w:val="nil"/>
          <w:bottom w:val="nil"/>
          <w:right w:val="nil"/>
          <w:between w:val="nil"/>
        </w:pBdr>
        <w:spacing w:before="411"/>
        <w:ind w:left="477"/>
        <w:rPr>
          <w:b/>
          <w:color w:val="000000"/>
          <w:sz w:val="24"/>
          <w:szCs w:val="24"/>
          <w:lang w:val="pt-BR"/>
        </w:rPr>
      </w:pPr>
      <w:r w:rsidRPr="00F03D4C">
        <w:rPr>
          <w:b/>
          <w:color w:val="000000"/>
          <w:sz w:val="24"/>
          <w:szCs w:val="24"/>
          <w:lang w:val="pt-BR"/>
        </w:rPr>
        <w:t xml:space="preserve">Universidade Estadual de Campinas </w:t>
      </w:r>
      <w:r>
        <w:rPr>
          <w:noProof/>
        </w:rPr>
        <w:drawing>
          <wp:anchor distT="18415" distB="18415" distL="18415" distR="18415" simplePos="0" relativeHeight="251665408" behindDoc="0" locked="0" layoutInCell="1" hidden="0" allowOverlap="1" wp14:anchorId="2DA41EA8" wp14:editId="2DA41EA9">
            <wp:simplePos x="0" y="0"/>
            <wp:positionH relativeFrom="column">
              <wp:posOffset>19050</wp:posOffset>
            </wp:positionH>
            <wp:positionV relativeFrom="paragraph">
              <wp:posOffset>20954</wp:posOffset>
            </wp:positionV>
            <wp:extent cx="228600" cy="228600"/>
            <wp:effectExtent l="0" t="0" r="0" b="0"/>
            <wp:wrapSquare wrapText="right" distT="18415" distB="18415" distL="18415" distR="18415"/>
            <wp:docPr id="3" name="image1.png">
              <a:extLst xmlns:a="http://schemas.openxmlformats.org/drawingml/2006/main">
                <a:ext uri="{FF2B5EF4-FFF2-40B4-BE49-F238E27FC236}">
                  <a16:creationId xmlns:a16="http://schemas.microsoft.com/office/drawing/2014/main" id="{A7AE6327-9A48-4DDF-97D3-D6CA9B7214AB}"/>
                </a:ext>
              </a:extLst>
            </wp:docPr>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8600" cy="228600"/>
                    </a:xfrm>
                    <a:prstGeom prst="rect">
                      <a:avLst/>
                    </a:prstGeom>
                    <a:ln/>
                  </pic:spPr>
                </pic:pic>
              </a:graphicData>
            </a:graphic>
          </wp:anchor>
        </w:drawing>
      </w:r>
    </w:p>
    <w:p w14:paraId="2DA41E90" w14:textId="77777777" w:rsidR="0029297F" w:rsidRPr="00F03D4C" w:rsidRDefault="000A2D62">
      <w:pPr>
        <w:widowControl w:val="0"/>
        <w:pBdr>
          <w:top w:val="nil"/>
          <w:left w:val="nil"/>
          <w:bottom w:val="nil"/>
          <w:right w:val="nil"/>
          <w:between w:val="nil"/>
        </w:pBdr>
        <w:spacing w:before="56"/>
        <w:ind w:left="478"/>
        <w:rPr>
          <w:color w:val="000000"/>
          <w:sz w:val="24"/>
          <w:szCs w:val="24"/>
          <w:lang w:val="pt-BR"/>
        </w:rPr>
      </w:pPr>
      <w:proofErr w:type="spellStart"/>
      <w:r w:rsidRPr="00F03D4C">
        <w:rPr>
          <w:color w:val="000000"/>
          <w:sz w:val="24"/>
          <w:szCs w:val="24"/>
          <w:lang w:val="pt-BR"/>
        </w:rPr>
        <w:t>Licentiate</w:t>
      </w:r>
      <w:proofErr w:type="spellEnd"/>
      <w:r w:rsidRPr="00F03D4C">
        <w:rPr>
          <w:color w:val="000000"/>
          <w:sz w:val="24"/>
          <w:szCs w:val="24"/>
          <w:lang w:val="pt-BR"/>
        </w:rPr>
        <w:t xml:space="preserve"> </w:t>
      </w:r>
      <w:proofErr w:type="spellStart"/>
      <w:r w:rsidRPr="00F03D4C">
        <w:rPr>
          <w:color w:val="000000"/>
          <w:sz w:val="24"/>
          <w:szCs w:val="24"/>
          <w:lang w:val="pt-BR"/>
        </w:rPr>
        <w:t>degree</w:t>
      </w:r>
      <w:proofErr w:type="spellEnd"/>
      <w:r w:rsidRPr="00F03D4C">
        <w:rPr>
          <w:color w:val="000000"/>
          <w:sz w:val="24"/>
          <w:szCs w:val="24"/>
          <w:lang w:val="pt-BR"/>
        </w:rPr>
        <w:t xml:space="preserve">, </w:t>
      </w:r>
      <w:proofErr w:type="spellStart"/>
      <w:r w:rsidRPr="00F03D4C">
        <w:rPr>
          <w:color w:val="000000"/>
          <w:sz w:val="24"/>
          <w:szCs w:val="24"/>
          <w:lang w:val="pt-BR"/>
        </w:rPr>
        <w:t>Physics</w:t>
      </w:r>
      <w:proofErr w:type="spellEnd"/>
      <w:r w:rsidRPr="00F03D4C">
        <w:rPr>
          <w:color w:val="000000"/>
          <w:sz w:val="24"/>
          <w:szCs w:val="24"/>
          <w:lang w:val="pt-BR"/>
        </w:rPr>
        <w:t xml:space="preserve"> </w:t>
      </w:r>
    </w:p>
    <w:p w14:paraId="2DA41E91" w14:textId="77777777" w:rsidR="0029297F" w:rsidRPr="00F03D4C" w:rsidRDefault="000A2D62">
      <w:pPr>
        <w:widowControl w:val="0"/>
        <w:pBdr>
          <w:top w:val="nil"/>
          <w:left w:val="nil"/>
          <w:bottom w:val="nil"/>
          <w:right w:val="nil"/>
          <w:between w:val="nil"/>
        </w:pBdr>
        <w:spacing w:before="57"/>
        <w:ind w:left="482"/>
        <w:rPr>
          <w:color w:val="000000"/>
          <w:sz w:val="20"/>
          <w:szCs w:val="20"/>
          <w:lang w:val="pt-BR"/>
        </w:rPr>
      </w:pPr>
      <w:r w:rsidRPr="00F03D4C">
        <w:rPr>
          <w:color w:val="000000"/>
          <w:sz w:val="20"/>
          <w:szCs w:val="20"/>
          <w:lang w:val="pt-BR"/>
        </w:rPr>
        <w:t xml:space="preserve">1998 - 2003 </w:t>
      </w:r>
    </w:p>
    <w:p w14:paraId="2DA41E92" w14:textId="77777777" w:rsidR="0029297F" w:rsidRPr="00F03D4C" w:rsidRDefault="0029297F">
      <w:pPr>
        <w:widowControl w:val="0"/>
        <w:pBdr>
          <w:top w:val="nil"/>
          <w:left w:val="nil"/>
          <w:bottom w:val="nil"/>
          <w:right w:val="nil"/>
          <w:between w:val="nil"/>
        </w:pBdr>
        <w:spacing w:before="57"/>
        <w:ind w:left="482"/>
        <w:rPr>
          <w:color w:val="000000"/>
          <w:sz w:val="20"/>
          <w:szCs w:val="20"/>
          <w:lang w:val="pt-BR"/>
        </w:rPr>
      </w:pPr>
    </w:p>
    <w:p w14:paraId="2DA41E93" w14:textId="77777777" w:rsidR="0029297F" w:rsidRPr="00F03D4C" w:rsidRDefault="0029297F">
      <w:pPr>
        <w:widowControl w:val="0"/>
        <w:pBdr>
          <w:top w:val="nil"/>
          <w:left w:val="nil"/>
          <w:bottom w:val="nil"/>
          <w:right w:val="nil"/>
          <w:between w:val="nil"/>
        </w:pBdr>
        <w:spacing w:before="57"/>
        <w:ind w:left="482"/>
        <w:rPr>
          <w:color w:val="000000"/>
          <w:sz w:val="20"/>
          <w:szCs w:val="20"/>
          <w:lang w:val="pt-BR"/>
        </w:rPr>
      </w:pPr>
    </w:p>
    <w:p w14:paraId="2DA41E94" w14:textId="77777777" w:rsidR="0029297F" w:rsidRPr="00F03D4C" w:rsidRDefault="000A2D62">
      <w:pPr>
        <w:widowControl w:val="0"/>
        <w:pBdr>
          <w:top w:val="nil"/>
          <w:left w:val="nil"/>
          <w:bottom w:val="nil"/>
          <w:right w:val="nil"/>
          <w:between w:val="nil"/>
        </w:pBdr>
        <w:spacing w:before="444"/>
        <w:ind w:left="477"/>
        <w:rPr>
          <w:b/>
          <w:color w:val="000000"/>
          <w:sz w:val="24"/>
          <w:szCs w:val="24"/>
          <w:lang w:val="pt-BR"/>
        </w:rPr>
      </w:pPr>
      <w:r w:rsidRPr="00F03D4C">
        <w:rPr>
          <w:b/>
          <w:color w:val="000000"/>
          <w:sz w:val="24"/>
          <w:szCs w:val="24"/>
          <w:lang w:val="pt-BR"/>
        </w:rPr>
        <w:t xml:space="preserve">Universidade Estadual de Campinas </w:t>
      </w:r>
      <w:r>
        <w:rPr>
          <w:noProof/>
        </w:rPr>
        <w:drawing>
          <wp:anchor distT="18415" distB="18415" distL="18415" distR="18415" simplePos="0" relativeHeight="251666432" behindDoc="0" locked="0" layoutInCell="1" hidden="0" allowOverlap="1" wp14:anchorId="2DA41EAA" wp14:editId="2DA41EAB">
            <wp:simplePos x="0" y="0"/>
            <wp:positionH relativeFrom="column">
              <wp:posOffset>19050</wp:posOffset>
            </wp:positionH>
            <wp:positionV relativeFrom="paragraph">
              <wp:posOffset>20954</wp:posOffset>
            </wp:positionV>
            <wp:extent cx="228600" cy="228600"/>
            <wp:effectExtent l="0" t="0" r="0" b="0"/>
            <wp:wrapSquare wrapText="right" distT="18415" distB="18415" distL="18415" distR="18415"/>
            <wp:docPr id="6" name="image1.png">
              <a:extLst xmlns:a="http://schemas.openxmlformats.org/drawingml/2006/main">
                <a:ext uri="{FF2B5EF4-FFF2-40B4-BE49-F238E27FC236}">
                  <a16:creationId xmlns:a16="http://schemas.microsoft.com/office/drawing/2014/main" id="{B7BBF00E-286F-4145-9A0F-11EDF0DFAAD8}"/>
                </a:ext>
              </a:extLst>
            </wp:docPr>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8600" cy="228600"/>
                    </a:xfrm>
                    <a:prstGeom prst="rect">
                      <a:avLst/>
                    </a:prstGeom>
                    <a:ln/>
                  </pic:spPr>
                </pic:pic>
              </a:graphicData>
            </a:graphic>
          </wp:anchor>
        </w:drawing>
      </w:r>
    </w:p>
    <w:p w14:paraId="2DA41E95" w14:textId="77777777" w:rsidR="0029297F" w:rsidRPr="00F03D4C" w:rsidRDefault="000A2D62">
      <w:pPr>
        <w:widowControl w:val="0"/>
        <w:pBdr>
          <w:top w:val="nil"/>
          <w:left w:val="nil"/>
          <w:bottom w:val="nil"/>
          <w:right w:val="nil"/>
          <w:between w:val="nil"/>
        </w:pBdr>
        <w:spacing w:before="56"/>
        <w:ind w:left="477"/>
        <w:rPr>
          <w:color w:val="000000"/>
          <w:sz w:val="24"/>
          <w:szCs w:val="24"/>
          <w:lang w:val="pt-BR"/>
        </w:rPr>
      </w:pPr>
      <w:proofErr w:type="spellStart"/>
      <w:r w:rsidRPr="00F03D4C">
        <w:rPr>
          <w:color w:val="000000"/>
          <w:sz w:val="24"/>
          <w:szCs w:val="24"/>
          <w:lang w:val="pt-BR"/>
        </w:rPr>
        <w:t>Bachelor's</w:t>
      </w:r>
      <w:proofErr w:type="spellEnd"/>
      <w:r w:rsidRPr="00F03D4C">
        <w:rPr>
          <w:color w:val="000000"/>
          <w:sz w:val="24"/>
          <w:szCs w:val="24"/>
          <w:lang w:val="pt-BR"/>
        </w:rPr>
        <w:t xml:space="preserve"> </w:t>
      </w:r>
      <w:proofErr w:type="spellStart"/>
      <w:r w:rsidRPr="00F03D4C">
        <w:rPr>
          <w:color w:val="000000"/>
          <w:sz w:val="24"/>
          <w:szCs w:val="24"/>
          <w:lang w:val="pt-BR"/>
        </w:rPr>
        <w:t>degree</w:t>
      </w:r>
      <w:proofErr w:type="spellEnd"/>
      <w:r w:rsidRPr="00F03D4C">
        <w:rPr>
          <w:color w:val="000000"/>
          <w:sz w:val="24"/>
          <w:szCs w:val="24"/>
          <w:lang w:val="pt-BR"/>
        </w:rPr>
        <w:t xml:space="preserve">, </w:t>
      </w:r>
      <w:proofErr w:type="spellStart"/>
      <w:r w:rsidRPr="00F03D4C">
        <w:rPr>
          <w:color w:val="000000"/>
          <w:sz w:val="24"/>
          <w:szCs w:val="24"/>
          <w:lang w:val="pt-BR"/>
        </w:rPr>
        <w:t>Physics</w:t>
      </w:r>
      <w:proofErr w:type="spellEnd"/>
      <w:r w:rsidRPr="00F03D4C">
        <w:rPr>
          <w:color w:val="000000"/>
          <w:sz w:val="24"/>
          <w:szCs w:val="24"/>
          <w:lang w:val="pt-BR"/>
        </w:rPr>
        <w:t xml:space="preserve"> </w:t>
      </w:r>
    </w:p>
    <w:p w14:paraId="2DA41E96" w14:textId="77777777" w:rsidR="0029297F" w:rsidRDefault="000A2D62">
      <w:pPr>
        <w:widowControl w:val="0"/>
        <w:pBdr>
          <w:top w:val="nil"/>
          <w:left w:val="nil"/>
          <w:bottom w:val="nil"/>
          <w:right w:val="nil"/>
          <w:between w:val="nil"/>
        </w:pBdr>
        <w:spacing w:before="57"/>
        <w:ind w:left="482"/>
        <w:rPr>
          <w:color w:val="000000"/>
          <w:sz w:val="20"/>
          <w:szCs w:val="20"/>
        </w:rPr>
      </w:pPr>
      <w:r>
        <w:rPr>
          <w:color w:val="000000"/>
          <w:sz w:val="20"/>
          <w:szCs w:val="20"/>
        </w:rPr>
        <w:t xml:space="preserve">1998 - 2002 </w:t>
      </w:r>
    </w:p>
    <w:p w14:paraId="2DA41E97" w14:textId="77777777" w:rsidR="0029297F" w:rsidRDefault="000A2D62">
      <w:pPr>
        <w:widowControl w:val="0"/>
        <w:pBdr>
          <w:top w:val="nil"/>
          <w:left w:val="nil"/>
          <w:bottom w:val="nil"/>
          <w:right w:val="nil"/>
          <w:between w:val="nil"/>
        </w:pBdr>
        <w:spacing w:before="367"/>
        <w:ind w:left="30"/>
        <w:rPr>
          <w:b/>
          <w:color w:val="000000"/>
          <w:sz w:val="28"/>
          <w:szCs w:val="28"/>
        </w:rPr>
      </w:pPr>
      <w:r>
        <w:rPr>
          <w:b/>
          <w:color w:val="000000"/>
          <w:sz w:val="28"/>
          <w:szCs w:val="28"/>
        </w:rPr>
        <w:t xml:space="preserve">Skills </w:t>
      </w:r>
    </w:p>
    <w:p w14:paraId="2DA41E98" w14:textId="77777777" w:rsidR="0029297F" w:rsidRDefault="000A2D62">
      <w:pPr>
        <w:widowControl w:val="0"/>
        <w:pBdr>
          <w:top w:val="nil"/>
          <w:left w:val="nil"/>
          <w:bottom w:val="nil"/>
          <w:right w:val="nil"/>
          <w:between w:val="nil"/>
        </w:pBdr>
        <w:spacing w:before="72"/>
        <w:ind w:left="155" w:right="79"/>
        <w:rPr>
          <w:color w:val="000000"/>
          <w:sz w:val="20"/>
          <w:szCs w:val="20"/>
        </w:rPr>
      </w:pPr>
      <w:r>
        <w:rPr>
          <w:color w:val="000000"/>
          <w:sz w:val="20"/>
          <w:szCs w:val="20"/>
        </w:rPr>
        <w:t xml:space="preserve">Databases   •   Healthcare Information Technology   •   Medical Imaging   •   Biomedical Engineering   •   Project Management   •   Website Development   •   Web Services   •   Electrical Engineering   •   Electronics   •   Optics </w:t>
      </w:r>
    </w:p>
    <w:p w14:paraId="2DA41E99" w14:textId="77777777" w:rsidR="0029297F" w:rsidRDefault="0029297F">
      <w:pPr>
        <w:widowControl w:val="0"/>
        <w:pBdr>
          <w:top w:val="nil"/>
          <w:left w:val="nil"/>
          <w:bottom w:val="nil"/>
          <w:right w:val="nil"/>
          <w:between w:val="nil"/>
        </w:pBdr>
        <w:spacing w:before="2424"/>
        <w:ind w:right="3719"/>
        <w:jc w:val="right"/>
        <w:rPr>
          <w:color w:val="727272"/>
          <w:sz w:val="20"/>
          <w:szCs w:val="20"/>
        </w:rPr>
      </w:pPr>
    </w:p>
    <w:sectPr w:rsidR="0029297F">
      <w:pgSz w:w="12240" w:h="15840"/>
      <w:pgMar w:top="1044" w:right="1225" w:bottom="568" w:left="9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6AECC"/>
    <w:multiLevelType w:val="hybridMultilevel"/>
    <w:tmpl w:val="FFFFFFFF"/>
    <w:lvl w:ilvl="0" w:tplc="DDEC5EBC">
      <w:start w:val="1"/>
      <w:numFmt w:val="bullet"/>
      <w:lvlText w:val=""/>
      <w:lvlJc w:val="left"/>
      <w:pPr>
        <w:ind w:left="720" w:hanging="360"/>
      </w:pPr>
      <w:rPr>
        <w:rFonts w:ascii="Symbol" w:hAnsi="Symbol" w:hint="default"/>
      </w:rPr>
    </w:lvl>
    <w:lvl w:ilvl="1" w:tplc="EC1CAA36">
      <w:start w:val="1"/>
      <w:numFmt w:val="bullet"/>
      <w:lvlText w:val="o"/>
      <w:lvlJc w:val="left"/>
      <w:pPr>
        <w:ind w:left="1440" w:hanging="360"/>
      </w:pPr>
      <w:rPr>
        <w:rFonts w:ascii="Courier New" w:hAnsi="Courier New" w:hint="default"/>
      </w:rPr>
    </w:lvl>
    <w:lvl w:ilvl="2" w:tplc="471428FA">
      <w:start w:val="1"/>
      <w:numFmt w:val="bullet"/>
      <w:lvlText w:val=""/>
      <w:lvlJc w:val="left"/>
      <w:pPr>
        <w:ind w:left="2160" w:hanging="360"/>
      </w:pPr>
      <w:rPr>
        <w:rFonts w:ascii="Wingdings" w:hAnsi="Wingdings" w:hint="default"/>
      </w:rPr>
    </w:lvl>
    <w:lvl w:ilvl="3" w:tplc="7206B75A">
      <w:start w:val="1"/>
      <w:numFmt w:val="bullet"/>
      <w:lvlText w:val=""/>
      <w:lvlJc w:val="left"/>
      <w:pPr>
        <w:ind w:left="2880" w:hanging="360"/>
      </w:pPr>
      <w:rPr>
        <w:rFonts w:ascii="Symbol" w:hAnsi="Symbol" w:hint="default"/>
      </w:rPr>
    </w:lvl>
    <w:lvl w:ilvl="4" w:tplc="674C6220">
      <w:start w:val="1"/>
      <w:numFmt w:val="bullet"/>
      <w:lvlText w:val="o"/>
      <w:lvlJc w:val="left"/>
      <w:pPr>
        <w:ind w:left="3600" w:hanging="360"/>
      </w:pPr>
      <w:rPr>
        <w:rFonts w:ascii="Courier New" w:hAnsi="Courier New" w:hint="default"/>
      </w:rPr>
    </w:lvl>
    <w:lvl w:ilvl="5" w:tplc="F6B2B12E">
      <w:start w:val="1"/>
      <w:numFmt w:val="bullet"/>
      <w:lvlText w:val=""/>
      <w:lvlJc w:val="left"/>
      <w:pPr>
        <w:ind w:left="4320" w:hanging="360"/>
      </w:pPr>
      <w:rPr>
        <w:rFonts w:ascii="Wingdings" w:hAnsi="Wingdings" w:hint="default"/>
      </w:rPr>
    </w:lvl>
    <w:lvl w:ilvl="6" w:tplc="CEF40216">
      <w:start w:val="1"/>
      <w:numFmt w:val="bullet"/>
      <w:lvlText w:val=""/>
      <w:lvlJc w:val="left"/>
      <w:pPr>
        <w:ind w:left="5040" w:hanging="360"/>
      </w:pPr>
      <w:rPr>
        <w:rFonts w:ascii="Symbol" w:hAnsi="Symbol" w:hint="default"/>
      </w:rPr>
    </w:lvl>
    <w:lvl w:ilvl="7" w:tplc="4EBAA1F0">
      <w:start w:val="1"/>
      <w:numFmt w:val="bullet"/>
      <w:lvlText w:val="o"/>
      <w:lvlJc w:val="left"/>
      <w:pPr>
        <w:ind w:left="5760" w:hanging="360"/>
      </w:pPr>
      <w:rPr>
        <w:rFonts w:ascii="Courier New" w:hAnsi="Courier New" w:hint="default"/>
      </w:rPr>
    </w:lvl>
    <w:lvl w:ilvl="8" w:tplc="01FEE076">
      <w:start w:val="1"/>
      <w:numFmt w:val="bullet"/>
      <w:lvlText w:val=""/>
      <w:lvlJc w:val="left"/>
      <w:pPr>
        <w:ind w:left="6480" w:hanging="360"/>
      </w:pPr>
      <w:rPr>
        <w:rFonts w:ascii="Wingdings" w:hAnsi="Wingdings" w:hint="default"/>
      </w:rPr>
    </w:lvl>
  </w:abstractNum>
  <w:num w:numId="1" w16cid:durableId="628510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97F"/>
    <w:rsid w:val="000A2D62"/>
    <w:rsid w:val="00192D54"/>
    <w:rsid w:val="001E0665"/>
    <w:rsid w:val="00213015"/>
    <w:rsid w:val="0029297F"/>
    <w:rsid w:val="00331CDD"/>
    <w:rsid w:val="005431FB"/>
    <w:rsid w:val="00595DE1"/>
    <w:rsid w:val="005A4CB9"/>
    <w:rsid w:val="00617949"/>
    <w:rsid w:val="006470C3"/>
    <w:rsid w:val="006860F7"/>
    <w:rsid w:val="00692E4D"/>
    <w:rsid w:val="00696609"/>
    <w:rsid w:val="006B0B91"/>
    <w:rsid w:val="007074EE"/>
    <w:rsid w:val="00827D2B"/>
    <w:rsid w:val="00941DD8"/>
    <w:rsid w:val="00983E7E"/>
    <w:rsid w:val="00994843"/>
    <w:rsid w:val="009C44E4"/>
    <w:rsid w:val="009D137A"/>
    <w:rsid w:val="00BD162F"/>
    <w:rsid w:val="00C14C0F"/>
    <w:rsid w:val="00D72D53"/>
    <w:rsid w:val="00E16072"/>
    <w:rsid w:val="00EB3E6E"/>
    <w:rsid w:val="00EF20D1"/>
    <w:rsid w:val="00F03D4C"/>
    <w:rsid w:val="00FA4290"/>
    <w:rsid w:val="00FA4ECE"/>
    <w:rsid w:val="00FC67A2"/>
    <w:rsid w:val="38A36F2C"/>
    <w:rsid w:val="3DACAE1E"/>
    <w:rsid w:val="45467EF7"/>
    <w:rsid w:val="4AF62DA4"/>
    <w:rsid w:val="4F4C2CC4"/>
    <w:rsid w:val="5D9AA764"/>
    <w:rsid w:val="6CDBD0C4"/>
    <w:rsid w:val="6DB735B6"/>
    <w:rsid w:val="729E88FB"/>
    <w:rsid w:val="74A901ED"/>
    <w:rsid w:val="76DD9A9F"/>
    <w:rsid w:val="77CE6235"/>
    <w:rsid w:val="7BF035C6"/>
    <w:rsid w:val="7D174A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1E40"/>
  <w15:docId w15:val="{AA5797D0-219A-4AEB-B21D-F2E1126C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rPr>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6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Marques</dc:creator>
  <cp:keywords/>
  <cp:lastModifiedBy>Gustavo Marques</cp:lastModifiedBy>
  <cp:revision>2</cp:revision>
  <dcterms:created xsi:type="dcterms:W3CDTF">2025-09-08T13:20:00Z</dcterms:created>
  <dcterms:modified xsi:type="dcterms:W3CDTF">2025-09-08T13:20:00Z</dcterms:modified>
</cp:coreProperties>
</file>