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3329"/>
        <w:gridCol w:w="3060"/>
      </w:tblGrid>
      <w:tr w:rsidR="00DC405D" w:rsidRPr="00DC405D" w14:paraId="6069B5AE" w14:textId="77777777" w:rsidTr="00DC405D">
        <w:trPr>
          <w:gridAfter w:val="1"/>
        </w:trPr>
        <w:tc>
          <w:tcPr>
            <w:tcW w:w="0" w:type="auto"/>
            <w:tcBorders>
              <w:bottom w:val="single" w:sz="24" w:space="0" w:color="FFCC00"/>
            </w:tcBorders>
            <w:shd w:val="clear" w:color="auto" w:fill="FEFEFE"/>
            <w:tcMar>
              <w:top w:w="180" w:type="dxa"/>
              <w:left w:w="450" w:type="dxa"/>
              <w:bottom w:w="180" w:type="dxa"/>
              <w:right w:w="450" w:type="dxa"/>
            </w:tcMar>
            <w:vAlign w:val="center"/>
            <w:hideMark/>
          </w:tcPr>
          <w:p w14:paraId="5F08CD84" w14:textId="77777777" w:rsidR="00DC405D" w:rsidRPr="00DC405D" w:rsidRDefault="00DC405D" w:rsidP="00DC405D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  <w:t>OLTP</w:t>
            </w:r>
          </w:p>
        </w:tc>
        <w:tc>
          <w:tcPr>
            <w:tcW w:w="0" w:type="auto"/>
            <w:tcBorders>
              <w:bottom w:val="single" w:sz="24" w:space="0" w:color="FFCC00"/>
            </w:tcBorders>
            <w:shd w:val="clear" w:color="auto" w:fill="FEFEFE"/>
            <w:tcMar>
              <w:top w:w="180" w:type="dxa"/>
              <w:left w:w="450" w:type="dxa"/>
              <w:bottom w:w="180" w:type="dxa"/>
              <w:right w:w="450" w:type="dxa"/>
            </w:tcMar>
            <w:vAlign w:val="center"/>
            <w:hideMark/>
          </w:tcPr>
          <w:p w14:paraId="6FC129B3" w14:textId="77777777" w:rsidR="00DC405D" w:rsidRPr="00DC405D" w:rsidRDefault="00DC405D" w:rsidP="00DC405D">
            <w:pPr>
              <w:spacing w:after="0" w:line="240" w:lineRule="auto"/>
              <w:jc w:val="center"/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  <w:t>OLAP</w:t>
            </w:r>
          </w:p>
        </w:tc>
      </w:tr>
      <w:tr w:rsidR="00DC405D" w:rsidRPr="00DC405D" w14:paraId="2E932986" w14:textId="77777777" w:rsidTr="00DC405D">
        <w:tc>
          <w:tcPr>
            <w:tcW w:w="0" w:type="auto"/>
            <w:shd w:val="clear" w:color="auto" w:fill="FEFEFE"/>
            <w:tcMar>
              <w:top w:w="225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26BC594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  <w:t>Characteristics</w:t>
            </w:r>
          </w:p>
        </w:tc>
        <w:tc>
          <w:tcPr>
            <w:tcW w:w="0" w:type="auto"/>
            <w:shd w:val="clear" w:color="auto" w:fill="FEFEFE"/>
            <w:tcMar>
              <w:top w:w="225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0B8791CA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Handles a large number of small transactions</w:t>
            </w:r>
          </w:p>
        </w:tc>
        <w:tc>
          <w:tcPr>
            <w:tcW w:w="0" w:type="auto"/>
            <w:shd w:val="clear" w:color="auto" w:fill="FEFEFE"/>
            <w:tcMar>
              <w:top w:w="225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6AF0AFBF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Handles large volumes of data with complex queries</w:t>
            </w:r>
          </w:p>
        </w:tc>
      </w:tr>
      <w:tr w:rsidR="00DC405D" w:rsidRPr="00DC405D" w14:paraId="0ACE31BC" w14:textId="77777777" w:rsidTr="00DC405D"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EACCC53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  <w:t>Query types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26277368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Simple standardized queries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2831BCC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Complex queries</w:t>
            </w:r>
          </w:p>
        </w:tc>
      </w:tr>
      <w:tr w:rsidR="00DC405D" w:rsidRPr="00DC405D" w14:paraId="5D02B9B2" w14:textId="77777777" w:rsidTr="00DC405D"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2356BDDC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  <w:t>Operations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1BE5C1D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Based on INSERT, UPDATE, DELETE commands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0EE0B169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Based on SELECT commands to aggregate data for reporting</w:t>
            </w:r>
          </w:p>
        </w:tc>
      </w:tr>
      <w:tr w:rsidR="00DC405D" w:rsidRPr="00DC405D" w14:paraId="72537630" w14:textId="77777777" w:rsidTr="00DC405D"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4C9AD67A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  <w:t>Response time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6B22E6FA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Milliseconds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3503EACC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Seconds, minutes, or hours depending on the amount of data to process</w:t>
            </w:r>
          </w:p>
        </w:tc>
      </w:tr>
      <w:tr w:rsidR="00DC405D" w:rsidRPr="00DC405D" w14:paraId="60AA61AC" w14:textId="77777777" w:rsidTr="00DC405D"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06EA06BA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  <w:t>Design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B10C7A3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Industry-specific, such as retail, manufacturing, or banking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2DC7AFA7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Subject-specific, such as sales, inventory, or marketing</w:t>
            </w:r>
          </w:p>
        </w:tc>
      </w:tr>
      <w:tr w:rsidR="00DC405D" w:rsidRPr="00DC405D" w14:paraId="57ADB002" w14:textId="77777777" w:rsidTr="00DC405D"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0371F2AF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  <w:t>Source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4577C5F7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Transactions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1EF27CE2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Aggregated data from transactions</w:t>
            </w:r>
          </w:p>
        </w:tc>
      </w:tr>
      <w:tr w:rsidR="00DC405D" w:rsidRPr="00DC405D" w14:paraId="4A87754C" w14:textId="77777777" w:rsidTr="00DC405D"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3D4628A0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  <w:t>Purpose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47914B2E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Control and run essential business operations in real time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2BFE015F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Plan, solve problems, support decisions, discover hidden insights</w:t>
            </w:r>
          </w:p>
        </w:tc>
      </w:tr>
      <w:tr w:rsidR="00DC405D" w:rsidRPr="00DC405D" w14:paraId="2CE890C5" w14:textId="77777777" w:rsidTr="00DC405D"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49ABD201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  <w:t>Data updates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FA451B2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Short, fast updates initiated by user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3DDEF1A1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Data periodically refreshed with scheduled, long-running batch jobs</w:t>
            </w:r>
          </w:p>
        </w:tc>
      </w:tr>
      <w:tr w:rsidR="00DC405D" w:rsidRPr="00DC405D" w14:paraId="104A76A5" w14:textId="77777777" w:rsidTr="00DC405D"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7106A2E4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  <w:lastRenderedPageBreak/>
              <w:t>Space requirements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26A3F00D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Generally small if historical data is archived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7A3CF9DC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Generally large due to aggregating large datasets</w:t>
            </w:r>
          </w:p>
        </w:tc>
      </w:tr>
      <w:tr w:rsidR="00DC405D" w:rsidRPr="00DC405D" w14:paraId="6362BE17" w14:textId="77777777" w:rsidTr="00DC405D"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13B64606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  <w:t>Backup and recovery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2A922DB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Regular backups required to ensure business continuity and meet legal and governance requirements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3DAAFAC2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Lost data can be reloaded from OLTP database as needed in lieu of regular backups</w:t>
            </w:r>
          </w:p>
        </w:tc>
      </w:tr>
      <w:tr w:rsidR="00DC405D" w:rsidRPr="00DC405D" w14:paraId="7541BFB8" w14:textId="77777777" w:rsidTr="00DC405D"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E235B7C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  <w:t>Productivity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0D7989CE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Increases productivity of end users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0AA84A94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Increases productivity of business managers, data analysts, and executives</w:t>
            </w:r>
          </w:p>
        </w:tc>
      </w:tr>
      <w:tr w:rsidR="00DC405D" w:rsidRPr="00DC405D" w14:paraId="5E1465BB" w14:textId="77777777" w:rsidTr="00DC405D"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7664D945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  <w:t>Data view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15F02DC5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Lists day-to-day business transactions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3A18A23A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Multi-dimensional view of enterprise data</w:t>
            </w:r>
          </w:p>
        </w:tc>
      </w:tr>
      <w:tr w:rsidR="00DC405D" w:rsidRPr="00DC405D" w14:paraId="561DB0FA" w14:textId="77777777" w:rsidTr="00DC405D"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4F8FAEE5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  <w:t>User examples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635599D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Customer-facing personnel, clerks, online shoppers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7BBAE61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Knowledge workers such as data analysts, business analysts, and executives</w:t>
            </w:r>
          </w:p>
        </w:tc>
      </w:tr>
      <w:tr w:rsidR="00DC405D" w:rsidRPr="00DC405D" w14:paraId="2601B2BD" w14:textId="77777777" w:rsidTr="00DC405D"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4C1B5CAF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b/>
                <w:bCs/>
                <w:color w:val="202020"/>
                <w:sz w:val="27"/>
                <w:szCs w:val="27"/>
                <w:lang w:eastAsia="en-IN"/>
              </w:rPr>
              <w:t>Database design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0BF74B3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Normalized databases for efficiency</w:t>
            </w:r>
          </w:p>
        </w:tc>
        <w:tc>
          <w:tcPr>
            <w:tcW w:w="0" w:type="auto"/>
            <w:shd w:val="clear" w:color="auto" w:fill="FEFEFE"/>
            <w:tcMar>
              <w:top w:w="150" w:type="dxa"/>
              <w:left w:w="450" w:type="dxa"/>
              <w:bottom w:w="150" w:type="dxa"/>
              <w:right w:w="450" w:type="dxa"/>
            </w:tcMar>
            <w:vAlign w:val="center"/>
            <w:hideMark/>
          </w:tcPr>
          <w:p w14:paraId="5BECC9AC" w14:textId="77777777" w:rsidR="00DC405D" w:rsidRPr="00DC405D" w:rsidRDefault="00DC405D" w:rsidP="00DC405D">
            <w:pPr>
              <w:spacing w:after="0" w:line="240" w:lineRule="auto"/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</w:pPr>
            <w:r w:rsidRPr="00DC405D">
              <w:rPr>
                <w:rFonts w:ascii="PT Sans" w:eastAsia="Times New Roman" w:hAnsi="PT Sans" w:cs="Times New Roman"/>
                <w:color w:val="202020"/>
                <w:sz w:val="27"/>
                <w:szCs w:val="27"/>
                <w:lang w:eastAsia="en-IN"/>
              </w:rPr>
              <w:t>Denormalized databases for analysis</w:t>
            </w:r>
          </w:p>
        </w:tc>
      </w:tr>
    </w:tbl>
    <w:p w14:paraId="1DEB6B4A" w14:textId="77777777" w:rsidR="001C259F" w:rsidRDefault="001C259F"/>
    <w:sectPr w:rsidR="001C2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48"/>
    <w:rsid w:val="001C259F"/>
    <w:rsid w:val="007E1B48"/>
    <w:rsid w:val="00DC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97664-270B-4EE5-9856-8D607D78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shankat</dc:creator>
  <cp:keywords/>
  <dc:description/>
  <cp:lastModifiedBy>gangadhar shankat</cp:lastModifiedBy>
  <cp:revision>3</cp:revision>
  <dcterms:created xsi:type="dcterms:W3CDTF">2022-03-24T00:46:00Z</dcterms:created>
  <dcterms:modified xsi:type="dcterms:W3CDTF">2022-03-24T00:49:00Z</dcterms:modified>
</cp:coreProperties>
</file>