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C7" w:rsidRDefault="00971516" w:rsidP="00971516">
      <w:pPr>
        <w:pStyle w:val="a3"/>
        <w:rPr>
          <w:sz w:val="40"/>
          <w:szCs w:val="40"/>
        </w:rPr>
      </w:pPr>
      <w:r w:rsidRPr="00971516">
        <w:rPr>
          <w:sz w:val="40"/>
          <w:szCs w:val="40"/>
        </w:rPr>
        <w:t>Лабораторная работа №7.</w:t>
      </w:r>
    </w:p>
    <w:p w:rsidR="00971516" w:rsidRPr="00971516" w:rsidRDefault="00971516" w:rsidP="009715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971516"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Экономические аспекты разработки ПО</w:t>
      </w:r>
      <w:r w:rsidRPr="00971516">
        <w:rPr>
          <w:rStyle w:val="eop"/>
          <w:rFonts w:ascii="Calibri" w:hAnsi="Calibri" w:cs="Calibri"/>
          <w:b/>
          <w:bCs/>
          <w:color w:val="000000"/>
          <w:sz w:val="36"/>
          <w:szCs w:val="36"/>
        </w:rPr>
        <w:t> </w:t>
      </w:r>
    </w:p>
    <w:p w:rsidR="00971516" w:rsidRDefault="00971516" w:rsidP="00971516">
      <w:pPr>
        <w:pStyle w:val="paragraph"/>
        <w:spacing w:before="0" w:beforeAutospacing="0" w:after="0" w:afterAutospacing="0"/>
        <w:ind w:left="2145" w:hanging="34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71516" w:rsidRDefault="00971516" w:rsidP="009715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Цель работы</w:t>
      </w:r>
      <w:r>
        <w:rPr>
          <w:rStyle w:val="contextualspellingandgrammarerror"/>
          <w:b/>
          <w:bCs/>
          <w:color w:val="000000"/>
        </w:rPr>
        <w:t>: </w:t>
      </w:r>
      <w:r>
        <w:rPr>
          <w:rStyle w:val="contextualspellingandgrammarerror"/>
          <w:color w:val="000000"/>
        </w:rPr>
        <w:t>Научиться</w:t>
      </w:r>
      <w:r>
        <w:rPr>
          <w:rStyle w:val="normaltextrun"/>
          <w:color w:val="000000"/>
        </w:rPr>
        <w:t> проводить оценку стоимости и трудоемкости разработки ПО</w:t>
      </w:r>
      <w:r>
        <w:rPr>
          <w:rStyle w:val="eop"/>
          <w:color w:val="000000"/>
        </w:rPr>
        <w:t>.</w:t>
      </w:r>
    </w:p>
    <w:p w:rsidR="00971516" w:rsidRDefault="00971516" w:rsidP="00971516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</w:p>
    <w:p w:rsidR="00971516" w:rsidRDefault="00971516" w:rsidP="0097151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 w:rsidRPr="00971516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Методика функциональных точек </w:t>
      </w:r>
      <w:r w:rsidRPr="00971516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EFP</w:t>
      </w:r>
      <w:r w:rsidRPr="00971516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 </w:t>
      </w:r>
      <w:r w:rsidRPr="00971516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IFPUG</w:t>
      </w:r>
      <w:r w:rsidRPr="00971516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 </w:t>
      </w:r>
      <w:r w:rsidRPr="00971516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FPA</w:t>
      </w:r>
      <w:r w:rsidRPr="00971516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971516" w:rsidRPr="00971516" w:rsidRDefault="00971516" w:rsidP="009715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28"/>
          <w:szCs w:val="28"/>
        </w:rPr>
      </w:pPr>
    </w:p>
    <w:p w:rsidR="00971516" w:rsidRPr="007B5851" w:rsidRDefault="007B5851" w:rsidP="00971516">
      <w:pPr>
        <w:pStyle w:val="a5"/>
        <w:numPr>
          <w:ilvl w:val="0"/>
          <w:numId w:val="1"/>
        </w:numPr>
        <w:rPr>
          <w:rStyle w:val="eop"/>
        </w:rPr>
      </w:pPr>
      <w:r w:rsidRPr="007B5851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Первое</w:t>
      </w:r>
      <w:r w:rsidRPr="007B585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необходимо сделать, это определить тип выполняемой оценки. Метод предусматривает оценки трех типов:</w:t>
      </w:r>
      <w:r>
        <w:rPr>
          <w:rStyle w:val="normaltextrun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t> </w:t>
      </w:r>
      <w:r w:rsidR="00971516">
        <w:rPr>
          <w:rStyle w:val="normaltextrun"/>
          <w:color w:val="000000"/>
          <w:bdr w:val="none" w:sz="0" w:space="0" w:color="auto" w:frame="1"/>
        </w:rPr>
        <w:br/>
      </w:r>
      <w:r w:rsidRPr="007B5851">
        <w:rPr>
          <w:rStyle w:val="normaltextrun"/>
          <w:i/>
          <w:iCs/>
          <w:color w:val="000000"/>
          <w:sz w:val="24"/>
          <w:szCs w:val="24"/>
          <w:shd w:val="clear" w:color="auto" w:fill="FFFFFF"/>
        </w:rPr>
        <w:t>Проект развития.</w:t>
      </w:r>
      <w:r w:rsidRPr="007B5851">
        <w:rPr>
          <w:rStyle w:val="normaltextrun"/>
          <w:color w:val="000000"/>
          <w:sz w:val="24"/>
          <w:szCs w:val="24"/>
          <w:shd w:val="clear" w:color="auto" w:fill="FFFFFF"/>
        </w:rPr>
        <w:t> Оценивается в функциональных точках проект доработки: добавление, изменение и удаление функционала.</w:t>
      </w:r>
      <w:r>
        <w:rPr>
          <w:rStyle w:val="normaltextrun"/>
          <w:color w:val="000000"/>
          <w:shd w:val="clear" w:color="auto" w:fill="FFFFFF"/>
        </w:rPr>
        <w:t> </w:t>
      </w:r>
      <w:r>
        <w:rPr>
          <w:rStyle w:val="eop"/>
          <w:color w:val="000000"/>
          <w:shd w:val="clear" w:color="auto" w:fill="FFFFFF"/>
        </w:rPr>
        <w:t> </w:t>
      </w:r>
    </w:p>
    <w:p w:rsidR="007B5851" w:rsidRPr="007B5851" w:rsidRDefault="007B5851" w:rsidP="007B5851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7B58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 w:bidi="ar-SA"/>
        </w:rPr>
        <w:t>Второй шаг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— это определение области оценки и границ продукта. В зависимости от типа область оценки может включать:  </w:t>
      </w:r>
    </w:p>
    <w:p w:rsidR="007B5851" w:rsidRPr="0084196A" w:rsidRDefault="007B5851" w:rsidP="007B5851">
      <w:pPr>
        <w:pStyle w:val="a5"/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</w:pPr>
      <w:r w:rsidRPr="0084196A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Все добавляемые, изменяемые и удаляемые функции (для проектов поддержки)</w:t>
      </w:r>
      <w:r w:rsidRPr="0084196A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.</w:t>
      </w:r>
    </w:p>
    <w:p w:rsidR="007B5851" w:rsidRPr="0084196A" w:rsidRDefault="007B5851" w:rsidP="007B5851">
      <w:pPr>
        <w:pStyle w:val="a5"/>
        <w:numPr>
          <w:ilvl w:val="0"/>
          <w:numId w:val="1"/>
        </w:numPr>
        <w:rPr>
          <w:rStyle w:val="normaltextrun"/>
        </w:rPr>
      </w:pPr>
      <w:r>
        <w:rPr>
          <w:rStyle w:val="normaltextrun"/>
          <w:b/>
          <w:bCs/>
          <w:i/>
          <w:iCs/>
          <w:color w:val="000000"/>
          <w:shd w:val="clear" w:color="auto" w:fill="FFFFFF"/>
        </w:rPr>
        <w:t>Третий шаг</w:t>
      </w:r>
      <w:r>
        <w:rPr>
          <w:rStyle w:val="normaltextrun"/>
          <w:color w:val="000000"/>
          <w:shd w:val="clear" w:color="auto" w:fill="FFFFFF"/>
        </w:rPr>
        <w:t>. Границы продукта</w:t>
      </w:r>
      <w:r>
        <w:rPr>
          <w:rStyle w:val="normaltextrun"/>
          <w:color w:val="000000"/>
          <w:shd w:val="clear" w:color="auto" w:fill="FFFFFF"/>
        </w:rPr>
        <w:t xml:space="preserve"> определяют: </w:t>
      </w:r>
    </w:p>
    <w:p w:rsidR="0084196A" w:rsidRPr="0084196A" w:rsidRDefault="0084196A" w:rsidP="0084196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84196A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>Что является «внешним» по отношению к оцениваемому продукту.  </w:t>
      </w:r>
    </w:p>
    <w:p w:rsidR="0084196A" w:rsidRPr="0084196A" w:rsidRDefault="0084196A" w:rsidP="0084196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84196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Пользователь и вводимые им данные.</w:t>
      </w:r>
    </w:p>
    <w:p w:rsidR="0084196A" w:rsidRPr="0084196A" w:rsidRDefault="0084196A" w:rsidP="0084196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84196A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>Где располагается «граница системы», через которую проходят транзакции передаваемые или принимаемые продуктом, с точки зрения пользователя.  </w:t>
      </w:r>
    </w:p>
    <w:p w:rsidR="0084196A" w:rsidRPr="000A2DE7" w:rsidRDefault="000A2DE7" w:rsidP="0084196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0A2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Ориентируется на возраст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.</w:t>
      </w:r>
    </w:p>
    <w:p w:rsidR="0084196A" w:rsidRPr="000A2DE7" w:rsidRDefault="0084196A" w:rsidP="0084196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84196A">
        <w:rPr>
          <w:rFonts w:ascii="Calibri" w:eastAsia="Times New Roman" w:hAnsi="Calibri" w:cs="Calibri"/>
          <w:color w:val="000000"/>
          <w:sz w:val="24"/>
          <w:szCs w:val="24"/>
          <w:lang w:eastAsia="ru-RU" w:bidi="ar-SA"/>
        </w:rPr>
        <w:t>Какие данные поддерживаются приложением, а какие — внешние.  </w:t>
      </w:r>
    </w:p>
    <w:p w:rsidR="000A2DE7" w:rsidRPr="000A2DE7" w:rsidRDefault="000A2DE7" w:rsidP="000A2DE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:rsidR="0084196A" w:rsidRPr="000A2DE7" w:rsidRDefault="000A2DE7" w:rsidP="0084196A">
      <w:pPr>
        <w:rPr>
          <w:rStyle w:val="normaltextrun"/>
          <w:sz w:val="24"/>
          <w:szCs w:val="24"/>
        </w:rPr>
      </w:pPr>
      <w:r w:rsidRPr="000A2DE7">
        <w:rPr>
          <w:rStyle w:val="normaltextrun"/>
          <w:color w:val="000000"/>
          <w:sz w:val="24"/>
          <w:szCs w:val="24"/>
          <w:bdr w:val="none" w:sz="0" w:space="0" w:color="auto" w:frame="1"/>
        </w:rPr>
        <w:t>К логическим данным системы относятся: </w:t>
      </w:r>
    </w:p>
    <w:p w:rsidR="007B5851" w:rsidRPr="000A2DE7" w:rsidRDefault="007B5851" w:rsidP="007B5851">
      <w:pPr>
        <w:numPr>
          <w:ilvl w:val="0"/>
          <w:numId w:val="3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Входящие транзакции 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External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inputs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EI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)) – транзакции, получающие данные от пользователя. </w:t>
      </w:r>
    </w:p>
    <w:p w:rsidR="000A2DE7" w:rsidRPr="007B5851" w:rsidRDefault="000A2DE7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Форма регистрации пользователя в приложении.</w:t>
      </w:r>
    </w:p>
    <w:p w:rsidR="007B5851" w:rsidRPr="000A2DE7" w:rsidRDefault="007B5851" w:rsidP="007B5851">
      <w:pPr>
        <w:numPr>
          <w:ilvl w:val="0"/>
          <w:numId w:val="4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Исходящие транзакции 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External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outputs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EO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)) – транзакции, передающие данные пользователю.  </w:t>
      </w:r>
    </w:p>
    <w:p w:rsidR="000A2DE7" w:rsidRPr="007B5851" w:rsidRDefault="000A2DE7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Модуль настроек, позволяющий изменить вводимые данные пользователем.</w:t>
      </w:r>
    </w:p>
    <w:p w:rsidR="000A2DE7" w:rsidRPr="000A2DE7" w:rsidRDefault="007B5851" w:rsidP="000A2DE7">
      <w:pPr>
        <w:numPr>
          <w:ilvl w:val="0"/>
          <w:numId w:val="5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Взаимодействия с пользователем 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External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inquiries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EQ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)) – интерактивные диалоги взаимодействия с пользователем (требующие от него каких-либо действий</w:t>
      </w:r>
      <w:r w:rsidR="000A2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).</w:t>
      </w:r>
    </w:p>
    <w:p w:rsidR="000A2DE7" w:rsidRPr="007B5851" w:rsidRDefault="000A2DE7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Все модули упражнений с описанием и подсчётом времени.</w:t>
      </w:r>
    </w:p>
    <w:p w:rsidR="007B5851" w:rsidRPr="000A2DE7" w:rsidRDefault="007B5851" w:rsidP="007B5851">
      <w:pPr>
        <w:numPr>
          <w:ilvl w:val="0"/>
          <w:numId w:val="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Файлы внутренней логики 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Internal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logical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files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) – файлы (логические группы информации), использующиеся во внутренних взаимодействиях </w:t>
      </w:r>
      <w:r w:rsidR="000A2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системы.</w:t>
      </w:r>
    </w:p>
    <w:p w:rsidR="000A2DE7" w:rsidRPr="007B5851" w:rsidRDefault="000A2DE7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Регистрация, изменение данных регистрации, внутренний таймер.</w:t>
      </w:r>
    </w:p>
    <w:p w:rsidR="007B5851" w:rsidRPr="000A2DE7" w:rsidRDefault="007B5851" w:rsidP="007B5851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Файлы внешних взаимодействий (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External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interface</w:t>
      </w:r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proofErr w:type="spellStart"/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filese</w:t>
      </w:r>
      <w:proofErr w:type="spellEnd"/>
      <w:r w:rsidRPr="007B5851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) – файлы, участвующие во внешних взаимодействиях с другими системами. </w:t>
      </w:r>
    </w:p>
    <w:p w:rsidR="00840C40" w:rsidRDefault="000A2DE7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--</w:t>
      </w:r>
    </w:p>
    <w:p w:rsidR="00B34325" w:rsidRDefault="00B34325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B34325" w:rsidRDefault="00B34325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B34325" w:rsidRDefault="00B34325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B34325" w:rsidRDefault="00B34325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B34325" w:rsidRDefault="00B34325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B34325" w:rsidRDefault="00B34325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8"/>
        <w:gridCol w:w="1081"/>
        <w:gridCol w:w="1636"/>
        <w:gridCol w:w="929"/>
        <w:gridCol w:w="1636"/>
        <w:gridCol w:w="979"/>
        <w:gridCol w:w="1636"/>
      </w:tblGrid>
      <w:tr w:rsidR="004B357F" w:rsidTr="001D3817">
        <w:tc>
          <w:tcPr>
            <w:tcW w:w="1448" w:type="dxa"/>
            <w:vMerge w:val="restart"/>
          </w:tcPr>
          <w:p w:rsidR="004B357F" w:rsidRDefault="004B357F" w:rsidP="004B35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lastRenderedPageBreak/>
              <w:t>Параметр</w:t>
            </w:r>
          </w:p>
        </w:tc>
        <w:tc>
          <w:tcPr>
            <w:tcW w:w="2717" w:type="dxa"/>
            <w:gridSpan w:val="2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Просто</w:t>
            </w:r>
          </w:p>
        </w:tc>
        <w:tc>
          <w:tcPr>
            <w:tcW w:w="2565" w:type="dxa"/>
            <w:gridSpan w:val="2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Средне</w:t>
            </w:r>
          </w:p>
        </w:tc>
        <w:tc>
          <w:tcPr>
            <w:tcW w:w="2615" w:type="dxa"/>
            <w:gridSpan w:val="2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Сложно</w:t>
            </w:r>
          </w:p>
        </w:tc>
      </w:tr>
      <w:tr w:rsidR="004B357F" w:rsidTr="001D3817">
        <w:tc>
          <w:tcPr>
            <w:tcW w:w="1448" w:type="dxa"/>
            <w:vMerge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</w:p>
        </w:tc>
        <w:tc>
          <w:tcPr>
            <w:tcW w:w="1081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Кол-во</w:t>
            </w:r>
          </w:p>
        </w:tc>
        <w:tc>
          <w:tcPr>
            <w:tcW w:w="1636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Коэффициент</w:t>
            </w:r>
          </w:p>
        </w:tc>
        <w:tc>
          <w:tcPr>
            <w:tcW w:w="929" w:type="dxa"/>
          </w:tcPr>
          <w:p w:rsidR="004B357F" w:rsidRDefault="004B357F" w:rsidP="004B35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Кол-во</w:t>
            </w:r>
          </w:p>
        </w:tc>
        <w:tc>
          <w:tcPr>
            <w:tcW w:w="1636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Коэффициент</w:t>
            </w:r>
          </w:p>
        </w:tc>
        <w:tc>
          <w:tcPr>
            <w:tcW w:w="979" w:type="dxa"/>
          </w:tcPr>
          <w:p w:rsidR="004B357F" w:rsidRDefault="004B357F" w:rsidP="004B357F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Кол-во</w:t>
            </w:r>
          </w:p>
        </w:tc>
        <w:tc>
          <w:tcPr>
            <w:tcW w:w="1636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Коэффициент</w:t>
            </w:r>
          </w:p>
        </w:tc>
      </w:tr>
      <w:tr w:rsidR="004B357F" w:rsidTr="001D3817">
        <w:tc>
          <w:tcPr>
            <w:tcW w:w="1448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Внешние входы</w:t>
            </w:r>
          </w:p>
        </w:tc>
        <w:tc>
          <w:tcPr>
            <w:tcW w:w="1081" w:type="dxa"/>
          </w:tcPr>
          <w:p w:rsidR="004B357F" w:rsidRDefault="00757B29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636" w:type="dxa"/>
          </w:tcPr>
          <w:p w:rsidR="004B357F" w:rsidRDefault="00DD22DB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929" w:type="dxa"/>
          </w:tcPr>
          <w:p w:rsidR="004B357F" w:rsidRDefault="00DD22DB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DD22DB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979" w:type="dxa"/>
          </w:tcPr>
          <w:p w:rsidR="004B357F" w:rsidRDefault="00757B29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DD22DB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6</w:t>
            </w:r>
          </w:p>
        </w:tc>
      </w:tr>
      <w:tr w:rsidR="004B357F" w:rsidTr="001D3817">
        <w:tc>
          <w:tcPr>
            <w:tcW w:w="1448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Внешние выходы</w:t>
            </w:r>
          </w:p>
        </w:tc>
        <w:tc>
          <w:tcPr>
            <w:tcW w:w="1081" w:type="dxa"/>
          </w:tcPr>
          <w:p w:rsidR="004B357F" w:rsidRDefault="00B3432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929" w:type="dxa"/>
          </w:tcPr>
          <w:p w:rsidR="004B357F" w:rsidRDefault="00757B29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979" w:type="dxa"/>
          </w:tcPr>
          <w:p w:rsidR="004B357F" w:rsidRDefault="00757B29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7</w:t>
            </w:r>
          </w:p>
        </w:tc>
      </w:tr>
      <w:tr w:rsidR="004B357F" w:rsidTr="001D3817">
        <w:tc>
          <w:tcPr>
            <w:tcW w:w="1448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Внешние запросы</w:t>
            </w:r>
          </w:p>
        </w:tc>
        <w:tc>
          <w:tcPr>
            <w:tcW w:w="1081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929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979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6</w:t>
            </w:r>
          </w:p>
        </w:tc>
      </w:tr>
      <w:tr w:rsidR="004B357F" w:rsidTr="001D3817">
        <w:tc>
          <w:tcPr>
            <w:tcW w:w="1448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Внутренние логические файлы</w:t>
            </w:r>
          </w:p>
        </w:tc>
        <w:tc>
          <w:tcPr>
            <w:tcW w:w="1081" w:type="dxa"/>
          </w:tcPr>
          <w:p w:rsidR="004B357F" w:rsidRDefault="00B3432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7</w:t>
            </w:r>
          </w:p>
        </w:tc>
        <w:tc>
          <w:tcPr>
            <w:tcW w:w="929" w:type="dxa"/>
          </w:tcPr>
          <w:p w:rsidR="004B357F" w:rsidRDefault="00B3432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979" w:type="dxa"/>
          </w:tcPr>
          <w:p w:rsidR="004B357F" w:rsidRDefault="00B3432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15</w:t>
            </w:r>
          </w:p>
        </w:tc>
      </w:tr>
      <w:tr w:rsidR="004B357F" w:rsidTr="001D3817">
        <w:tc>
          <w:tcPr>
            <w:tcW w:w="1448" w:type="dxa"/>
          </w:tcPr>
          <w:p w:rsidR="004B357F" w:rsidRDefault="004B357F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Внешние</w:t>
            </w:r>
            <w:r w:rsidR="001D38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 xml:space="preserve"> логические файлы</w:t>
            </w:r>
          </w:p>
        </w:tc>
        <w:tc>
          <w:tcPr>
            <w:tcW w:w="1081" w:type="dxa"/>
          </w:tcPr>
          <w:p w:rsidR="00AF2745" w:rsidRDefault="00B34325" w:rsidP="00B343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AF274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929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7</w:t>
            </w:r>
          </w:p>
        </w:tc>
        <w:tc>
          <w:tcPr>
            <w:tcW w:w="979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636" w:type="dxa"/>
          </w:tcPr>
          <w:p w:rsidR="004B357F" w:rsidRDefault="00AF2745" w:rsidP="00840C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ar-SA"/>
              </w:rPr>
              <w:t>10</w:t>
            </w:r>
          </w:p>
        </w:tc>
      </w:tr>
    </w:tbl>
    <w:p w:rsidR="000A2DE7" w:rsidRDefault="000A2DE7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AF2745" w:rsidRDefault="00AF2745" w:rsidP="00AF274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color w:val="000000"/>
        </w:rPr>
        <w:tab/>
      </w:r>
      <w:r>
        <w:rPr>
          <w:rStyle w:val="normaltextrun"/>
          <w:color w:val="000000"/>
        </w:rPr>
        <w:t>Размер нашей функции составит:</w:t>
      </w:r>
      <w:r>
        <w:rPr>
          <w:rStyle w:val="eop"/>
          <w:color w:val="000000"/>
        </w:rPr>
        <w:t> </w:t>
      </w:r>
    </w:p>
    <w:p w:rsidR="00AF2745" w:rsidRDefault="00AF2745" w:rsidP="00AF274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ФР</w:t>
      </w:r>
      <w:r w:rsidR="00757B29">
        <w:rPr>
          <w:rStyle w:val="normaltextrun"/>
          <w:color w:val="000000"/>
          <w:lang w:val="en-US"/>
        </w:rPr>
        <w:t>(UFP)</w:t>
      </w:r>
      <w:r w:rsidR="00B34325">
        <w:rPr>
          <w:rStyle w:val="normaltextrun"/>
          <w:color w:val="000000"/>
        </w:rPr>
        <w:t xml:space="preserve"> = 4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Symbol" w:hAnsi="Symbol" w:cs="Segoe UI"/>
          <w:color w:val="000000"/>
        </w:rPr>
        <w:t></w:t>
      </w:r>
      <w:r w:rsidR="00B34325">
        <w:rPr>
          <w:rStyle w:val="normaltextrun"/>
          <w:color w:val="000000"/>
        </w:rPr>
        <w:t> 3 + 4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Symbol" w:hAnsi="Symbol" w:cs="Segoe UI"/>
          <w:color w:val="000000"/>
        </w:rPr>
        <w:t></w:t>
      </w:r>
      <w:r w:rsidR="00B34325">
        <w:rPr>
          <w:rStyle w:val="normaltextrun"/>
          <w:color w:val="000000"/>
        </w:rPr>
        <w:t> 4 + 2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Symbol" w:hAnsi="Symbol" w:cs="Segoe UI"/>
          <w:color w:val="000000"/>
        </w:rPr>
        <w:t></w:t>
      </w:r>
      <w:r w:rsidR="00B34325">
        <w:rPr>
          <w:rStyle w:val="normaltextrun"/>
          <w:color w:val="000000"/>
        </w:rPr>
        <w:t> 7 + 1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Symbol" w:hAnsi="Symbol" w:cs="Segoe UI"/>
          <w:color w:val="000000"/>
        </w:rPr>
        <w:t></w:t>
      </w:r>
      <w:r w:rsidR="00B34325">
        <w:rPr>
          <w:rStyle w:val="normaltextrun"/>
          <w:color w:val="000000"/>
        </w:rPr>
        <w:t> 10 = 52</w:t>
      </w:r>
      <w:r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045C5A" w:rsidRDefault="00045C5A" w:rsidP="00AF274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color w:val="000000"/>
        </w:rPr>
      </w:pPr>
    </w:p>
    <w:p w:rsidR="00045C5A" w:rsidRPr="00045C5A" w:rsidRDefault="00045C5A" w:rsidP="00045C5A">
      <w:pPr>
        <w:pStyle w:val="a7"/>
        <w:spacing w:before="0" w:beforeAutospacing="0" w:after="0" w:afterAutospacing="0"/>
        <w:rPr>
          <w:rStyle w:val="eop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Определение зн</w:t>
      </w:r>
      <w:r w:rsidR="00757B29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ачения фактора выравнивания (</w:t>
      </w:r>
      <w:r w:rsidR="00757B29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n-US"/>
        </w:rPr>
        <w:t>VAF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)</w:t>
      </w:r>
    </w:p>
    <w:p w:rsidR="00045C5A" w:rsidRDefault="00045C5A" w:rsidP="00AF274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color w:val="000000"/>
        </w:rPr>
      </w:pPr>
    </w:p>
    <w:p w:rsidR="001E0013" w:rsidRPr="001E0013" w:rsidRDefault="001E0013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Требуется ли резервное копирование данных?</w:t>
      </w:r>
      <w:r w:rsidRPr="001E001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045C5A" w:rsidRPr="001E0013" w:rsidRDefault="00045C5A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Требуется обмен данными? </w:t>
      </w: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1</w:t>
      </w:r>
    </w:p>
    <w:p w:rsidR="00045C5A" w:rsidRPr="001E0013" w:rsidRDefault="00045C5A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Используются распределенные вычисления? </w:t>
      </w: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2</w:t>
      </w:r>
    </w:p>
    <w:p w:rsidR="00045C5A" w:rsidRPr="001E0013" w:rsidRDefault="00045C5A" w:rsidP="001E0013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Важна ли производительность? </w:t>
      </w: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0</w:t>
      </w:r>
    </w:p>
    <w:p w:rsidR="001E0013" w:rsidRPr="001E0013" w:rsidRDefault="001E0013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Транзакционна нагрузка 2</w:t>
      </w:r>
    </w:p>
    <w:p w:rsidR="00045C5A" w:rsidRPr="001E0013" w:rsidRDefault="00045C5A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Используется много форм для ввода данных?  </w:t>
      </w:r>
      <w:r w:rsidR="001E0013"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1</w:t>
      </w:r>
    </w:p>
    <w:p w:rsidR="00045C5A" w:rsidRPr="001E0013" w:rsidRDefault="001E0013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Обновление полей </w:t>
      </w:r>
      <w:proofErr w:type="gramStart"/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 xml:space="preserve">данных </w:t>
      </w:r>
      <w:r w:rsidR="00045C5A"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 </w:t>
      </w: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2</w:t>
      </w:r>
      <w:proofErr w:type="gramEnd"/>
    </w:p>
    <w:p w:rsidR="00045C5A" w:rsidRPr="001E0013" w:rsidRDefault="00045C5A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Ввод, вывод, запросы являются сложными?  </w:t>
      </w:r>
      <w:r w:rsidR="001E0013"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1</w:t>
      </w:r>
    </w:p>
    <w:p w:rsidR="00045C5A" w:rsidRPr="001E0013" w:rsidRDefault="00045C5A" w:rsidP="00045C5A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Внутренние вычисления сложны? </w:t>
      </w:r>
      <w:r w:rsidR="001E0013"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1</w:t>
      </w:r>
    </w:p>
    <w:p w:rsidR="001E0013" w:rsidRPr="001E0013" w:rsidRDefault="00045C5A" w:rsidP="001E0013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Код предназнач</w:t>
      </w:r>
      <w:r w:rsidR="001E0013"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ен для повторного использования? 5</w:t>
      </w:r>
    </w:p>
    <w:p w:rsidR="001E0013" w:rsidRPr="001E0013" w:rsidRDefault="001E0013" w:rsidP="001E0013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Требуется преобразование данных и установка программы? </w:t>
      </w:r>
      <w:r w:rsidR="00757B2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1</w:t>
      </w:r>
    </w:p>
    <w:p w:rsidR="001E0013" w:rsidRPr="001E0013" w:rsidRDefault="001E0013" w:rsidP="001E0013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Требуется много установок в различных организациях? </w:t>
      </w:r>
      <w:r w:rsidR="00757B29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0</w:t>
      </w:r>
    </w:p>
    <w:p w:rsidR="001E0013" w:rsidRDefault="001E0013" w:rsidP="001E0013">
      <w:pPr>
        <w:pStyle w:val="a5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1E0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Требуется поддерживать возможность настройки и простоту использования? </w:t>
      </w:r>
      <w:r w:rsidR="00B34325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  <w:t>3</w:t>
      </w:r>
    </w:p>
    <w:p w:rsidR="00757B29" w:rsidRDefault="00757B29" w:rsidP="00757B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757B29" w:rsidRDefault="00B34325" w:rsidP="00757B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ar-SA"/>
        </w:rPr>
        <w:t>Sum = 22</w:t>
      </w:r>
    </w:p>
    <w:p w:rsidR="00757B29" w:rsidRPr="00757B29" w:rsidRDefault="00757B29" w:rsidP="00757B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757B29" w:rsidRPr="00757B29" w:rsidRDefault="00757B29" w:rsidP="00757B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Уточненный функциональный размер функции выбор метода будет следующим</w:t>
      </w:r>
    </w:p>
    <w:p w:rsidR="00757B29" w:rsidRPr="00B34325" w:rsidRDefault="00757B29" w:rsidP="00757B29">
      <w:pPr>
        <w:spacing w:after="0" w:line="240" w:lineRule="auto"/>
        <w:jc w:val="both"/>
        <w:textAlignment w:val="baseline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УФР</w:t>
      </w:r>
      <w:r w:rsidR="00B34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(AFP)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ФР 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(0,65 + 0,01 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Pr="00757B29">
        <w:rPr>
          <w:rStyle w:val="contextualspellingandgrammarerr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B34325">
        <w:rPr>
          <w:rStyle w:val="contextualspellingandgrammarerr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52</w:t>
      </w:r>
      <w:r w:rsidRPr="00757B29">
        <w:rPr>
          <w:rStyle w:val="contextualspellingandgrammarerr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(0,65 + 0,01 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="00B34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</w:t>
      </w: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B34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</w:t>
      </w:r>
      <w:r w:rsidR="00B3432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,24</w:t>
      </w:r>
    </w:p>
    <w:p w:rsidR="00757B29" w:rsidRDefault="00757B29" w:rsidP="00757B29">
      <w:pPr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7B2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Получившийся результат показывает, что функция выбор метода достаточно проста и не требует больших трудозатрат. Полученные значения затем используются для оценки стоимости проекта.</w:t>
      </w:r>
      <w:r w:rsidRPr="00757B2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B34325" w:rsidRDefault="00B34325" w:rsidP="00757B29">
      <w:pPr>
        <w:spacing w:after="0" w:line="24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34325" w:rsidRDefault="00B34325" w:rsidP="00757B29">
      <w:pPr>
        <w:spacing w:after="0" w:line="240" w:lineRule="auto"/>
        <w:jc w:val="both"/>
        <w:textAlignment w:val="baseline"/>
        <w:rPr>
          <w:rFonts w:ascii="Arial" w:hAnsi="Arial" w:cs="Arial"/>
          <w:b/>
          <w:bCs/>
          <w:i/>
          <w:iCs/>
          <w:color w:val="000000"/>
          <w:szCs w:val="2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Cs w:val="22"/>
          <w:shd w:val="clear" w:color="auto" w:fill="FFFFFF"/>
        </w:rPr>
        <w:t>Расчет количества выровненных функциональных точек (AFP)</w:t>
      </w:r>
    </w:p>
    <w:p w:rsidR="00B34325" w:rsidRDefault="00B34325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</w:pPr>
    </w:p>
    <w:p w:rsidR="00B34325" w:rsidRDefault="00B34325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</w:pPr>
      <w:r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  <w:t>AFP = 45,24</w:t>
      </w:r>
    </w:p>
    <w:p w:rsidR="00B34325" w:rsidRDefault="00B34325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</w:pPr>
    </w:p>
    <w:p w:rsidR="00B34325" w:rsidRDefault="00B34325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</w:rPr>
      </w:pPr>
      <w:r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  <w:t xml:space="preserve">SLOC = 45,24 * 61 = </w:t>
      </w:r>
      <w:r w:rsidR="00D07552"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  <w:t xml:space="preserve">2 760 – </w:t>
      </w:r>
      <w:r w:rsidR="00D07552">
        <w:rPr>
          <w:rFonts w:ascii="Arial" w:hAnsi="Arial" w:cs="Arial"/>
          <w:bCs/>
          <w:iCs/>
          <w:color w:val="000000"/>
          <w:szCs w:val="22"/>
          <w:shd w:val="clear" w:color="auto" w:fill="FFFFFF"/>
        </w:rPr>
        <w:t>средне</w:t>
      </w:r>
    </w:p>
    <w:p w:rsidR="00D07552" w:rsidRDefault="00D07552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</w:rPr>
      </w:pPr>
      <w:r>
        <w:rPr>
          <w:rFonts w:ascii="Arial" w:hAnsi="Arial" w:cs="Arial"/>
          <w:bCs/>
          <w:iCs/>
          <w:color w:val="000000"/>
          <w:szCs w:val="22"/>
          <w:shd w:val="clear" w:color="auto" w:fill="FFFFFF"/>
        </w:rPr>
        <w:t xml:space="preserve">                                   2 262 – оптимистичная</w:t>
      </w:r>
    </w:p>
    <w:p w:rsidR="00D07552" w:rsidRDefault="00D07552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</w:rPr>
      </w:pPr>
      <w:r>
        <w:rPr>
          <w:rFonts w:ascii="Arial" w:hAnsi="Arial" w:cs="Arial"/>
          <w:bCs/>
          <w:iCs/>
          <w:color w:val="000000"/>
          <w:szCs w:val="22"/>
          <w:shd w:val="clear" w:color="auto" w:fill="FFFFFF"/>
        </w:rPr>
        <w:t xml:space="preserve">                                   4 524 – пессимистичная</w:t>
      </w:r>
    </w:p>
    <w:p w:rsidR="00D07552" w:rsidRDefault="00D07552" w:rsidP="00757B29">
      <w:pPr>
        <w:spacing w:after="0" w:line="240" w:lineRule="auto"/>
        <w:jc w:val="both"/>
        <w:textAlignment w:val="baseline"/>
        <w:rPr>
          <w:rFonts w:ascii="Arial" w:hAnsi="Arial" w:cs="Arial"/>
          <w:bCs/>
          <w:iCs/>
          <w:color w:val="000000"/>
          <w:szCs w:val="22"/>
          <w:shd w:val="clear" w:color="auto" w:fill="FFFFFF"/>
        </w:rPr>
      </w:pPr>
    </w:p>
    <w:p w:rsidR="00D07552" w:rsidRPr="00D07552" w:rsidRDefault="00D07552" w:rsidP="00757B2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iCs/>
          <w:color w:val="000000"/>
          <w:szCs w:val="22"/>
          <w:shd w:val="clear" w:color="auto" w:fill="FFFFFF"/>
        </w:rPr>
        <w:t xml:space="preserve">В программе реально </w:t>
      </w:r>
      <w:r>
        <w:rPr>
          <w:rFonts w:ascii="Arial" w:hAnsi="Arial" w:cs="Arial"/>
          <w:bCs/>
          <w:iCs/>
          <w:color w:val="000000"/>
          <w:szCs w:val="22"/>
          <w:shd w:val="clear" w:color="auto" w:fill="FFFFFF"/>
          <w:lang w:val="en-US"/>
        </w:rPr>
        <w:t xml:space="preserve">SLOC </w:t>
      </w:r>
      <w:r>
        <w:rPr>
          <w:rFonts w:ascii="Arial" w:hAnsi="Arial" w:cs="Arial"/>
          <w:bCs/>
          <w:iCs/>
          <w:color w:val="000000"/>
          <w:szCs w:val="22"/>
          <w:shd w:val="clear" w:color="auto" w:fill="FFFFFF"/>
        </w:rPr>
        <w:t>≈ 2000</w:t>
      </w:r>
      <w:bookmarkStart w:id="0" w:name="_GoBack"/>
      <w:bookmarkEnd w:id="0"/>
    </w:p>
    <w:p w:rsidR="00045C5A" w:rsidRPr="001E0013" w:rsidRDefault="001E0013" w:rsidP="00AF274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lastRenderedPageBreak/>
        <w:t xml:space="preserve">  </w:t>
      </w:r>
    </w:p>
    <w:p w:rsidR="00840C40" w:rsidRDefault="00840C40" w:rsidP="00AF2745">
      <w:pPr>
        <w:tabs>
          <w:tab w:val="left" w:pos="126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ar-SA"/>
        </w:rPr>
      </w:pPr>
    </w:p>
    <w:p w:rsidR="00840C40" w:rsidRPr="007B5851" w:rsidRDefault="00840C40" w:rsidP="000A2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2"/>
          <w:lang w:eastAsia="ru-RU" w:bidi="ar-SA"/>
        </w:rPr>
      </w:pPr>
    </w:p>
    <w:p w:rsidR="007B5851" w:rsidRPr="00971516" w:rsidRDefault="007B5851" w:rsidP="007B5851"/>
    <w:sectPr w:rsidR="007B5851" w:rsidRPr="0097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FB0"/>
    <w:multiLevelType w:val="multilevel"/>
    <w:tmpl w:val="44E6B0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46A04"/>
    <w:multiLevelType w:val="multilevel"/>
    <w:tmpl w:val="DFCC1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2017"/>
    <w:multiLevelType w:val="multilevel"/>
    <w:tmpl w:val="8E140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6103D"/>
    <w:multiLevelType w:val="hybridMultilevel"/>
    <w:tmpl w:val="6D969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4D7C"/>
    <w:multiLevelType w:val="multilevel"/>
    <w:tmpl w:val="8B64EC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C64D6"/>
    <w:multiLevelType w:val="multilevel"/>
    <w:tmpl w:val="607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87F38"/>
    <w:multiLevelType w:val="hybridMultilevel"/>
    <w:tmpl w:val="A208B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5A1E7D"/>
    <w:multiLevelType w:val="multilevel"/>
    <w:tmpl w:val="C3FE7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A34AF"/>
    <w:multiLevelType w:val="multilevel"/>
    <w:tmpl w:val="A52C1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41A56"/>
    <w:multiLevelType w:val="multilevel"/>
    <w:tmpl w:val="00C609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11D79"/>
    <w:multiLevelType w:val="multilevel"/>
    <w:tmpl w:val="C1207B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3C6060"/>
    <w:multiLevelType w:val="multilevel"/>
    <w:tmpl w:val="22D0F2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47905"/>
    <w:multiLevelType w:val="multilevel"/>
    <w:tmpl w:val="E8B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0805F7"/>
    <w:multiLevelType w:val="multilevel"/>
    <w:tmpl w:val="09E2A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A24B4"/>
    <w:multiLevelType w:val="multilevel"/>
    <w:tmpl w:val="6AB89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8304F"/>
    <w:multiLevelType w:val="multilevel"/>
    <w:tmpl w:val="E8DE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A94167"/>
    <w:multiLevelType w:val="multilevel"/>
    <w:tmpl w:val="7DB406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B50244"/>
    <w:multiLevelType w:val="multilevel"/>
    <w:tmpl w:val="37C053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854D6"/>
    <w:multiLevelType w:val="multilevel"/>
    <w:tmpl w:val="B8ECC7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D3E7E"/>
    <w:multiLevelType w:val="multilevel"/>
    <w:tmpl w:val="773EE3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561EE"/>
    <w:multiLevelType w:val="multilevel"/>
    <w:tmpl w:val="89C859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D64B0"/>
    <w:multiLevelType w:val="multilevel"/>
    <w:tmpl w:val="050257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A73910"/>
    <w:multiLevelType w:val="multilevel"/>
    <w:tmpl w:val="C53C35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C5F8E"/>
    <w:multiLevelType w:val="multilevel"/>
    <w:tmpl w:val="17C8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2383E"/>
    <w:multiLevelType w:val="multilevel"/>
    <w:tmpl w:val="ADF419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83D63"/>
    <w:multiLevelType w:val="multilevel"/>
    <w:tmpl w:val="8846571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2"/>
  </w:num>
  <w:num w:numId="5">
    <w:abstractNumId w:val="13"/>
  </w:num>
  <w:num w:numId="6">
    <w:abstractNumId w:val="24"/>
  </w:num>
  <w:num w:numId="7">
    <w:abstractNumId w:val="21"/>
  </w:num>
  <w:num w:numId="8">
    <w:abstractNumId w:val="12"/>
  </w:num>
  <w:num w:numId="9">
    <w:abstractNumId w:val="6"/>
  </w:num>
  <w:num w:numId="10">
    <w:abstractNumId w:val="23"/>
  </w:num>
  <w:num w:numId="11">
    <w:abstractNumId w:val="7"/>
  </w:num>
  <w:num w:numId="12">
    <w:abstractNumId w:val="1"/>
  </w:num>
  <w:num w:numId="13">
    <w:abstractNumId w:val="10"/>
  </w:num>
  <w:num w:numId="14">
    <w:abstractNumId w:val="14"/>
  </w:num>
  <w:num w:numId="15">
    <w:abstractNumId w:val="19"/>
  </w:num>
  <w:num w:numId="16">
    <w:abstractNumId w:val="8"/>
  </w:num>
  <w:num w:numId="17">
    <w:abstractNumId w:val="16"/>
  </w:num>
  <w:num w:numId="18">
    <w:abstractNumId w:val="0"/>
  </w:num>
  <w:num w:numId="19">
    <w:abstractNumId w:val="9"/>
  </w:num>
  <w:num w:numId="20">
    <w:abstractNumId w:val="17"/>
  </w:num>
  <w:num w:numId="21">
    <w:abstractNumId w:val="18"/>
  </w:num>
  <w:num w:numId="22">
    <w:abstractNumId w:val="22"/>
  </w:num>
  <w:num w:numId="23">
    <w:abstractNumId w:val="25"/>
  </w:num>
  <w:num w:numId="24">
    <w:abstractNumId w:val="20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16"/>
    <w:rsid w:val="000171F5"/>
    <w:rsid w:val="00041012"/>
    <w:rsid w:val="00045C5A"/>
    <w:rsid w:val="00063BB2"/>
    <w:rsid w:val="000A2DE7"/>
    <w:rsid w:val="000F618C"/>
    <w:rsid w:val="001D3817"/>
    <w:rsid w:val="001E0013"/>
    <w:rsid w:val="004B357F"/>
    <w:rsid w:val="00757B29"/>
    <w:rsid w:val="007B5851"/>
    <w:rsid w:val="00840C40"/>
    <w:rsid w:val="0084196A"/>
    <w:rsid w:val="00971516"/>
    <w:rsid w:val="00AF2745"/>
    <w:rsid w:val="00B34325"/>
    <w:rsid w:val="00D07552"/>
    <w:rsid w:val="00DD22DB"/>
    <w:rsid w:val="00E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2EAF"/>
  <w15:chartTrackingRefBased/>
  <w15:docId w15:val="{208EFB5D-6291-4177-AD54-B461A17D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9715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971516"/>
    <w:rPr>
      <w:i/>
      <w:iCs/>
      <w:color w:val="4472C4" w:themeColor="accent1"/>
    </w:rPr>
  </w:style>
  <w:style w:type="paragraph" w:customStyle="1" w:styleId="paragraph">
    <w:name w:val="paragraph"/>
    <w:basedOn w:val="a"/>
    <w:rsid w:val="0097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971516"/>
  </w:style>
  <w:style w:type="character" w:customStyle="1" w:styleId="eop">
    <w:name w:val="eop"/>
    <w:basedOn w:val="a0"/>
    <w:rsid w:val="00971516"/>
  </w:style>
  <w:style w:type="character" w:customStyle="1" w:styleId="contextualspellingandgrammarerror">
    <w:name w:val="contextualspellingandgrammarerror"/>
    <w:basedOn w:val="a0"/>
    <w:rsid w:val="00971516"/>
  </w:style>
  <w:style w:type="paragraph" w:styleId="a5">
    <w:name w:val="List Paragraph"/>
    <w:basedOn w:val="a"/>
    <w:uiPriority w:val="34"/>
    <w:qFormat/>
    <w:rsid w:val="00971516"/>
    <w:pPr>
      <w:ind w:left="720"/>
      <w:contextualSpacing/>
    </w:pPr>
  </w:style>
  <w:style w:type="character" w:customStyle="1" w:styleId="spellingerror">
    <w:name w:val="spellingerror"/>
    <w:basedOn w:val="a0"/>
    <w:rsid w:val="007B5851"/>
  </w:style>
  <w:style w:type="table" w:styleId="a6">
    <w:name w:val="Table Grid"/>
    <w:basedOn w:val="a1"/>
    <w:uiPriority w:val="39"/>
    <w:rsid w:val="0084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045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463</Words>
  <Characters>2943</Characters>
  <Application>Microsoft Office Word</Application>
  <DocSecurity>0</DocSecurity>
  <Lines>210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Yulia</dc:creator>
  <cp:keywords/>
  <dc:description/>
  <cp:lastModifiedBy>Yulia Yulia</cp:lastModifiedBy>
  <cp:revision>1</cp:revision>
  <dcterms:created xsi:type="dcterms:W3CDTF">2020-12-14T17:01:00Z</dcterms:created>
  <dcterms:modified xsi:type="dcterms:W3CDTF">2020-12-14T22:09:00Z</dcterms:modified>
</cp:coreProperties>
</file>