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print("Кількість років" , int(input())*365)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print(int(input()) * int(input()))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3. print("Вхідні дані: ", a := int(input("Введіть a: ")), b := int(input("Введіть b: ")), c :=      int(input("Введіть C: ")),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"\nДискримінант: ", D := b ** 2 - 4 * a * c, "\nПерший корінь квадратного рівняння: 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x1 := (-b - (D ** (1 / 2))) / (2 * a), "\nДругий корінь квадратного рівняння: 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x2 := (-b + (D ** (1 / 2))) / (2 * a))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import math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print("Оберіть спосіб обрахунку площі трикутника: " + "\n1. За допомогою формули Герона." + "\n2. За висотою." + "\n3. За двома сторонами і кутом між ними.")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method_number = int(input("Введіть номер способу: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method_number == 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a, b, c = map(float, input("Введіть довжини сторін трикутника (через пробіл): ").split())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 = (a+b+c)/2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 = (p*(p-a)*(p-b)*(p-c))**(1/2)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print("Площа трикутника дорівнює: " + str(S) + " см.кв.")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elif method_number ==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a, h = map(float, input("Введіть довжину сторони трикутника та висоту (через пробіл): ").split())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 = 1/2*a*h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print("Площа трикутника дорівнює: " + str(S) + " см.кв.")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a, b, angle = map(float, input("Введіть довжини сторін трикутника та кут між ними (через пробіл): ").split())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 = 1/2*a*b*math.sin(math.radians(angle))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print("Площа трикутника дорівнює: " + str(S) + " см.кв.")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print("Вхыдні дані", A := int(input("Введіть 1-ше число: ")), B := int(input("Введіть 2-ге число: ")),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 := int(input("Введіть 3-тє число: ")), "\nНайбільше: " + str(max(A, B, C)), "\nНайменше: " + str(min(A, B, C)))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N = int(input("Введіть число від 1 до 100: "))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= suma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while i &lt;= 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suma += 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 +=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print("Сума " + str(N) + " перших натуральних чисел рівна - " + str(suma))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