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def km_to_mi():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km=input("Введіть відстань у кілометрах")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mi=int(km)*0.621371192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print("Відстань у милях: ", mi)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km_to_mi()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def exponent():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number=int(input("Введіть число"))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expnnt=int(input("Введіть степінь, до якого хочете піднести число"))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_ in range(expnnt):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res*=number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print("Число піднесене до степення", exponent())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def factorial():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number=int(input("Введіть число"))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num=1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number&gt;=1: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num*=number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number-=1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print("Факторіал введеного числа = ", num)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factorial()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 def factorial(n):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print("Факторіал введеного числа = ", factorial(int(input())))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5)text=input("Введіть текст")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words=text.split("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capitalize_words = "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capitalize_words+=word.capitalize()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print("Всі перші літери слів великі", capitalize_words)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6) def long_word_in_text():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text=input("Введіть текст")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words=text.split("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long_word=max(words, key=len)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print("Найдовше слово в тексті - ", long_word)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long_word_in_text()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7) def long_word_in_text():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text=input("Введіть текст")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words=text.split(" 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long_word=len(words)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print("Кількість слів в тексті - ", long_word)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long_word_in_text()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