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2EACE4B1" w:rsidR="00722C3B" w:rsidRPr="00AB18CB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AB18CB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4A475EA4" w14:textId="77777777" w:rsidR="00AB18CB" w:rsidRPr="00AB18CB" w:rsidRDefault="00AB18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AB18CB">
        <w:rPr>
          <w:rFonts w:ascii="Times New Roman" w:hAnsi="Times New Roman" w:cs="Times New Roman"/>
          <w:b/>
          <w:bCs/>
          <w:sz w:val="28"/>
          <w:szCs w:val="28"/>
        </w:rPr>
        <w:t>РАБОТА В IDLE. ИСПОЛЬЗОВАНИЕ АРИФМЕТИЧЕСКИХ ОПЕРАЦИЙ. СОЗДАНИЕ СПИСКОВ И СЛОВАРЕЙ. РАБОТА С ЦИКЛАМИ</w:t>
      </w:r>
    </w:p>
    <w:p w14:paraId="2EC89E3B" w14:textId="25A2AB11" w:rsidR="00A80E39" w:rsidRPr="00AB18CB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8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AB18CB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AB18CB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2C0BFECC" w14:textId="77777777" w:rsidR="00AB18CB" w:rsidRPr="00AB18CB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B18CB">
        <w:rPr>
          <w:rFonts w:ascii="Times New Roman" w:hAnsi="Times New Roman" w:cs="Times New Roman"/>
          <w:sz w:val="28"/>
          <w:szCs w:val="28"/>
        </w:rPr>
        <w:t xml:space="preserve"> </w:t>
      </w:r>
      <w:r w:rsidR="00AB18CB" w:rsidRPr="00AB18CB">
        <w:rPr>
          <w:rFonts w:ascii="Times New Roman" w:hAnsi="Times New Roman" w:cs="Times New Roman"/>
          <w:sz w:val="28"/>
          <w:szCs w:val="28"/>
        </w:rPr>
        <w:t xml:space="preserve">научиться использовать IDLE при работе с </w:t>
      </w:r>
      <w:proofErr w:type="spellStart"/>
      <w:r w:rsidR="00AB18CB"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B18CB" w:rsidRPr="00AB18CB"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="00AB18CB"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B18CB" w:rsidRPr="00AB18CB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6ECC3B4E" w:rsidR="00DF3B92" w:rsidRPr="00AB18CB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8CB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652084F6" w:rsidR="002B0C1E" w:rsidRPr="00AB18CB" w:rsidRDefault="00AB18C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 xml:space="preserve">Среда разработки IDLE. После установки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3 автоматически устанавливается IDLE – это интегрированная среда разработки, которая включает подсветку синтаксиса, отладчик,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и полноценную документацию по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3 [6-8]. При запуске IDLE открывается окно командной оболочки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– REPL-среда. Она запрашивает инструкцию от пользователя отображая подсказку в виде трех знаков больше (&gt;&gt;&gt;). При использовании данной среды после ввода блока кода он незамедлительно выполняется и отображается результат его работы.</w:t>
      </w:r>
    </w:p>
    <w:p w14:paraId="2B99C595" w14:textId="108C8505" w:rsidR="00AB18CB" w:rsidRPr="00AB18CB" w:rsidRDefault="00AB18C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 xml:space="preserve">IDLE понимает синтаксис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и предлагает подсказки по завершению кода, когда используются встроенные функции типа </w:t>
      </w:r>
      <w:proofErr w:type="spellStart"/>
      <w:proofErr w:type="gramStart"/>
      <w:r w:rsidRPr="00AB18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8CB">
        <w:rPr>
          <w:rFonts w:ascii="Times New Roman" w:hAnsi="Times New Roman" w:cs="Times New Roman"/>
          <w:sz w:val="28"/>
          <w:szCs w:val="28"/>
        </w:rPr>
        <w:t xml:space="preserve">). Функция </w:t>
      </w:r>
      <w:proofErr w:type="spellStart"/>
      <w:proofErr w:type="gramStart"/>
      <w:r w:rsidRPr="00AB18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8CB">
        <w:rPr>
          <w:rFonts w:ascii="Times New Roman" w:hAnsi="Times New Roman" w:cs="Times New Roman"/>
          <w:sz w:val="28"/>
          <w:szCs w:val="28"/>
        </w:rPr>
        <w:t xml:space="preserve">) выводит сообщение на стандарт- 27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ное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устройство вывода (обычно экран). Стоит отметить, что в отличие от С-подобных языков программирования вместо фигурных скобок ({}), определяющих границы блока кода, в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используются отступы. При этом стоит отметить, что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3 запрещает смешивание табуляции и пробелов в отступах</w:t>
      </w:r>
    </w:p>
    <w:p w14:paraId="79D7B7EE" w14:textId="0B7BD68A" w:rsidR="00AB18CB" w:rsidRPr="00AB18CB" w:rsidRDefault="00AB18C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 xml:space="preserve">Однако полноценно писать программы в окне командной оболочки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не удобно, он более подходит для тестирования какого-либо небольшого блока кода. Для написания полноценных скриптов используется </w:t>
      </w:r>
      <w:r w:rsidRPr="00AB18CB">
        <w:rPr>
          <w:rFonts w:ascii="Times New Roman" w:hAnsi="Times New Roman" w:cs="Times New Roman"/>
          <w:sz w:val="28"/>
          <w:szCs w:val="28"/>
        </w:rPr>
        <w:lastRenderedPageBreak/>
        <w:t xml:space="preserve">окно текстового редактора. Для создания файла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требуется последовательно выбрать пункты меню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, после чего откроется окно редактирования. В данном окне можно писать полноценную программу. Для того, чтобы запустить созданный скрипт, требуется последовательно выбрать пункты меню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или нажать клавишу F5. При этом IDLE попросит сохранить созданный файл, после чего результат выполнения написанного кода отобразится в окне командной оболочки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>.</w:t>
      </w:r>
    </w:p>
    <w:p w14:paraId="28E226BA" w14:textId="245B651A" w:rsidR="00AB18CB" w:rsidRPr="00AB18CB" w:rsidRDefault="00AB18C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 xml:space="preserve">IDLE имеет множество инструментов для работы с кодом. Рассмотрим некоторые из них: </w:t>
      </w:r>
      <w:r w:rsidRPr="00AB18CB">
        <w:rPr>
          <w:rFonts w:ascii="Times New Roman" w:hAnsi="Times New Roman" w:cs="Times New Roman"/>
          <w:sz w:val="28"/>
          <w:szCs w:val="28"/>
        </w:rPr>
        <w:sym w:font="Symbol" w:char="F02D"/>
      </w:r>
      <w:r w:rsidRPr="00AB18CB">
        <w:rPr>
          <w:rFonts w:ascii="Times New Roman" w:hAnsi="Times New Roman" w:cs="Times New Roman"/>
          <w:sz w:val="28"/>
          <w:szCs w:val="28"/>
        </w:rPr>
        <w:t xml:space="preserve"> чтобы IDLE предложил варианты завершения встроенной функции, требуется нажать на кнопку TAB, после чего выбрать необходимую функцию из списка; </w:t>
      </w:r>
      <w:r w:rsidRPr="00AB18CB">
        <w:rPr>
          <w:rFonts w:ascii="Times New Roman" w:hAnsi="Times New Roman" w:cs="Times New Roman"/>
          <w:sz w:val="28"/>
          <w:szCs w:val="28"/>
        </w:rPr>
        <w:sym w:font="Symbol" w:char="F02D"/>
      </w:r>
      <w:r w:rsidRPr="00AB18CB">
        <w:rPr>
          <w:rFonts w:ascii="Times New Roman" w:hAnsi="Times New Roman" w:cs="Times New Roman"/>
          <w:sz w:val="28"/>
          <w:szCs w:val="28"/>
        </w:rPr>
        <w:t xml:space="preserve"> в окне командной оболочки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 xml:space="preserve"> используются комбинации клавиш ALT+P для вызова предыдущего блока кода и ALT+N – для вызова следующего. Таким образом, можно отметить, что IDLE является неплохим решением для написания кода на </w:t>
      </w:r>
      <w:proofErr w:type="spellStart"/>
      <w:r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B18CB">
        <w:rPr>
          <w:rFonts w:ascii="Times New Roman" w:hAnsi="Times New Roman" w:cs="Times New Roman"/>
          <w:sz w:val="28"/>
          <w:szCs w:val="28"/>
        </w:rPr>
        <w:t>. Однако это не самая лучшая IDE, но её, как минимум, хватит для выполнения учебных задач.</w:t>
      </w:r>
    </w:p>
    <w:p w14:paraId="25B39790" w14:textId="51D3EA19" w:rsidR="00DF3B92" w:rsidRPr="00AB18CB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8CB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AB18CB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AB18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AB18CB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AB18CB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7B042CC0" w14:textId="528874C5" w:rsidR="00DF3B92" w:rsidRPr="00AB18CB" w:rsidRDefault="00AB18CB" w:rsidP="006E4B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8CB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состоящий из n элементов, и возвращает сумму элементов списка. Однако стоит исключить из подсчета число 13 и числа, которые следуют после него. Например, для входящего списка {1,2,3,13,4} сумма будет равна 6.</w:t>
      </w:r>
      <w:r w:rsidR="002B0C1E" w:rsidRPr="00AB18CB">
        <w:rPr>
          <w:rFonts w:ascii="Times New Roman" w:hAnsi="Times New Roman" w:cs="Times New Roman"/>
          <w:sz w:val="28"/>
          <w:szCs w:val="28"/>
        </w:rPr>
        <w:br w:type="page"/>
      </w:r>
      <w:r w:rsidRPr="00AB18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231785" wp14:editId="3D9D31B3">
            <wp:extent cx="4419600" cy="2447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651" cy="24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3C964510" w:rsidR="00280353" w:rsidRPr="00AB18CB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61E0B439" w14:textId="77777777" w:rsidR="00280353" w:rsidRPr="00AB18CB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D8FEF87" w:rsidR="00DF3B92" w:rsidRPr="00AB18CB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ab/>
      </w:r>
      <w:r w:rsidR="00DF3B92" w:rsidRPr="00AB18CB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рисунках 1</w:t>
      </w:r>
      <w:r w:rsidR="002B0C1E" w:rsidRPr="00AB18CB">
        <w:rPr>
          <w:rFonts w:ascii="Times New Roman" w:hAnsi="Times New Roman" w:cs="Times New Roman"/>
          <w:sz w:val="28"/>
          <w:szCs w:val="28"/>
        </w:rPr>
        <w:t>.</w:t>
      </w:r>
      <w:r w:rsidR="00280353" w:rsidRPr="00AB18CB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AB18CB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4A429577" w:rsidR="00633279" w:rsidRPr="00AB18CB" w:rsidRDefault="00AB18CB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CD9CF" wp14:editId="5F9EBB00">
            <wp:extent cx="4381500" cy="2192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034" cy="22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AB18CB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18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AB18CB">
        <w:rPr>
          <w:rFonts w:ascii="Times New Roman" w:hAnsi="Times New Roman" w:cs="Times New Roman"/>
          <w:sz w:val="28"/>
          <w:szCs w:val="28"/>
        </w:rPr>
        <w:t>1.</w:t>
      </w:r>
      <w:r w:rsidR="00280353" w:rsidRPr="00AB18CB">
        <w:rPr>
          <w:rFonts w:ascii="Times New Roman" w:hAnsi="Times New Roman" w:cs="Times New Roman"/>
          <w:sz w:val="28"/>
          <w:szCs w:val="28"/>
        </w:rPr>
        <w:t>2</w:t>
      </w:r>
      <w:r w:rsidRPr="00AB18C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03AA5B53" w14:textId="77777777" w:rsidR="00581F8E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4C066F" w14:textId="77777777" w:rsidR="00581F8E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F9A2CE" w14:textId="77777777" w:rsidR="00581F8E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E8F86A" w14:textId="77777777" w:rsidR="00581F8E" w:rsidRDefault="00581F8E" w:rsidP="00AB18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360C92" w14:textId="6CE7C121" w:rsidR="00AB18CB" w:rsidRPr="00AB18CB" w:rsidRDefault="00221BFE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 w:rsidRPr="00AB18C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B18CB">
        <w:rPr>
          <w:rFonts w:ascii="Times New Roman" w:hAnsi="Times New Roman" w:cs="Times New Roman"/>
          <w:sz w:val="28"/>
          <w:szCs w:val="28"/>
        </w:rPr>
        <w:t>:</w:t>
      </w:r>
      <w:r w:rsidR="00861DA7" w:rsidRPr="00AB18CB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AB18CB">
        <w:rPr>
          <w:rFonts w:ascii="Times New Roman" w:hAnsi="Times New Roman" w:cs="Times New Roman"/>
          <w:sz w:val="28"/>
          <w:szCs w:val="28"/>
        </w:rPr>
        <w:t xml:space="preserve"> </w:t>
      </w:r>
      <w:r w:rsidR="00AB18CB" w:rsidRPr="00AB18CB">
        <w:rPr>
          <w:rFonts w:ascii="Times New Roman" w:hAnsi="Times New Roman" w:cs="Times New Roman"/>
          <w:sz w:val="28"/>
          <w:szCs w:val="28"/>
        </w:rPr>
        <w:t>научил</w:t>
      </w:r>
      <w:r w:rsidR="00AB18CB">
        <w:rPr>
          <w:rFonts w:ascii="Times New Roman" w:hAnsi="Times New Roman" w:cs="Times New Roman"/>
          <w:sz w:val="28"/>
          <w:szCs w:val="28"/>
        </w:rPr>
        <w:t>ись</w:t>
      </w:r>
      <w:r w:rsidR="00AB18CB" w:rsidRPr="00AB18CB">
        <w:rPr>
          <w:rFonts w:ascii="Times New Roman" w:hAnsi="Times New Roman" w:cs="Times New Roman"/>
          <w:sz w:val="28"/>
          <w:szCs w:val="28"/>
        </w:rPr>
        <w:t xml:space="preserve"> использовать IDLE при работе с </w:t>
      </w:r>
      <w:proofErr w:type="spellStart"/>
      <w:r w:rsidR="00AB18CB"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B18CB" w:rsidRPr="00AB18CB">
        <w:rPr>
          <w:rFonts w:ascii="Times New Roman" w:hAnsi="Times New Roman" w:cs="Times New Roman"/>
          <w:sz w:val="28"/>
          <w:szCs w:val="28"/>
        </w:rPr>
        <w:t>; изучи</w:t>
      </w:r>
      <w:r w:rsidR="00AB18CB">
        <w:rPr>
          <w:rFonts w:ascii="Times New Roman" w:hAnsi="Times New Roman" w:cs="Times New Roman"/>
          <w:sz w:val="28"/>
          <w:szCs w:val="28"/>
        </w:rPr>
        <w:t>ли</w:t>
      </w:r>
      <w:r w:rsidR="00AB18CB" w:rsidRPr="00AB18CB">
        <w:rPr>
          <w:rFonts w:ascii="Times New Roman" w:hAnsi="Times New Roman" w:cs="Times New Roman"/>
          <w:sz w:val="28"/>
          <w:szCs w:val="28"/>
        </w:rPr>
        <w:t xml:space="preserve"> списки и словари, осво</w:t>
      </w:r>
      <w:r w:rsidR="00AB18CB">
        <w:rPr>
          <w:rFonts w:ascii="Times New Roman" w:hAnsi="Times New Roman" w:cs="Times New Roman"/>
          <w:sz w:val="28"/>
          <w:szCs w:val="28"/>
        </w:rPr>
        <w:t>или</w:t>
      </w:r>
      <w:r w:rsidR="00AB18CB" w:rsidRPr="00AB18CB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ними; изучи</w:t>
      </w:r>
      <w:r w:rsidR="00AB18CB">
        <w:rPr>
          <w:rFonts w:ascii="Times New Roman" w:hAnsi="Times New Roman" w:cs="Times New Roman"/>
          <w:sz w:val="28"/>
          <w:szCs w:val="28"/>
        </w:rPr>
        <w:t>ли</w:t>
      </w:r>
      <w:r w:rsidR="00AB18CB" w:rsidRPr="00AB18CB">
        <w:rPr>
          <w:rFonts w:ascii="Times New Roman" w:hAnsi="Times New Roman" w:cs="Times New Roman"/>
          <w:sz w:val="28"/>
          <w:szCs w:val="28"/>
        </w:rPr>
        <w:t xml:space="preserve"> виды циклов в </w:t>
      </w:r>
      <w:proofErr w:type="spellStart"/>
      <w:r w:rsidR="00AB18CB" w:rsidRPr="00AB18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B18CB" w:rsidRPr="00AB18CB">
        <w:rPr>
          <w:rFonts w:ascii="Times New Roman" w:hAnsi="Times New Roman" w:cs="Times New Roman"/>
          <w:sz w:val="28"/>
          <w:szCs w:val="28"/>
        </w:rPr>
        <w:t>.</w:t>
      </w:r>
    </w:p>
    <w:p w14:paraId="3CBF1238" w14:textId="230E35E3" w:rsidR="00861DA7" w:rsidRPr="00AB18CB" w:rsidRDefault="00861DA7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AB18CB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Pr="00AB18CB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8CB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Pr="00AB18CB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AB18CB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AB18CB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AB18CB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8CB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AB18CB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8CB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AB18CB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AB18C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20FBA" w14:textId="77777777" w:rsidR="00C55823" w:rsidRDefault="00C55823" w:rsidP="00443454">
      <w:pPr>
        <w:spacing w:after="0" w:line="240" w:lineRule="auto"/>
      </w:pPr>
      <w:r>
        <w:separator/>
      </w:r>
    </w:p>
  </w:endnote>
  <w:endnote w:type="continuationSeparator" w:id="0">
    <w:p w14:paraId="07D41E0D" w14:textId="77777777" w:rsidR="00C55823" w:rsidRDefault="00C55823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5F31C" w14:textId="77777777" w:rsidR="00C55823" w:rsidRDefault="00C55823" w:rsidP="00443454">
      <w:pPr>
        <w:spacing w:after="0" w:line="240" w:lineRule="auto"/>
      </w:pPr>
      <w:r>
        <w:separator/>
      </w:r>
    </w:p>
  </w:footnote>
  <w:footnote w:type="continuationSeparator" w:id="0">
    <w:p w14:paraId="22B1C0A8" w14:textId="77777777" w:rsidR="00C55823" w:rsidRDefault="00C55823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1F8E"/>
    <w:rsid w:val="005868C5"/>
    <w:rsid w:val="00633279"/>
    <w:rsid w:val="00633412"/>
    <w:rsid w:val="0066277A"/>
    <w:rsid w:val="006720F7"/>
    <w:rsid w:val="00675D1E"/>
    <w:rsid w:val="006D6D8E"/>
    <w:rsid w:val="006E4B77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55823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15</cp:revision>
  <cp:lastPrinted>2022-04-29T18:02:00Z</cp:lastPrinted>
  <dcterms:created xsi:type="dcterms:W3CDTF">2022-10-18T18:28:00Z</dcterms:created>
  <dcterms:modified xsi:type="dcterms:W3CDTF">2023-09-27T11:57:00Z</dcterms:modified>
</cp:coreProperties>
</file>