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</w:t>
      </w: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port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220.79999999999998" w:right="32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investigation </w:t>
      </w:r>
      <w:r w:rsidDel="00000000" w:rsidR="00000000" w:rsidRPr="00000000">
        <w:rPr>
          <w:sz w:val="24"/>
          <w:szCs w:val="24"/>
          <w:rtl w:val="0"/>
        </w:rPr>
        <w:t xml:space="preserve">11/06/2019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20.79999999999998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incident 2018-08-11</w:t>
      </w:r>
      <w:r w:rsidDel="00000000" w:rsidR="00000000" w:rsidRPr="00000000">
        <w:rPr>
          <w:sz w:val="24"/>
          <w:szCs w:val="24"/>
          <w:rtl w:val="0"/>
        </w:rPr>
        <w:t xml:space="preserve"> 05:21 UTC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 True Positive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Trojan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Vigorf.A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61.599999999999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Taken Identified </w:t>
      </w:r>
      <w:r w:rsidDel="00000000" w:rsidR="00000000" w:rsidRPr="00000000">
        <w:rPr>
          <w:sz w:val="24"/>
          <w:szCs w:val="24"/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infected host.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Update Anitvirus to prevent the download of this ransomware(Microsoft’s built in one works fine for this specific one) Recommened: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this guide to r</w:t>
      </w:r>
      <w:r w:rsidDel="00000000" w:rsidR="00000000" w:rsidRPr="00000000">
        <w:rPr>
          <w:sz w:val="24"/>
          <w:szCs w:val="24"/>
          <w:rtl w:val="0"/>
        </w:rPr>
        <w:t xml:space="preserve">emove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https://howtoremove.guide/vigorf-a-trojan-virus-win-removal/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21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tool Snort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20.79999999999998" w:right="13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 vector (Web, Email, Network, etc.) Web </w:t>
      </w:r>
      <w:r w:rsidDel="00000000" w:rsidR="00000000" w:rsidRPr="00000000">
        <w:rPr>
          <w:sz w:val="24"/>
          <w:szCs w:val="24"/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10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IP | </w:t>
      </w:r>
      <w:r w:rsidDel="00000000" w:rsidR="00000000" w:rsidRPr="00000000">
        <w:rPr>
          <w:sz w:val="24"/>
          <w:szCs w:val="24"/>
          <w:rtl w:val="0"/>
        </w:rPr>
        <w:t xml:space="preserve">149.129.222.112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port 80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</w:t>
      </w:r>
      <w:r w:rsidDel="00000000" w:rsidR="00000000" w:rsidRPr="00000000">
        <w:rPr>
          <w:sz w:val="24"/>
          <w:szCs w:val="24"/>
          <w:rtl w:val="0"/>
        </w:rPr>
        <w:t xml:space="preserve">192.168.1.95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20.79999999999998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port 4</w:t>
      </w:r>
      <w:r w:rsidDel="00000000" w:rsidR="00000000" w:rsidRPr="00000000">
        <w:rPr>
          <w:sz w:val="24"/>
          <w:szCs w:val="24"/>
          <w:rtl w:val="0"/>
        </w:rPr>
        <w:t xml:space="preserve">9335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902.4" w:right="30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Narrati</w:t>
      </w: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.40000000000009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Alerted by Snort and Suricata: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“</w:t>
      </w:r>
      <w:r w:rsidDel="00000000" w:rsidR="00000000" w:rsidRPr="00000000">
        <w:rPr>
          <w:sz w:val="24"/>
          <w:szCs w:val="24"/>
          <w:rtl w:val="0"/>
        </w:rPr>
        <w:t xml:space="preserve">MALWARE-OTHER HTTP POST request to a RAR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39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“</w:t>
      </w:r>
      <w:r w:rsidDel="00000000" w:rsidR="00000000" w:rsidRPr="00000000">
        <w:rPr>
          <w:sz w:val="24"/>
          <w:szCs w:val="24"/>
          <w:rtl w:val="0"/>
        </w:rPr>
        <w:t xml:space="preserve">FILE-EXECUTABLE Portable Executable binary file magic detected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5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“FILE-EXECUTABLE download of executable content”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5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“ETPRO TROJAN Common Downloader Header Pattern H”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Hostname and MacAddress of infected computer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pacp: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MAC: 20:e5:2a:b6:93:f1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Name:</w:t>
      </w:r>
      <w:r w:rsidDel="00000000" w:rsidR="00000000" w:rsidRPr="00000000">
        <w:rPr>
          <w:sz w:val="24"/>
          <w:szCs w:val="24"/>
          <w:rtl w:val="0"/>
        </w:rPr>
        <w:t xml:space="preserve"> Petrov2018-PC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7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Report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62.40000000000009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download link in pcap HTTP traffic: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72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http://r53x.com/1.rar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the TCP Stream and found binary downloaded: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26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color w:val="00007f"/>
          <w:sz w:val="24"/>
          <w:szCs w:val="24"/>
          <w:shd w:fill="ededfb" w:val="clear"/>
          <w:rtl w:val="0"/>
        </w:rPr>
        <w:t xml:space="preserve">Date: Sat, 11 Aug 2018 05:20:59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82.40000000000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wtoremove.guide/vigorf-a-trojan-virus-win-removal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