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15BE" w14:textId="6DF2BE18" w:rsidR="00303668" w:rsidRPr="00250603" w:rsidRDefault="00303668" w:rsidP="00303668">
      <w:pPr>
        <w:rPr>
          <w:sz w:val="44"/>
          <w:szCs w:val="44"/>
        </w:rPr>
      </w:pPr>
    </w:p>
    <w:p w14:paraId="147385D3" w14:textId="2559D48B" w:rsidR="003A593E" w:rsidRPr="00250603" w:rsidRDefault="003A593E" w:rsidP="003A593E">
      <w:pPr>
        <w:rPr>
          <w:b/>
          <w:bCs/>
          <w:sz w:val="44"/>
          <w:szCs w:val="44"/>
        </w:rPr>
      </w:pPr>
      <w:r w:rsidRPr="00250603">
        <w:rPr>
          <w:b/>
          <w:bCs/>
          <w:sz w:val="44"/>
          <w:szCs w:val="44"/>
        </w:rPr>
        <w:t xml:space="preserve">Student Name:  </w:t>
      </w:r>
      <w:r w:rsidRPr="00250603">
        <w:rPr>
          <w:sz w:val="44"/>
          <w:szCs w:val="44"/>
        </w:rPr>
        <w:t>Mohammad Ahmad Khattab Mousa</w:t>
      </w:r>
    </w:p>
    <w:p w14:paraId="4B308026" w14:textId="68C2835E" w:rsidR="003A593E" w:rsidRPr="00250603" w:rsidRDefault="003A593E" w:rsidP="003A593E">
      <w:pPr>
        <w:rPr>
          <w:sz w:val="44"/>
          <w:szCs w:val="44"/>
        </w:rPr>
      </w:pPr>
      <w:r w:rsidRPr="00250603">
        <w:rPr>
          <w:b/>
          <w:bCs/>
          <w:sz w:val="44"/>
          <w:szCs w:val="44"/>
        </w:rPr>
        <w:t>Student Number:</w:t>
      </w:r>
      <w:r w:rsidRPr="00250603">
        <w:rPr>
          <w:sz w:val="44"/>
          <w:szCs w:val="44"/>
        </w:rPr>
        <w:t xml:space="preserve"> 2002639</w:t>
      </w:r>
      <w:r w:rsidR="00303668" w:rsidRPr="00250603">
        <w:rPr>
          <w:sz w:val="44"/>
          <w:szCs w:val="44"/>
        </w:rPr>
        <w:tab/>
      </w:r>
    </w:p>
    <w:p w14:paraId="0AF66DE2" w14:textId="4CED304B" w:rsidR="00250603" w:rsidRPr="00250603" w:rsidRDefault="00250603" w:rsidP="00250603">
      <w:pPr>
        <w:rPr>
          <w:sz w:val="44"/>
          <w:szCs w:val="44"/>
        </w:rPr>
      </w:pPr>
      <w:r w:rsidRPr="00250603">
        <w:rPr>
          <w:b/>
          <w:bCs/>
          <w:sz w:val="44"/>
          <w:szCs w:val="44"/>
        </w:rPr>
        <w:t>Course</w:t>
      </w:r>
      <w:r w:rsidRPr="00250603">
        <w:rPr>
          <w:b/>
          <w:bCs/>
          <w:sz w:val="44"/>
          <w:szCs w:val="44"/>
        </w:rPr>
        <w:t>:</w:t>
      </w:r>
      <w:r w:rsidRPr="00250603">
        <w:rPr>
          <w:sz w:val="44"/>
          <w:szCs w:val="44"/>
        </w:rPr>
        <w:t xml:space="preserve"> CSE616: Neural Networks and Their Applications</w:t>
      </w:r>
    </w:p>
    <w:p w14:paraId="4262964C" w14:textId="58A9FC56" w:rsidR="00250603" w:rsidRPr="00250603" w:rsidRDefault="00250603" w:rsidP="00250603">
      <w:pPr>
        <w:rPr>
          <w:sz w:val="44"/>
          <w:szCs w:val="44"/>
        </w:rPr>
      </w:pPr>
      <w:r w:rsidRPr="00250603">
        <w:rPr>
          <w:b/>
          <w:bCs/>
          <w:sz w:val="44"/>
          <w:szCs w:val="44"/>
        </w:rPr>
        <w:t xml:space="preserve">Academic Year: </w:t>
      </w:r>
      <w:r w:rsidRPr="00250603">
        <w:rPr>
          <w:sz w:val="44"/>
          <w:szCs w:val="44"/>
        </w:rPr>
        <w:t>Spring 2022</w:t>
      </w:r>
    </w:p>
    <w:p w14:paraId="7A4EAECD" w14:textId="44354A60" w:rsidR="003A593E" w:rsidRDefault="00250603" w:rsidP="00250603">
      <w:pPr>
        <w:rPr>
          <w:sz w:val="44"/>
          <w:szCs w:val="44"/>
        </w:rPr>
      </w:pPr>
      <w:r w:rsidRPr="00250603">
        <w:rPr>
          <w:b/>
          <w:bCs/>
          <w:sz w:val="44"/>
          <w:szCs w:val="44"/>
        </w:rPr>
        <w:t>Affiliation:</w:t>
      </w:r>
      <w:r w:rsidRPr="00250603">
        <w:rPr>
          <w:sz w:val="44"/>
          <w:szCs w:val="44"/>
        </w:rPr>
        <w:t xml:space="preserve"> Ain Shams University</w:t>
      </w:r>
    </w:p>
    <w:p w14:paraId="4B732169" w14:textId="77777777" w:rsidR="00250603" w:rsidRPr="00250603" w:rsidRDefault="00250603" w:rsidP="00250603">
      <w:pPr>
        <w:rPr>
          <w:sz w:val="44"/>
          <w:szCs w:val="44"/>
        </w:rPr>
      </w:pPr>
    </w:p>
    <w:p w14:paraId="396DF776" w14:textId="1A2AF06E" w:rsidR="00303668" w:rsidRPr="00303668" w:rsidRDefault="003A593E" w:rsidP="003A593E">
      <w:pPr>
        <w:jc w:val="center"/>
        <w:rPr>
          <w:rFonts w:asciiTheme="majorBidi" w:hAnsiTheme="majorBidi" w:cstheme="majorBidi"/>
          <w:b/>
          <w:bCs/>
          <w:color w:val="002060"/>
          <w:sz w:val="72"/>
          <w:szCs w:val="72"/>
          <w:u w:val="single"/>
        </w:rPr>
      </w:pPr>
      <w:r w:rsidRPr="003A593E">
        <w:rPr>
          <w:rFonts w:asciiTheme="majorBidi" w:hAnsiTheme="majorBidi" w:cstheme="majorBidi"/>
          <w:b/>
          <w:bCs/>
          <w:color w:val="002060"/>
          <w:sz w:val="72"/>
          <w:szCs w:val="72"/>
          <w:u w:val="single"/>
        </w:rPr>
        <w:t>Solution to</w:t>
      </w:r>
      <w:r w:rsidRPr="003A593E">
        <w:rPr>
          <w:sz w:val="72"/>
          <w:szCs w:val="72"/>
          <w:u w:val="single"/>
        </w:rPr>
        <w:t xml:space="preserve"> </w:t>
      </w:r>
      <w:r w:rsidR="00303668" w:rsidRPr="003A593E">
        <w:rPr>
          <w:rFonts w:asciiTheme="majorBidi" w:hAnsiTheme="majorBidi" w:cstheme="majorBidi"/>
          <w:b/>
          <w:bCs/>
          <w:color w:val="002060"/>
          <w:sz w:val="72"/>
          <w:szCs w:val="72"/>
          <w:u w:val="single"/>
        </w:rPr>
        <w:t>Assignment</w:t>
      </w:r>
      <w:r w:rsidR="00303668" w:rsidRPr="00303668">
        <w:rPr>
          <w:rFonts w:asciiTheme="majorBidi" w:hAnsiTheme="majorBidi" w:cstheme="majorBidi"/>
          <w:b/>
          <w:bCs/>
          <w:color w:val="002060"/>
          <w:sz w:val="72"/>
          <w:szCs w:val="72"/>
          <w:u w:val="single"/>
        </w:rPr>
        <w:t xml:space="preserve"> </w:t>
      </w:r>
      <w:r w:rsidR="00250603">
        <w:rPr>
          <w:rFonts w:asciiTheme="majorBidi" w:hAnsiTheme="majorBidi" w:cstheme="majorBidi"/>
          <w:b/>
          <w:bCs/>
          <w:color w:val="002060"/>
          <w:sz w:val="72"/>
          <w:szCs w:val="72"/>
          <w:u w:val="single"/>
        </w:rPr>
        <w:t>2</w:t>
      </w:r>
    </w:p>
    <w:p w14:paraId="4F3960E2" w14:textId="5B74CBDE" w:rsidR="00175CC4" w:rsidRDefault="00250603" w:rsidP="006C6F98">
      <w:r>
        <w:br w:type="page"/>
      </w:r>
    </w:p>
    <w:p w14:paraId="6746977D" w14:textId="36E70DBA" w:rsidR="00175CC4" w:rsidRDefault="00175CC4" w:rsidP="00175CC4">
      <w:pPr>
        <w:pStyle w:val="Default"/>
        <w:rPr>
          <w:sz w:val="22"/>
          <w:szCs w:val="22"/>
        </w:rPr>
      </w:pPr>
      <w:r>
        <w:rPr>
          <w:sz w:val="22"/>
          <w:szCs w:val="22"/>
        </w:rPr>
        <w:lastRenderedPageBreak/>
        <w:t>1. Consider an input image of shape 500x500x3. The image is flattened and a fully connected layer with 100 hidden units is used. What is the shape of the weight matrix of this layer (without the bias)? What is the shape of the bias</w:t>
      </w:r>
      <w:r>
        <w:rPr>
          <w:sz w:val="22"/>
          <w:szCs w:val="22"/>
        </w:rPr>
        <w:t>?</w:t>
      </w:r>
    </w:p>
    <w:p w14:paraId="59065F87" w14:textId="77777777" w:rsidR="00175CC4" w:rsidRDefault="00175CC4" w:rsidP="00175CC4">
      <w:pPr>
        <w:pStyle w:val="Default"/>
        <w:rPr>
          <w:sz w:val="22"/>
          <w:szCs w:val="22"/>
        </w:rPr>
      </w:pPr>
    </w:p>
    <w:tbl>
      <w:tblPr>
        <w:tblStyle w:val="TableGrid"/>
        <w:tblW w:w="0" w:type="auto"/>
        <w:tblLook w:val="04A0" w:firstRow="1" w:lastRow="0" w:firstColumn="1" w:lastColumn="0" w:noHBand="0" w:noVBand="1"/>
      </w:tblPr>
      <w:tblGrid>
        <w:gridCol w:w="2088"/>
        <w:gridCol w:w="3870"/>
      </w:tblGrid>
      <w:tr w:rsidR="00175CC4" w14:paraId="0E14143C" w14:textId="17D0D49D" w:rsidTr="00B31564">
        <w:tc>
          <w:tcPr>
            <w:tcW w:w="2088" w:type="dxa"/>
          </w:tcPr>
          <w:p w14:paraId="3C29A667" w14:textId="7EA2578C" w:rsidR="00175CC4" w:rsidRDefault="00175CC4">
            <w:pPr>
              <w:rPr>
                <w:color w:val="0070C0"/>
              </w:rPr>
            </w:pPr>
            <w:r>
              <w:rPr>
                <w:color w:val="0070C0"/>
              </w:rPr>
              <w:t>Layer</w:t>
            </w:r>
          </w:p>
        </w:tc>
        <w:tc>
          <w:tcPr>
            <w:tcW w:w="3870" w:type="dxa"/>
          </w:tcPr>
          <w:p w14:paraId="7A865266" w14:textId="682096EB" w:rsidR="00175CC4" w:rsidRDefault="00175CC4">
            <w:pPr>
              <w:rPr>
                <w:color w:val="0070C0"/>
              </w:rPr>
            </w:pPr>
            <w:r>
              <w:rPr>
                <w:color w:val="0070C0"/>
              </w:rPr>
              <w:t>Output Shape</w:t>
            </w:r>
          </w:p>
        </w:tc>
      </w:tr>
      <w:tr w:rsidR="00175CC4" w14:paraId="41E28574" w14:textId="6628D930" w:rsidTr="00B31564">
        <w:tc>
          <w:tcPr>
            <w:tcW w:w="2088" w:type="dxa"/>
          </w:tcPr>
          <w:p w14:paraId="3358FAF8" w14:textId="5A33BD4D" w:rsidR="00175CC4" w:rsidRDefault="00175CC4">
            <w:pPr>
              <w:rPr>
                <w:color w:val="0070C0"/>
              </w:rPr>
            </w:pPr>
            <w:r>
              <w:rPr>
                <w:color w:val="0070C0"/>
              </w:rPr>
              <w:t>Input Image</w:t>
            </w:r>
          </w:p>
        </w:tc>
        <w:tc>
          <w:tcPr>
            <w:tcW w:w="3870" w:type="dxa"/>
          </w:tcPr>
          <w:p w14:paraId="6DE33E86" w14:textId="5B32423C" w:rsidR="00175CC4" w:rsidRDefault="00175CC4">
            <w:pPr>
              <w:rPr>
                <w:color w:val="0070C0"/>
              </w:rPr>
            </w:pPr>
            <w:r>
              <w:rPr>
                <w:color w:val="0070C0"/>
              </w:rPr>
              <w:t>500 x 500 x 3</w:t>
            </w:r>
          </w:p>
        </w:tc>
      </w:tr>
      <w:tr w:rsidR="00175CC4" w14:paraId="2F8163E1" w14:textId="32487E72" w:rsidTr="00B31564">
        <w:tc>
          <w:tcPr>
            <w:tcW w:w="2088" w:type="dxa"/>
          </w:tcPr>
          <w:p w14:paraId="2A2686D6" w14:textId="1B0752F5" w:rsidR="00175CC4" w:rsidRDefault="00175CC4">
            <w:pPr>
              <w:rPr>
                <w:color w:val="0070C0"/>
              </w:rPr>
            </w:pPr>
            <w:r>
              <w:rPr>
                <w:color w:val="0070C0"/>
              </w:rPr>
              <w:t>Flatten</w:t>
            </w:r>
          </w:p>
        </w:tc>
        <w:tc>
          <w:tcPr>
            <w:tcW w:w="3870" w:type="dxa"/>
          </w:tcPr>
          <w:p w14:paraId="27E5A1EA" w14:textId="3223CCEB" w:rsidR="00175CC4" w:rsidRDefault="00B31564">
            <w:pPr>
              <w:rPr>
                <w:color w:val="0070C0"/>
              </w:rPr>
            </w:pPr>
            <w:r>
              <w:rPr>
                <w:color w:val="0070C0"/>
              </w:rPr>
              <w:t xml:space="preserve">1 x </w:t>
            </w:r>
            <w:r w:rsidR="00175CC4">
              <w:rPr>
                <w:color w:val="0070C0"/>
              </w:rPr>
              <w:t>750,000</w:t>
            </w:r>
            <w:r>
              <w:rPr>
                <w:color w:val="0070C0"/>
              </w:rPr>
              <w:t xml:space="preserve"> (</w:t>
            </w:r>
            <w:r>
              <w:rPr>
                <w:color w:val="0070C0"/>
              </w:rPr>
              <w:t>500*500*3</w:t>
            </w:r>
            <w:r>
              <w:rPr>
                <w:color w:val="0070C0"/>
              </w:rPr>
              <w:t>)</w:t>
            </w:r>
          </w:p>
        </w:tc>
      </w:tr>
      <w:tr w:rsidR="00175CC4" w14:paraId="5A15CF4D" w14:textId="679DD914" w:rsidTr="00B31564">
        <w:tc>
          <w:tcPr>
            <w:tcW w:w="2088" w:type="dxa"/>
          </w:tcPr>
          <w:p w14:paraId="11E1685C" w14:textId="03AC8938" w:rsidR="00175CC4" w:rsidRDefault="00175CC4">
            <w:pPr>
              <w:rPr>
                <w:color w:val="0070C0"/>
              </w:rPr>
            </w:pPr>
            <w:r>
              <w:rPr>
                <w:color w:val="0070C0"/>
              </w:rPr>
              <w:t>Fully Connected</w:t>
            </w:r>
          </w:p>
        </w:tc>
        <w:tc>
          <w:tcPr>
            <w:tcW w:w="3870" w:type="dxa"/>
          </w:tcPr>
          <w:p w14:paraId="71E43017" w14:textId="14CFC99E" w:rsidR="00175CC4" w:rsidRDefault="00B31564">
            <w:pPr>
              <w:rPr>
                <w:color w:val="0070C0"/>
              </w:rPr>
            </w:pPr>
            <w:r>
              <w:rPr>
                <w:color w:val="0070C0"/>
              </w:rPr>
              <w:t>1 X 100</w:t>
            </w:r>
          </w:p>
        </w:tc>
      </w:tr>
    </w:tbl>
    <w:p w14:paraId="58144562" w14:textId="77777777" w:rsidR="006C6F98" w:rsidRDefault="006C6F98" w:rsidP="00972AE7">
      <w:pPr>
        <w:spacing w:after="0"/>
        <w:rPr>
          <w:color w:val="0070C0"/>
        </w:rPr>
      </w:pPr>
    </w:p>
    <w:p w14:paraId="5E51C752" w14:textId="45909E43" w:rsidR="00972AE7" w:rsidRDefault="00B31564" w:rsidP="00972AE7">
      <w:pPr>
        <w:spacing w:after="0"/>
        <w:rPr>
          <w:color w:val="0070C0"/>
        </w:rPr>
      </w:pPr>
      <w:r>
        <w:rPr>
          <w:color w:val="0070C0"/>
        </w:rPr>
        <w:t>W</w:t>
      </w:r>
      <w:r w:rsidR="006C6F98">
        <w:rPr>
          <w:color w:val="0070C0"/>
        </w:rPr>
        <w:t>eight matrix</w:t>
      </w:r>
      <w:r>
        <w:rPr>
          <w:color w:val="0070C0"/>
        </w:rPr>
        <w:t xml:space="preserve"> has a shape of 750,000 x 100 leading to </w:t>
      </w:r>
      <w:r w:rsidRPr="001E5D78">
        <w:rPr>
          <w:b/>
          <w:bCs/>
          <w:color w:val="0070C0"/>
        </w:rPr>
        <w:t xml:space="preserve">75 </w:t>
      </w:r>
      <w:r w:rsidR="001E5D78" w:rsidRPr="001E5D78">
        <w:rPr>
          <w:b/>
          <w:bCs/>
          <w:color w:val="0070C0"/>
        </w:rPr>
        <w:t>million</w:t>
      </w:r>
      <w:r>
        <w:rPr>
          <w:color w:val="0070C0"/>
        </w:rPr>
        <w:t xml:space="preserve"> </w:t>
      </w:r>
      <w:r w:rsidRPr="001E5D78">
        <w:rPr>
          <w:b/>
          <w:bCs/>
          <w:color w:val="0070C0"/>
        </w:rPr>
        <w:t>learnable parameters</w:t>
      </w:r>
      <w:r w:rsidR="00972AE7">
        <w:rPr>
          <w:color w:val="0070C0"/>
        </w:rPr>
        <w:t>.</w:t>
      </w:r>
    </w:p>
    <w:p w14:paraId="07F568A1" w14:textId="3AFEDC2F" w:rsidR="00B31564" w:rsidRDefault="00B31564" w:rsidP="00972AE7">
      <w:pPr>
        <w:spacing w:after="0"/>
        <w:rPr>
          <w:color w:val="0070C0"/>
        </w:rPr>
      </w:pPr>
      <w:r>
        <w:rPr>
          <w:color w:val="0070C0"/>
        </w:rPr>
        <w:t>Bias has a shape of 1 X 100 leading to 100 learnable parameters</w:t>
      </w:r>
    </w:p>
    <w:p w14:paraId="4A740C92" w14:textId="77777777" w:rsidR="00B31564" w:rsidRDefault="00B31564" w:rsidP="00B31564">
      <w:pPr>
        <w:pStyle w:val="Default"/>
      </w:pPr>
      <w:r>
        <w:t xml:space="preserve"> </w:t>
      </w:r>
    </w:p>
    <w:p w14:paraId="611319F3" w14:textId="77777777" w:rsidR="00B31564" w:rsidRDefault="00B31564" w:rsidP="00B31564">
      <w:pPr>
        <w:pStyle w:val="Default"/>
        <w:rPr>
          <w:sz w:val="22"/>
          <w:szCs w:val="22"/>
        </w:rPr>
      </w:pPr>
      <w:r>
        <w:rPr>
          <w:sz w:val="22"/>
          <w:szCs w:val="22"/>
        </w:rPr>
        <w:t xml:space="preserve">2. You run this image in a convolutional layer with 10 filters, of kernel size 5x5. How many </w:t>
      </w:r>
      <w:proofErr w:type="spellStart"/>
      <w:r>
        <w:rPr>
          <w:sz w:val="22"/>
          <w:szCs w:val="22"/>
        </w:rPr>
        <w:t>arameters</w:t>
      </w:r>
      <w:proofErr w:type="spellEnd"/>
      <w:r>
        <w:rPr>
          <w:sz w:val="22"/>
          <w:szCs w:val="22"/>
        </w:rPr>
        <w:t xml:space="preserve"> does this layer have? </w:t>
      </w:r>
    </w:p>
    <w:p w14:paraId="2F666276" w14:textId="5EFD2099" w:rsidR="00B31564" w:rsidRDefault="00B31564">
      <w:pPr>
        <w:rPr>
          <w:color w:val="0070C0"/>
        </w:rPr>
      </w:pPr>
    </w:p>
    <w:p w14:paraId="2FD87330" w14:textId="7F6E9CCD" w:rsidR="007A121F" w:rsidRDefault="00972AE7" w:rsidP="00972AE7">
      <w:pPr>
        <w:spacing w:after="0"/>
        <w:rPr>
          <w:color w:val="0070C0"/>
        </w:rPr>
      </w:pPr>
      <w:r>
        <w:rPr>
          <w:color w:val="0070C0"/>
        </w:rPr>
        <w:t xml:space="preserve">Filter size = 5 X 5 X 3 </w:t>
      </w:r>
      <w:r w:rsidRPr="00972AE7">
        <w:rPr>
          <w:color w:val="0070C0"/>
        </w:rPr>
        <w:sym w:font="Wingdings" w:char="F0E8"/>
      </w:r>
      <w:r>
        <w:rPr>
          <w:color w:val="0070C0"/>
        </w:rPr>
        <w:t xml:space="preserve"> each filter has 5*5*3 (convolution operation) +1 (bias) parameters</w:t>
      </w:r>
    </w:p>
    <w:p w14:paraId="51826AD1" w14:textId="04A65225" w:rsidR="00972AE7" w:rsidRDefault="00972AE7" w:rsidP="00972AE7">
      <w:pPr>
        <w:spacing w:after="0"/>
        <w:rPr>
          <w:color w:val="0070C0"/>
        </w:rPr>
      </w:pPr>
      <w:r>
        <w:rPr>
          <w:color w:val="0070C0"/>
        </w:rPr>
        <w:t>Each filter has 76 parameters</w:t>
      </w:r>
    </w:p>
    <w:p w14:paraId="7BA9FBA7" w14:textId="2DDEB03A" w:rsidR="00972AE7" w:rsidRDefault="00972AE7" w:rsidP="00972AE7">
      <w:pPr>
        <w:spacing w:after="0"/>
        <w:rPr>
          <w:color w:val="0070C0"/>
        </w:rPr>
      </w:pPr>
      <w:r>
        <w:rPr>
          <w:color w:val="0070C0"/>
        </w:rPr>
        <w:t xml:space="preserve">Total layer parameters = 76 * 10 = </w:t>
      </w:r>
      <w:r w:rsidRPr="00972AE7">
        <w:rPr>
          <w:b/>
          <w:bCs/>
          <w:color w:val="0070C0"/>
        </w:rPr>
        <w:t xml:space="preserve">760 </w:t>
      </w:r>
      <w:r w:rsidR="001E5D78">
        <w:rPr>
          <w:b/>
          <w:bCs/>
          <w:color w:val="0070C0"/>
        </w:rPr>
        <w:t xml:space="preserve">learnable </w:t>
      </w:r>
      <w:r w:rsidRPr="00972AE7">
        <w:rPr>
          <w:b/>
          <w:bCs/>
          <w:color w:val="0070C0"/>
        </w:rPr>
        <w:t>parameters</w:t>
      </w:r>
    </w:p>
    <w:p w14:paraId="5A1EA9A8" w14:textId="77777777" w:rsidR="00972AE7" w:rsidRPr="00972AE7" w:rsidRDefault="00972AE7" w:rsidP="00972AE7">
      <w:pPr>
        <w:autoSpaceDE w:val="0"/>
        <w:autoSpaceDN w:val="0"/>
        <w:adjustRightInd w:val="0"/>
        <w:spacing w:after="0" w:line="240" w:lineRule="auto"/>
        <w:rPr>
          <w:rFonts w:ascii="Palatino Linotype" w:hAnsi="Palatino Linotype" w:cs="Palatino Linotype"/>
          <w:color w:val="000000"/>
          <w:sz w:val="24"/>
          <w:szCs w:val="24"/>
        </w:rPr>
      </w:pPr>
      <w:r w:rsidRPr="00972AE7">
        <w:rPr>
          <w:rFonts w:ascii="Palatino Linotype" w:hAnsi="Palatino Linotype" w:cs="Palatino Linotype"/>
          <w:color w:val="000000"/>
          <w:sz w:val="24"/>
          <w:szCs w:val="24"/>
        </w:rPr>
        <w:t xml:space="preserve"> </w:t>
      </w:r>
    </w:p>
    <w:p w14:paraId="787074E3" w14:textId="1CB6A0AA" w:rsidR="00972AE7" w:rsidRPr="006C6F98" w:rsidRDefault="00972AE7" w:rsidP="006C6F98">
      <w:pPr>
        <w:autoSpaceDE w:val="0"/>
        <w:autoSpaceDN w:val="0"/>
        <w:adjustRightInd w:val="0"/>
        <w:spacing w:after="0" w:line="240" w:lineRule="auto"/>
        <w:rPr>
          <w:rFonts w:ascii="Palatino Linotype" w:hAnsi="Palatino Linotype" w:cs="Palatino Linotype"/>
          <w:color w:val="000000"/>
        </w:rPr>
      </w:pPr>
      <w:r w:rsidRPr="00972AE7">
        <w:rPr>
          <w:rFonts w:ascii="Palatino Linotype" w:hAnsi="Palatino Linotype" w:cs="Palatino Linotype"/>
          <w:color w:val="000000"/>
        </w:rPr>
        <w:t xml:space="preserve">3. The top gray image has run through different types of filters and the results are shown in the following images. What type of convolutional filter was used to get each of the resulting images. Explain briefly and include the values of these filters. The filters have a shape of (3,3). </w:t>
      </w:r>
    </w:p>
    <w:p w14:paraId="06974AC2" w14:textId="62C81261" w:rsidR="00175CC4" w:rsidRDefault="001E5D78">
      <w:r>
        <w:rPr>
          <w:noProof/>
        </w:rPr>
        <w:drawing>
          <wp:inline distT="0" distB="0" distL="0" distR="0" wp14:anchorId="59FE8338" wp14:editId="2E1E062B">
            <wp:extent cx="2057400" cy="1455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1326" cy="1458230"/>
                    </a:xfrm>
                    <a:prstGeom prst="rect">
                      <a:avLst/>
                    </a:prstGeom>
                  </pic:spPr>
                </pic:pic>
              </a:graphicData>
            </a:graphic>
          </wp:inline>
        </w:drawing>
      </w:r>
      <w:r>
        <w:t xml:space="preserve"> </w:t>
      </w:r>
    </w:p>
    <w:p w14:paraId="07E37627" w14:textId="31AA3B59" w:rsidR="001E5D78" w:rsidRDefault="001E5D78" w:rsidP="001E5D78">
      <w:pPr>
        <w:rPr>
          <w:color w:val="0070C0"/>
        </w:rPr>
      </w:pPr>
      <w:r w:rsidRPr="002A644E">
        <w:rPr>
          <w:color w:val="0070C0"/>
        </w:rPr>
        <w:t>The image was generated using a filter to detect vertical edges which is a High-Pass Filter applied to the horizontal direction. Example of a filter could be as below:</w:t>
      </w:r>
    </w:p>
    <w:p w14:paraId="6AB389AA" w14:textId="2F9CDFF0" w:rsidR="00CB67E3" w:rsidRPr="00EE2B27" w:rsidRDefault="00CB67E3" w:rsidP="001E5D78">
      <w:pPr>
        <w:rPr>
          <w:rFonts w:eastAsiaTheme="minorEastAsia"/>
          <w:color w:val="0070C0"/>
        </w:rPr>
      </w:pPr>
      <m:oMathPara>
        <m:oMathParaPr>
          <m:jc m:val="left"/>
        </m:oMathParaPr>
        <m:oMath>
          <m:d>
            <m:dPr>
              <m:ctrlPr>
                <w:rPr>
                  <w:rFonts w:ascii="Cambria Math" w:hAnsi="Cambria Math"/>
                  <w:i/>
                  <w:color w:val="0070C0"/>
                </w:rPr>
              </m:ctrlPr>
            </m:dPr>
            <m:e>
              <m:m>
                <m:mPr>
                  <m:plcHide m:val="1"/>
                  <m:mcs>
                    <m:mc>
                      <m:mcPr>
                        <m:count m:val="3"/>
                        <m:mcJc m:val="center"/>
                      </m:mcPr>
                    </m:mc>
                  </m:mcs>
                  <m:ctrlPr>
                    <w:rPr>
                      <w:rFonts w:ascii="Cambria Math" w:hAnsi="Cambria Math"/>
                      <w:i/>
                      <w:color w:val="0070C0"/>
                    </w:rPr>
                  </m:ctrlPr>
                </m:mPr>
                <m:mr>
                  <m:e>
                    <m:r>
                      <w:rPr>
                        <w:rFonts w:ascii="Cambria Math" w:hAnsi="Cambria Math"/>
                        <w:color w:val="0070C0"/>
                      </w:rPr>
                      <m:t>1</m:t>
                    </m:r>
                  </m:e>
                  <m:e>
                    <m:r>
                      <w:rPr>
                        <w:rFonts w:ascii="Cambria Math" w:hAnsi="Cambria Math"/>
                        <w:color w:val="0070C0"/>
                      </w:rPr>
                      <m:t>0</m:t>
                    </m:r>
                  </m:e>
                  <m:e>
                    <m:r>
                      <w:rPr>
                        <w:rFonts w:ascii="Cambria Math" w:hAnsi="Cambria Math"/>
                        <w:color w:val="0070C0"/>
                      </w:rPr>
                      <m:t>-</m:t>
                    </m:r>
                    <m:r>
                      <w:rPr>
                        <w:rFonts w:ascii="Cambria Math" w:hAnsi="Cambria Math"/>
                        <w:color w:val="0070C0"/>
                      </w:rPr>
                      <m:t>1</m:t>
                    </m:r>
                  </m:e>
                </m:mr>
                <m:mr>
                  <m:e>
                    <m:r>
                      <w:rPr>
                        <w:rFonts w:ascii="Cambria Math" w:hAnsi="Cambria Math"/>
                        <w:color w:val="0070C0"/>
                      </w:rPr>
                      <m:t>1</m:t>
                    </m:r>
                  </m:e>
                  <m:e>
                    <m:r>
                      <w:rPr>
                        <w:rFonts w:ascii="Cambria Math" w:hAnsi="Cambria Math"/>
                        <w:color w:val="0070C0"/>
                      </w:rPr>
                      <m:t>0</m:t>
                    </m:r>
                  </m:e>
                  <m:e>
                    <m:r>
                      <w:rPr>
                        <w:rFonts w:ascii="Cambria Math" w:hAnsi="Cambria Math"/>
                        <w:color w:val="0070C0"/>
                      </w:rPr>
                      <m:t>-</m:t>
                    </m:r>
                    <m:r>
                      <w:rPr>
                        <w:rFonts w:ascii="Cambria Math" w:hAnsi="Cambria Math"/>
                        <w:color w:val="0070C0"/>
                      </w:rPr>
                      <m:t>1</m:t>
                    </m:r>
                  </m:e>
                </m:mr>
                <m:mr>
                  <m:e>
                    <m:r>
                      <w:rPr>
                        <w:rFonts w:ascii="Cambria Math" w:hAnsi="Cambria Math"/>
                        <w:color w:val="0070C0"/>
                      </w:rPr>
                      <m:t>1</m:t>
                    </m:r>
                  </m:e>
                  <m:e>
                    <m:r>
                      <w:rPr>
                        <w:rFonts w:ascii="Cambria Math" w:hAnsi="Cambria Math"/>
                        <w:color w:val="0070C0"/>
                      </w:rPr>
                      <m:t>0</m:t>
                    </m:r>
                  </m:e>
                  <m:e>
                    <m:r>
                      <w:rPr>
                        <w:rFonts w:ascii="Cambria Math" w:hAnsi="Cambria Math"/>
                        <w:color w:val="0070C0"/>
                      </w:rPr>
                      <m:t>-</m:t>
                    </m:r>
                    <m:r>
                      <w:rPr>
                        <w:rFonts w:ascii="Cambria Math" w:hAnsi="Cambria Math"/>
                        <w:color w:val="0070C0"/>
                      </w:rPr>
                      <m:t>1</m:t>
                    </m:r>
                  </m:e>
                </m:mr>
              </m:m>
            </m:e>
          </m:d>
        </m:oMath>
      </m:oMathPara>
    </w:p>
    <w:p w14:paraId="3047D6E0" w14:textId="1F80E19B" w:rsidR="00EE2B27" w:rsidRDefault="00EE2B27" w:rsidP="001E5D78">
      <w:pPr>
        <w:rPr>
          <w:color w:val="0070C0"/>
        </w:rPr>
      </w:pPr>
      <w:r>
        <w:rPr>
          <w:noProof/>
        </w:rPr>
        <w:lastRenderedPageBreak/>
        <w:drawing>
          <wp:inline distT="0" distB="0" distL="0" distR="0" wp14:anchorId="23E9DFD4" wp14:editId="76D8B8D8">
            <wp:extent cx="2235200" cy="15253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2278" cy="1530138"/>
                    </a:xfrm>
                    <a:prstGeom prst="rect">
                      <a:avLst/>
                    </a:prstGeom>
                  </pic:spPr>
                </pic:pic>
              </a:graphicData>
            </a:graphic>
          </wp:inline>
        </w:drawing>
      </w:r>
    </w:p>
    <w:p w14:paraId="110F2C07" w14:textId="05ADC5D6" w:rsidR="00EE2B27" w:rsidRDefault="00EE2B27" w:rsidP="00EE2B27">
      <w:pPr>
        <w:rPr>
          <w:color w:val="0070C0"/>
        </w:rPr>
      </w:pPr>
      <w:r w:rsidRPr="002A644E">
        <w:rPr>
          <w:color w:val="0070C0"/>
        </w:rPr>
        <w:t xml:space="preserve">The image was generated using a filter to detect </w:t>
      </w:r>
      <w:r>
        <w:rPr>
          <w:color w:val="0070C0"/>
        </w:rPr>
        <w:t>horizontal</w:t>
      </w:r>
      <w:r w:rsidRPr="002A644E">
        <w:rPr>
          <w:color w:val="0070C0"/>
        </w:rPr>
        <w:t xml:space="preserve"> edges which is a High-Pass Filter applied to the </w:t>
      </w:r>
      <w:r>
        <w:rPr>
          <w:color w:val="0070C0"/>
        </w:rPr>
        <w:t xml:space="preserve">vertical </w:t>
      </w:r>
      <w:r w:rsidRPr="002A644E">
        <w:rPr>
          <w:color w:val="0070C0"/>
        </w:rPr>
        <w:t>direction. Example of a filter could be as below:</w:t>
      </w:r>
    </w:p>
    <w:p w14:paraId="0E18B700" w14:textId="5B9AC945" w:rsidR="00EE2B27" w:rsidRPr="00EE2B27" w:rsidRDefault="00EE2B27" w:rsidP="00EE2B27">
      <w:pPr>
        <w:rPr>
          <w:rFonts w:eastAsiaTheme="minorEastAsia"/>
          <w:color w:val="0070C0"/>
        </w:rPr>
      </w:pPr>
      <m:oMathPara>
        <m:oMathParaPr>
          <m:jc m:val="left"/>
        </m:oMathParaPr>
        <m:oMath>
          <m:d>
            <m:dPr>
              <m:ctrlPr>
                <w:rPr>
                  <w:rFonts w:ascii="Cambria Math" w:hAnsi="Cambria Math"/>
                  <w:i/>
                  <w:color w:val="0070C0"/>
                </w:rPr>
              </m:ctrlPr>
            </m:dPr>
            <m:e>
              <m:m>
                <m:mPr>
                  <m:plcHide m:val="1"/>
                  <m:mcs>
                    <m:mc>
                      <m:mcPr>
                        <m:count m:val="3"/>
                        <m:mcJc m:val="center"/>
                      </m:mcPr>
                    </m:mc>
                  </m:mcs>
                  <m:ctrlPr>
                    <w:rPr>
                      <w:rFonts w:ascii="Cambria Math" w:hAnsi="Cambria Math"/>
                      <w:i/>
                      <w:color w:val="0070C0"/>
                    </w:rPr>
                  </m:ctrlPr>
                </m:mPr>
                <m:mr>
                  <m:e>
                    <m:r>
                      <w:rPr>
                        <w:rFonts w:ascii="Cambria Math" w:hAnsi="Cambria Math"/>
                        <w:color w:val="0070C0"/>
                      </w:rPr>
                      <m:t>1</m:t>
                    </m:r>
                  </m:e>
                  <m:e>
                    <m:r>
                      <w:rPr>
                        <w:rFonts w:ascii="Cambria Math" w:hAnsi="Cambria Math"/>
                        <w:color w:val="0070C0"/>
                      </w:rPr>
                      <m:t>1</m:t>
                    </m:r>
                  </m:e>
                  <m:e>
                    <m:r>
                      <w:rPr>
                        <w:rFonts w:ascii="Cambria Math" w:hAnsi="Cambria Math"/>
                        <w:color w:val="0070C0"/>
                      </w:rPr>
                      <m:t>1</m:t>
                    </m:r>
                  </m:e>
                </m:mr>
                <m:mr>
                  <m:e>
                    <m:r>
                      <w:rPr>
                        <w:rFonts w:ascii="Cambria Math" w:hAnsi="Cambria Math"/>
                        <w:color w:val="0070C0"/>
                      </w:rPr>
                      <m:t>0</m:t>
                    </m:r>
                  </m:e>
                  <m:e>
                    <m:r>
                      <w:rPr>
                        <w:rFonts w:ascii="Cambria Math" w:hAnsi="Cambria Math"/>
                        <w:color w:val="0070C0"/>
                      </w:rPr>
                      <m:t>0</m:t>
                    </m:r>
                  </m:e>
                  <m:e>
                    <m:r>
                      <w:rPr>
                        <w:rFonts w:ascii="Cambria Math" w:hAnsi="Cambria Math"/>
                        <w:color w:val="0070C0"/>
                      </w:rPr>
                      <m:t>0</m:t>
                    </m:r>
                  </m:e>
                </m:mr>
                <m:mr>
                  <m:e>
                    <m:r>
                      <w:rPr>
                        <w:rFonts w:ascii="Cambria Math" w:hAnsi="Cambria Math"/>
                        <w:color w:val="0070C0"/>
                      </w:rPr>
                      <m:t>-1</m:t>
                    </m:r>
                  </m:e>
                  <m:e>
                    <m:r>
                      <w:rPr>
                        <w:rFonts w:ascii="Cambria Math" w:hAnsi="Cambria Math"/>
                        <w:color w:val="0070C0"/>
                      </w:rPr>
                      <m:t>-1</m:t>
                    </m:r>
                  </m:e>
                  <m:e>
                    <m:r>
                      <w:rPr>
                        <w:rFonts w:ascii="Cambria Math" w:hAnsi="Cambria Math"/>
                        <w:color w:val="0070C0"/>
                      </w:rPr>
                      <m:t>-1</m:t>
                    </m:r>
                  </m:e>
                </m:mr>
              </m:m>
            </m:e>
          </m:d>
        </m:oMath>
      </m:oMathPara>
    </w:p>
    <w:p w14:paraId="61B374DE" w14:textId="77777777" w:rsidR="00EE2B27" w:rsidRPr="00EE2B27" w:rsidRDefault="00EE2B27" w:rsidP="00EE2B27">
      <w:pPr>
        <w:autoSpaceDE w:val="0"/>
        <w:autoSpaceDN w:val="0"/>
        <w:adjustRightInd w:val="0"/>
        <w:spacing w:after="0" w:line="240" w:lineRule="auto"/>
        <w:rPr>
          <w:rFonts w:ascii="Palatino Linotype" w:hAnsi="Palatino Linotype" w:cs="Palatino Linotype"/>
          <w:color w:val="000000"/>
          <w:sz w:val="24"/>
          <w:szCs w:val="24"/>
        </w:rPr>
      </w:pPr>
      <w:r w:rsidRPr="00EE2B27">
        <w:rPr>
          <w:rFonts w:ascii="Palatino Linotype" w:hAnsi="Palatino Linotype" w:cs="Palatino Linotype"/>
          <w:color w:val="000000"/>
          <w:sz w:val="24"/>
          <w:szCs w:val="24"/>
        </w:rPr>
        <w:t xml:space="preserve"> </w:t>
      </w:r>
    </w:p>
    <w:p w14:paraId="3C97542C" w14:textId="00906CE2" w:rsidR="00EE2B27" w:rsidRPr="00EE2B27" w:rsidRDefault="00EE2B27" w:rsidP="00EE2B27">
      <w:pPr>
        <w:autoSpaceDE w:val="0"/>
        <w:autoSpaceDN w:val="0"/>
        <w:adjustRightInd w:val="0"/>
        <w:spacing w:after="0" w:line="240" w:lineRule="auto"/>
        <w:rPr>
          <w:rFonts w:ascii="Palatino Linotype" w:hAnsi="Palatino Linotype" w:cs="Palatino Linotype"/>
          <w:color w:val="000000"/>
        </w:rPr>
      </w:pPr>
      <w:r w:rsidRPr="00EE2B27">
        <w:rPr>
          <w:rFonts w:ascii="Palatino Linotype" w:hAnsi="Palatino Linotype" w:cs="Palatino Linotype"/>
          <w:color w:val="000000"/>
        </w:rPr>
        <w:t xml:space="preserve">4. In the Adam optimizer. Show what will happen </w:t>
      </w:r>
      <w:r>
        <w:rPr>
          <w:rFonts w:ascii="Palatino Linotype" w:hAnsi="Palatino Linotype" w:cs="Palatino Linotype"/>
          <w:color w:val="000000"/>
        </w:rPr>
        <w:t xml:space="preserve">when </w:t>
      </w:r>
      <w:r w:rsidRPr="00EE2B27">
        <w:rPr>
          <w:rFonts w:ascii="Palatino Linotype" w:hAnsi="Palatino Linotype" w:cs="Palatino Linotype"/>
          <w:color w:val="000000"/>
        </w:rPr>
        <w:t xml:space="preserve">the numbers of steps to compute the exponential moving averages gets large. </w:t>
      </w:r>
    </w:p>
    <w:p w14:paraId="3941D5BF" w14:textId="49C5EC4D" w:rsidR="00770617" w:rsidRDefault="00770617" w:rsidP="00755738">
      <w:pPr>
        <w:rPr>
          <w:color w:val="0070C0"/>
        </w:rPr>
      </w:pPr>
      <w:r>
        <w:rPr>
          <w:color w:val="0070C0"/>
        </w:rPr>
        <w:t xml:space="preserve">Intuitively, </w:t>
      </w:r>
      <w:r w:rsidR="00E11604">
        <w:rPr>
          <w:color w:val="0070C0"/>
        </w:rPr>
        <w:t xml:space="preserve">since beta factors are less than 1 </w:t>
      </w:r>
      <w:r w:rsidR="00E11604" w:rsidRPr="00E11604">
        <w:rPr>
          <w:color w:val="0070C0"/>
        </w:rPr>
        <w:sym w:font="Wingdings" w:char="F0E8"/>
      </w:r>
      <w:r w:rsidR="00E11604">
        <w:rPr>
          <w:color w:val="0070C0"/>
        </w:rPr>
        <w:t xml:space="preserve"> </w:t>
      </w:r>
      <w:r>
        <w:rPr>
          <w:color w:val="0070C0"/>
        </w:rPr>
        <w:t xml:space="preserve">after </w:t>
      </w:r>
      <w:r w:rsidR="00EE2B27">
        <w:rPr>
          <w:color w:val="0070C0"/>
        </w:rPr>
        <w:t>too many updates</w:t>
      </w:r>
      <w:r>
        <w:rPr>
          <w:color w:val="0070C0"/>
        </w:rPr>
        <w:t xml:space="preserve"> parameter updates</w:t>
      </w:r>
      <w:r w:rsidR="00EE2B27">
        <w:rPr>
          <w:color w:val="0070C0"/>
        </w:rPr>
        <w:t xml:space="preserve">, </w:t>
      </w:r>
      <w:r w:rsidR="00A92CAE">
        <w:rPr>
          <w:color w:val="0070C0"/>
        </w:rPr>
        <w:t xml:space="preserve">initial &amp; </w:t>
      </w:r>
      <w:r>
        <w:rPr>
          <w:color w:val="0070C0"/>
        </w:rPr>
        <w:t xml:space="preserve">very </w:t>
      </w:r>
      <w:r w:rsidR="00A92CAE">
        <w:rPr>
          <w:color w:val="0070C0"/>
        </w:rPr>
        <w:t xml:space="preserve">old values for the gradient will be modulated by a very small number leading to very small contribution to the adaptive learning rate and very recent gradient values will have </w:t>
      </w:r>
      <w:r w:rsidR="00E75746">
        <w:rPr>
          <w:color w:val="0070C0"/>
        </w:rPr>
        <w:t>higher</w:t>
      </w:r>
      <w:r w:rsidR="00A92CAE">
        <w:rPr>
          <w:color w:val="0070C0"/>
        </w:rPr>
        <w:t xml:space="preserve"> contribution to the adaptive learning rate</w:t>
      </w:r>
    </w:p>
    <w:p w14:paraId="4A8CCE0B" w14:textId="12C076A1" w:rsidR="00E11604" w:rsidRDefault="00E11604" w:rsidP="00E11604">
      <w:pPr>
        <w:spacing w:after="0"/>
        <w:rPr>
          <w:color w:val="0070C0"/>
        </w:rPr>
      </w:pPr>
      <w:r>
        <w:rPr>
          <w:noProof/>
        </w:rPr>
        <w:drawing>
          <wp:inline distT="0" distB="0" distL="0" distR="0" wp14:anchorId="7C93CBE3" wp14:editId="7A36CECE">
            <wp:extent cx="5943600" cy="1050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0925"/>
                    </a:xfrm>
                    <a:prstGeom prst="rect">
                      <a:avLst/>
                    </a:prstGeom>
                  </pic:spPr>
                </pic:pic>
              </a:graphicData>
            </a:graphic>
          </wp:inline>
        </w:drawing>
      </w:r>
    </w:p>
    <w:p w14:paraId="3EE38839" w14:textId="77777777" w:rsidR="00E11604" w:rsidRDefault="00E11604" w:rsidP="00E11604">
      <w:pPr>
        <w:spacing w:after="0"/>
        <w:rPr>
          <w:color w:val="0070C0"/>
        </w:rPr>
      </w:pPr>
    </w:p>
    <w:p w14:paraId="18AC5029" w14:textId="15E2F527" w:rsidR="00770617" w:rsidRDefault="00770617" w:rsidP="00E11604">
      <w:pPr>
        <w:spacing w:after="0"/>
        <w:rPr>
          <w:color w:val="0070C0"/>
        </w:rPr>
      </w:pPr>
      <w:r>
        <w:rPr>
          <w:color w:val="0070C0"/>
        </w:rPr>
        <w:t xml:space="preserve">Investigating the equations, when unbiased first &amp; second tends to biased </w:t>
      </w:r>
      <w:r w:rsidR="00755738">
        <w:rPr>
          <w:color w:val="0070C0"/>
        </w:rPr>
        <w:t>versions</w:t>
      </w:r>
    </w:p>
    <w:p w14:paraId="45527F15" w14:textId="4C0DF237" w:rsidR="00755738" w:rsidRDefault="00E11604" w:rsidP="00F360EC">
      <w:pPr>
        <w:spacing w:after="0"/>
        <w:rPr>
          <w:color w:val="0070C0"/>
        </w:rPr>
      </w:pPr>
      <w:r>
        <w:rPr>
          <w:color w:val="0070C0"/>
        </w:rPr>
        <w:t>Rewriting the first moment equation:</w:t>
      </w:r>
    </w:p>
    <w:p w14:paraId="76257026" w14:textId="77777777" w:rsidR="006E0F8B" w:rsidRPr="006E0F8B" w:rsidRDefault="00E11604" w:rsidP="00F360EC">
      <w:pPr>
        <w:spacing w:after="0"/>
        <w:rPr>
          <w:rFonts w:eastAsiaTheme="minorEastAsia"/>
          <w:color w:val="0070C0"/>
        </w:rPr>
      </w:pPr>
      <m:oMathPara>
        <m:oMathParaPr>
          <m:jc m:val="left"/>
        </m:oMathParaP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sub>
          </m:sSub>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r>
                <w:rPr>
                  <w:rFonts w:ascii="Cambria Math" w:hAnsi="Cambria Math"/>
                  <w:color w:val="0070C0"/>
                </w:rPr>
                <m:t>-1</m:t>
              </m:r>
            </m:sub>
          </m:sSub>
          <m:r>
            <w:rPr>
              <w:rFonts w:ascii="Cambria Math" w:hAnsi="Cambria Math"/>
              <w:color w:val="0070C0"/>
            </w:rPr>
            <m:t>+</m:t>
          </m:r>
          <m:d>
            <m:dPr>
              <m:ctrlPr>
                <w:rPr>
                  <w:rFonts w:ascii="Cambria Math" w:hAnsi="Cambria Math"/>
                  <w:i/>
                  <w:color w:val="0070C0"/>
                </w:rPr>
              </m:ctrlPr>
            </m:dPr>
            <m:e>
              <m:r>
                <w:rPr>
                  <w:rFonts w:ascii="Cambria Math" w:hAnsi="Cambria Math"/>
                  <w:color w:val="0070C0"/>
                </w:rPr>
                <m:t xml:space="preserve">1-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m:t>
              </m:r>
            </m:sub>
          </m:sSub>
        </m:oMath>
      </m:oMathPara>
    </w:p>
    <w:p w14:paraId="22CA2CBD" w14:textId="2CAA5965" w:rsidR="006E0F8B" w:rsidRDefault="006E0F8B" w:rsidP="00F360EC">
      <w:pPr>
        <w:spacing w:after="0"/>
        <w:rPr>
          <w:rFonts w:eastAsiaTheme="minorEastAsia"/>
          <w:color w:val="0070C0"/>
        </w:rPr>
      </w:pP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sub>
        </m:sSub>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r>
                  <w:rPr>
                    <w:rFonts w:ascii="Cambria Math" w:hAnsi="Cambria Math"/>
                    <w:color w:val="0070C0"/>
                  </w:rPr>
                  <m:t>2</m:t>
                </m:r>
              </m:sub>
            </m:sSub>
            <m:r>
              <w:rPr>
                <w:rFonts w:ascii="Cambria Math" w:hAnsi="Cambria Math"/>
                <w:color w:val="0070C0"/>
              </w:rPr>
              <m:t>+</m:t>
            </m:r>
            <m:d>
              <m:dPr>
                <m:ctrlPr>
                  <w:rPr>
                    <w:rFonts w:ascii="Cambria Math" w:hAnsi="Cambria Math"/>
                    <w:i/>
                    <w:color w:val="0070C0"/>
                  </w:rPr>
                </m:ctrlPr>
              </m:dPr>
              <m:e>
                <m:r>
                  <w:rPr>
                    <w:rFonts w:ascii="Cambria Math" w:hAnsi="Cambria Math"/>
                    <w:color w:val="0070C0"/>
                  </w:rPr>
                  <m:t xml:space="preserve">1-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m:t>
                </m:r>
                <m:r>
                  <w:rPr>
                    <w:rFonts w:ascii="Cambria Math" w:hAnsi="Cambria Math"/>
                    <w:color w:val="0070C0"/>
                  </w:rPr>
                  <m:t>-1</m:t>
                </m:r>
              </m:sub>
            </m:sSub>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 xml:space="preserve">1-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m:t>
            </m:r>
          </m:sub>
        </m:sSub>
      </m:oMath>
      <w:r>
        <w:rPr>
          <w:rFonts w:eastAsiaTheme="minorEastAsia"/>
          <w:color w:val="0070C0"/>
        </w:rPr>
        <w:t xml:space="preserve"> = </w:t>
      </w:r>
      <m:oMath>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2</m:t>
            </m:r>
          </m:sup>
        </m:sSup>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t-2</m:t>
            </m:r>
          </m:sub>
        </m:sSub>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t-1</m:t>
            </m:r>
          </m:sub>
        </m:sSub>
        <m:r>
          <w:rPr>
            <w:rFonts w:ascii="Cambria Math" w:hAnsi="Cambria Math"/>
            <w:color w:val="0070C0"/>
          </w:rPr>
          <m:t>+</m:t>
        </m:r>
        <m:d>
          <m:dPr>
            <m:ctrlPr>
              <w:rPr>
                <w:rFonts w:ascii="Cambria Math" w:hAnsi="Cambria Math"/>
                <w:i/>
                <w:color w:val="0070C0"/>
              </w:rPr>
            </m:ctrlPr>
          </m:dPr>
          <m:e>
            <m:r>
              <w:rPr>
                <w:rFonts w:ascii="Cambria Math" w:hAnsi="Cambria Math"/>
                <w:color w:val="0070C0"/>
              </w:rPr>
              <m:t xml:space="preserve">1-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m:t>
            </m:r>
          </m:sub>
        </m:sSub>
        <m:r>
          <w:rPr>
            <w:rFonts w:ascii="Cambria Math" w:hAnsi="Cambria Math"/>
            <w:color w:val="0070C0"/>
          </w:rPr>
          <m:t xml:space="preserve"> </m:t>
        </m:r>
      </m:oMath>
    </w:p>
    <w:p w14:paraId="054D8338" w14:textId="77777777" w:rsidR="00147A55" w:rsidRPr="00147A55" w:rsidRDefault="00CA0072" w:rsidP="00F360EC">
      <w:pPr>
        <w:spacing w:after="0"/>
        <w:rPr>
          <w:rFonts w:eastAsiaTheme="minorEastAsia"/>
          <w:color w:val="0070C0"/>
        </w:rPr>
      </w:pPr>
      <m:oMathPara>
        <m:oMathParaPr>
          <m:jc m:val="left"/>
        </m:oMathParaP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sub>
          </m:sSub>
          <m:r>
            <w:rPr>
              <w:rFonts w:ascii="Cambria Math" w:hAnsi="Cambria Math"/>
              <w:color w:val="0070C0"/>
            </w:rPr>
            <m:t>=</m:t>
          </m:r>
          <m:r>
            <w:rPr>
              <w:rFonts w:ascii="Cambria Math" w:hAnsi="Cambria Math"/>
              <w:color w:val="0070C0"/>
            </w:rPr>
            <m:t xml:space="preserve"> </m:t>
          </m:r>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2</m:t>
              </m:r>
            </m:sup>
          </m:sSup>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t-3</m:t>
                  </m:r>
                </m:sub>
              </m:sSub>
              <m:r>
                <w:rPr>
                  <w:rFonts w:ascii="Cambria Math" w:hAnsi="Cambria Math"/>
                  <w:color w:val="0070C0"/>
                </w:rPr>
                <m:t>+</m:t>
              </m:r>
              <m:d>
                <m:dPr>
                  <m:ctrlPr>
                    <w:rPr>
                      <w:rFonts w:ascii="Cambria Math" w:hAnsi="Cambria Math"/>
                      <w:i/>
                      <w:color w:val="0070C0"/>
                    </w:rPr>
                  </m:ctrlPr>
                </m:dPr>
                <m:e>
                  <m:r>
                    <w:rPr>
                      <w:rFonts w:ascii="Cambria Math" w:hAnsi="Cambria Math"/>
                      <w:color w:val="0070C0"/>
                    </w:rPr>
                    <m:t>1-</m:t>
                  </m:r>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t-2</m:t>
                  </m:r>
                </m:sub>
              </m:sSub>
            </m:e>
          </m:d>
          <m:r>
            <w:rPr>
              <w:rFonts w:ascii="Cambria Math" w:hAnsi="Cambria Math"/>
              <w:color w:val="0070C0"/>
            </w:rPr>
            <m:t>+</m:t>
          </m:r>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t-1</m:t>
              </m:r>
            </m:sub>
          </m:sSub>
          <m:r>
            <w:rPr>
              <w:rFonts w:ascii="Cambria Math" w:hAnsi="Cambria Math"/>
              <w:color w:val="0070C0"/>
            </w:rPr>
            <m:t>+</m:t>
          </m:r>
          <m:d>
            <m:dPr>
              <m:ctrlPr>
                <w:rPr>
                  <w:rFonts w:ascii="Cambria Math" w:hAnsi="Cambria Math"/>
                  <w:i/>
                  <w:color w:val="0070C0"/>
                </w:rPr>
              </m:ctrlPr>
            </m:dPr>
            <m:e>
              <m:r>
                <w:rPr>
                  <w:rFonts w:ascii="Cambria Math" w:hAnsi="Cambria Math"/>
                  <w:color w:val="0070C0"/>
                </w:rPr>
                <m:t>1-</m:t>
              </m:r>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m:t>
              </m:r>
            </m:sub>
          </m:sSub>
        </m:oMath>
      </m:oMathPara>
    </w:p>
    <w:p w14:paraId="1E344ACA" w14:textId="381AB83F" w:rsidR="00CA0072" w:rsidRPr="00147A55" w:rsidRDefault="00147A55" w:rsidP="00F360EC">
      <w:pPr>
        <w:spacing w:after="0"/>
        <w:rPr>
          <w:rFonts w:eastAsiaTheme="minorEastAsia"/>
          <w:i/>
          <w:color w:val="0070C0"/>
        </w:rPr>
      </w:pPr>
      <m:oMathPara>
        <m:oMathParaPr>
          <m:jc m:val="left"/>
        </m:oMathParaP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sub>
          </m:sSub>
          <m:r>
            <w:rPr>
              <w:rFonts w:ascii="Cambria Math" w:hAnsi="Cambria Math"/>
              <w:color w:val="0070C0"/>
            </w:rPr>
            <m:t>=</m:t>
          </m:r>
          <m:r>
            <w:rPr>
              <w:rFonts w:ascii="Cambria Math" w:hAnsi="Cambria Math"/>
              <w:color w:val="0070C0"/>
            </w:rPr>
            <m:t xml:space="preserve"> </m:t>
          </m:r>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3</m:t>
              </m:r>
            </m:sup>
          </m:sSup>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r>
                <w:rPr>
                  <w:rFonts w:ascii="Cambria Math" w:hAnsi="Cambria Math"/>
                  <w:color w:val="0070C0"/>
                </w:rPr>
                <m:t>3</m:t>
              </m:r>
            </m:sub>
          </m:sSub>
          <m:r>
            <w:rPr>
              <w:rFonts w:ascii="Cambria Math" w:hAnsi="Cambria Math"/>
              <w:color w:val="0070C0"/>
            </w:rPr>
            <m:t>+</m:t>
          </m:r>
          <m:r>
            <w:rPr>
              <w:rFonts w:ascii="Cambria Math" w:hAnsi="Cambria Math"/>
              <w:color w:val="0070C0"/>
            </w:rPr>
            <m:t xml:space="preserve"> </m:t>
          </m:r>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2</m:t>
              </m:r>
            </m:sup>
          </m:sSup>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m:t>
              </m:r>
              <m:r>
                <w:rPr>
                  <w:rFonts w:ascii="Cambria Math" w:hAnsi="Cambria Math"/>
                  <w:color w:val="0070C0"/>
                </w:rPr>
                <m:t>2</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r>
            <w:rPr>
              <w:rFonts w:ascii="Cambria Math" w:hAnsi="Cambria Math"/>
              <w:color w:val="0070C0"/>
            </w:rPr>
            <m:t xml:space="preserve"> </m:t>
          </m:r>
          <m:d>
            <m:dPr>
              <m:ctrlPr>
                <w:rPr>
                  <w:rFonts w:ascii="Cambria Math" w:hAnsi="Cambria Math"/>
                  <w:i/>
                  <w:color w:val="0070C0"/>
                </w:rPr>
              </m:ctrlPr>
            </m:dPr>
            <m:e>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t-1</m:t>
              </m:r>
            </m:sub>
          </m:sSub>
          <m:r>
            <w:rPr>
              <w:rFonts w:ascii="Cambria Math" w:hAnsi="Cambria Math"/>
              <w:color w:val="0070C0"/>
            </w:rPr>
            <m:t>+</m:t>
          </m:r>
          <m:d>
            <m:dPr>
              <m:ctrlPr>
                <w:rPr>
                  <w:rFonts w:ascii="Cambria Math" w:hAnsi="Cambria Math"/>
                  <w:i/>
                  <w:color w:val="0070C0"/>
                </w:rPr>
              </m:ctrlPr>
            </m:dPr>
            <m:e>
              <m:r>
                <w:rPr>
                  <w:rFonts w:ascii="Cambria Math" w:hAnsi="Cambria Math"/>
                  <w:color w:val="0070C0"/>
                </w:rPr>
                <m:t>1-</m:t>
              </m:r>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t</m:t>
              </m:r>
            </m:sub>
          </m:sSub>
          <m:r>
            <w:rPr>
              <w:rFonts w:ascii="Cambria Math" w:hAnsi="Cambria Math"/>
              <w:color w:val="0070C0"/>
            </w:rPr>
            <m:t xml:space="preserve"> </m:t>
          </m:r>
        </m:oMath>
      </m:oMathPara>
    </w:p>
    <w:p w14:paraId="13E9620C" w14:textId="54001182" w:rsidR="006E0F8B" w:rsidRPr="00EF4BD9" w:rsidRDefault="006E0F8B" w:rsidP="00F360EC">
      <w:pPr>
        <w:spacing w:after="0"/>
        <w:rPr>
          <w:rFonts w:eastAsiaTheme="minorEastAsia"/>
          <w:color w:val="0070C0"/>
        </w:rPr>
      </w:pPr>
      <m:oMathPara>
        <m:oMathParaPr>
          <m:jc m:val="left"/>
        </m:oMathParaP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t</m:t>
              </m:r>
            </m:sub>
          </m:sSub>
          <m:r>
            <w:rPr>
              <w:rFonts w:ascii="Cambria Math" w:hAnsi="Cambria Math"/>
              <w:color w:val="0070C0"/>
            </w:rPr>
            <m:t xml:space="preserve">= </m:t>
          </m:r>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t</m:t>
              </m:r>
            </m:sup>
          </m:sSup>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0</m:t>
              </m:r>
            </m:sub>
          </m:sSub>
          <m:r>
            <w:rPr>
              <w:rFonts w:ascii="Cambria Math" w:hAnsi="Cambria Math"/>
              <w:color w:val="0070C0"/>
            </w:rPr>
            <m:t>+</m:t>
          </m:r>
          <m:d>
            <m:dPr>
              <m:ctrlPr>
                <w:rPr>
                  <w:rFonts w:ascii="Cambria Math" w:hAnsi="Cambria Math"/>
                  <w:i/>
                  <w:color w:val="0070C0"/>
                </w:rPr>
              </m:ctrlPr>
            </m:dPr>
            <m:e>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nary>
            <m:naryPr>
              <m:chr m:val="∑"/>
              <m:limLoc m:val="undOvr"/>
              <m:ctrlPr>
                <w:rPr>
                  <w:rFonts w:ascii="Cambria Math" w:hAnsi="Cambria Math"/>
                  <w:i/>
                  <w:color w:val="0070C0"/>
                </w:rPr>
              </m:ctrlPr>
            </m:naryPr>
            <m:sub>
              <m:r>
                <w:rPr>
                  <w:rFonts w:ascii="Cambria Math" w:hAnsi="Cambria Math"/>
                  <w:color w:val="0070C0"/>
                </w:rPr>
                <m:t>i=1</m:t>
              </m:r>
            </m:sub>
            <m:sup>
              <m:r>
                <w:rPr>
                  <w:rFonts w:ascii="Cambria Math" w:hAnsi="Cambria Math"/>
                  <w:color w:val="0070C0"/>
                </w:rPr>
                <m:t>t</m:t>
              </m:r>
            </m:sup>
            <m:e>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t-i</m:t>
                  </m:r>
                </m:sup>
              </m:sSup>
            </m:e>
          </m:nary>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i</m:t>
              </m:r>
            </m:sub>
          </m:sSub>
          <m:r>
            <w:rPr>
              <w:rFonts w:ascii="Cambria Math" w:hAnsi="Cambria Math"/>
              <w:color w:val="0070C0"/>
            </w:rPr>
            <m:t xml:space="preserve"> </m:t>
          </m:r>
        </m:oMath>
      </m:oMathPara>
    </w:p>
    <w:p w14:paraId="44A39B46" w14:textId="25FD2034" w:rsidR="00D6312C" w:rsidRPr="00D6312C" w:rsidRDefault="00D675F6" w:rsidP="00F360EC">
      <w:pPr>
        <w:spacing w:after="0"/>
        <w:rPr>
          <w:rFonts w:eastAsiaTheme="minorEastAsia"/>
          <w:color w:val="0070C0"/>
        </w:rPr>
      </w:pPr>
      <m:oMathPara>
        <m:oMathParaPr>
          <m:jc m:val="left"/>
        </m:oMathParaPr>
        <m:oMath>
          <m:sSub>
            <m:sSubPr>
              <m:ctrlPr>
                <w:rPr>
                  <w:rFonts w:ascii="Cambria Math" w:hAnsi="Cambria Math"/>
                  <w:i/>
                  <w:color w:val="0070C0"/>
                </w:rPr>
              </m:ctrlPr>
            </m:sSubPr>
            <m:e>
              <m:acc>
                <m:accPr>
                  <m:ctrlPr>
                    <w:rPr>
                      <w:rFonts w:ascii="Cambria Math" w:eastAsiaTheme="minorEastAsia" w:hAnsi="Cambria Math"/>
                      <w:i/>
                      <w:color w:val="0070C0"/>
                    </w:rPr>
                  </m:ctrlPr>
                </m:accPr>
                <m:e>
                  <m:r>
                    <w:rPr>
                      <w:rFonts w:ascii="Cambria Math" w:hAnsi="Cambria Math"/>
                      <w:color w:val="0070C0"/>
                    </w:rPr>
                    <m:t>m</m:t>
                  </m:r>
                </m:e>
              </m:acc>
            </m:e>
            <m:sub>
              <m:r>
                <w:rPr>
                  <w:rFonts w:ascii="Cambria Math" w:hAnsi="Cambria Math"/>
                  <w:color w:val="0070C0"/>
                </w:rPr>
                <m:t>t</m:t>
              </m:r>
            </m:sub>
          </m:sSub>
          <m:r>
            <w:rPr>
              <w:rFonts w:ascii="Cambria Math" w:hAnsi="Cambria Math"/>
              <w:color w:val="0070C0"/>
            </w:rPr>
            <m:t xml:space="preserve">= </m:t>
          </m:r>
          <m:f>
            <m:fPr>
              <m:ctrlPr>
                <w:rPr>
                  <w:rFonts w:ascii="Cambria Math" w:hAnsi="Cambria Math"/>
                  <w:i/>
                  <w:color w:val="0070C0"/>
                </w:rPr>
              </m:ctrlPr>
            </m:fPr>
            <m:num>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t</m:t>
                  </m:r>
                </m:sup>
              </m:sSup>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0</m:t>
                  </m:r>
                </m:sub>
              </m:sSub>
              <m:r>
                <w:rPr>
                  <w:rFonts w:ascii="Cambria Math" w:hAnsi="Cambria Math"/>
                  <w:color w:val="0070C0"/>
                </w:rPr>
                <m:t>+</m:t>
              </m:r>
              <m:d>
                <m:dPr>
                  <m:ctrlPr>
                    <w:rPr>
                      <w:rFonts w:ascii="Cambria Math" w:hAnsi="Cambria Math"/>
                      <w:i/>
                      <w:color w:val="0070C0"/>
                    </w:rPr>
                  </m:ctrlPr>
                </m:dPr>
                <m:e>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nary>
                <m:naryPr>
                  <m:chr m:val="∑"/>
                  <m:limLoc m:val="undOvr"/>
                  <m:ctrlPr>
                    <w:rPr>
                      <w:rFonts w:ascii="Cambria Math" w:hAnsi="Cambria Math"/>
                      <w:i/>
                      <w:color w:val="0070C0"/>
                    </w:rPr>
                  </m:ctrlPr>
                </m:naryPr>
                <m:sub>
                  <m:r>
                    <w:rPr>
                      <w:rFonts w:ascii="Cambria Math" w:hAnsi="Cambria Math"/>
                      <w:color w:val="0070C0"/>
                    </w:rPr>
                    <m:t>i=1</m:t>
                  </m:r>
                </m:sub>
                <m:sup>
                  <m:r>
                    <w:rPr>
                      <w:rFonts w:ascii="Cambria Math" w:hAnsi="Cambria Math"/>
                      <w:color w:val="0070C0"/>
                    </w:rPr>
                    <m:t>t</m:t>
                  </m:r>
                </m:sup>
                <m:e>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t-i</m:t>
                      </m:r>
                    </m:sup>
                  </m:sSup>
                </m:e>
              </m:nary>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i</m:t>
                  </m:r>
                </m:sub>
              </m:sSub>
            </m:num>
            <m:den>
              <m:r>
                <w:rPr>
                  <w:rFonts w:ascii="Cambria Math" w:hAnsi="Cambria Math"/>
                  <w:color w:val="0070C0"/>
                </w:rPr>
                <m:t>1-</m:t>
              </m:r>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t</m:t>
                  </m:r>
                </m:sup>
              </m:sSup>
            </m:den>
          </m:f>
        </m:oMath>
      </m:oMathPara>
    </w:p>
    <w:p w14:paraId="7523A3B9" w14:textId="4FF41A19" w:rsidR="00D6312C" w:rsidRPr="00D6312C" w:rsidRDefault="00D6312C" w:rsidP="00D6312C">
      <w:pPr>
        <w:spacing w:after="0"/>
        <w:rPr>
          <w:rFonts w:eastAsiaTheme="minorEastAsia"/>
          <w:color w:val="0070C0"/>
        </w:rPr>
      </w:pPr>
      <w:r>
        <w:rPr>
          <w:rFonts w:ascii="Cambria Math" w:hAnsi="Cambria Math"/>
          <w:i/>
          <w:color w:val="0070C0"/>
        </w:rPr>
        <w:lastRenderedPageBreak/>
        <w:t xml:space="preserve">Similarly, </w:t>
      </w:r>
      <w:r w:rsidRPr="00D6312C">
        <w:rPr>
          <w:rFonts w:ascii="Cambria Math" w:hAnsi="Cambria Math"/>
          <w:i/>
          <w:color w:val="0070C0"/>
        </w:rPr>
        <w:br/>
      </w:r>
      <m:oMathPara>
        <m:oMathParaPr>
          <m:jc m:val="left"/>
        </m:oMathParaPr>
        <m:oMath>
          <m:sSub>
            <m:sSubPr>
              <m:ctrlPr>
                <w:rPr>
                  <w:rFonts w:ascii="Cambria Math" w:hAnsi="Cambria Math"/>
                  <w:i/>
                  <w:color w:val="0070C0"/>
                </w:rPr>
              </m:ctrlPr>
            </m:sSubPr>
            <m:e>
              <m:acc>
                <m:accPr>
                  <m:ctrlPr>
                    <w:rPr>
                      <w:rFonts w:ascii="Cambria Math" w:eastAsiaTheme="minorEastAsia" w:hAnsi="Cambria Math"/>
                      <w:i/>
                      <w:color w:val="0070C0"/>
                    </w:rPr>
                  </m:ctrlPr>
                </m:accPr>
                <m:e>
                  <m:r>
                    <w:rPr>
                      <w:rFonts w:ascii="Cambria Math" w:hAnsi="Cambria Math"/>
                      <w:color w:val="0070C0"/>
                    </w:rPr>
                    <m:t>v</m:t>
                  </m:r>
                </m:e>
              </m:acc>
            </m:e>
            <m:sub>
              <m:r>
                <w:rPr>
                  <w:rFonts w:ascii="Cambria Math" w:hAnsi="Cambria Math"/>
                  <w:color w:val="0070C0"/>
                </w:rPr>
                <m:t>t</m:t>
              </m:r>
            </m:sub>
          </m:sSub>
          <m:r>
            <w:rPr>
              <w:rFonts w:ascii="Cambria Math" w:hAnsi="Cambria Math"/>
              <w:color w:val="0070C0"/>
            </w:rPr>
            <m:t xml:space="preserve">= </m:t>
          </m:r>
          <m:f>
            <m:fPr>
              <m:ctrlPr>
                <w:rPr>
                  <w:rFonts w:ascii="Cambria Math" w:hAnsi="Cambria Math"/>
                  <w:i/>
                  <w:color w:val="0070C0"/>
                </w:rPr>
              </m:ctrlPr>
            </m:fPr>
            <m:num>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2</m:t>
                      </m:r>
                    </m:sub>
                  </m:sSub>
                </m:e>
                <m:sup>
                  <m:r>
                    <w:rPr>
                      <w:rFonts w:ascii="Cambria Math" w:hAnsi="Cambria Math"/>
                      <w:color w:val="0070C0"/>
                    </w:rPr>
                    <m:t>t</m:t>
                  </m:r>
                </m:sup>
              </m:sSup>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0</m:t>
                  </m:r>
                </m:sub>
              </m:sSub>
              <m:r>
                <w:rPr>
                  <w:rFonts w:ascii="Cambria Math" w:hAnsi="Cambria Math"/>
                  <w:color w:val="0070C0"/>
                </w:rPr>
                <m:t>+</m:t>
              </m:r>
              <m:d>
                <m:dPr>
                  <m:ctrlPr>
                    <w:rPr>
                      <w:rFonts w:ascii="Cambria Math" w:hAnsi="Cambria Math"/>
                      <w:i/>
                      <w:color w:val="0070C0"/>
                    </w:rPr>
                  </m:ctrlPr>
                </m:dPr>
                <m:e>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2</m:t>
                      </m:r>
                    </m:sub>
                  </m:sSub>
                </m:e>
              </m:d>
              <m:nary>
                <m:naryPr>
                  <m:chr m:val="∑"/>
                  <m:limLoc m:val="undOvr"/>
                  <m:ctrlPr>
                    <w:rPr>
                      <w:rFonts w:ascii="Cambria Math" w:hAnsi="Cambria Math"/>
                      <w:i/>
                      <w:color w:val="0070C0"/>
                    </w:rPr>
                  </m:ctrlPr>
                </m:naryPr>
                <m:sub>
                  <m:r>
                    <w:rPr>
                      <w:rFonts w:ascii="Cambria Math" w:hAnsi="Cambria Math"/>
                      <w:color w:val="0070C0"/>
                    </w:rPr>
                    <m:t>i=1</m:t>
                  </m:r>
                </m:sub>
                <m:sup>
                  <m:r>
                    <w:rPr>
                      <w:rFonts w:ascii="Cambria Math" w:hAnsi="Cambria Math"/>
                      <w:color w:val="0070C0"/>
                    </w:rPr>
                    <m:t>t</m:t>
                  </m:r>
                </m:sup>
                <m:e>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2</m:t>
                          </m:r>
                        </m:sub>
                      </m:sSub>
                    </m:e>
                    <m:sup>
                      <m:r>
                        <w:rPr>
                          <w:rFonts w:ascii="Cambria Math" w:hAnsi="Cambria Math"/>
                          <w:color w:val="0070C0"/>
                        </w:rPr>
                        <m:t>t-i</m:t>
                      </m:r>
                    </m:sup>
                  </m:sSup>
                </m:e>
              </m:nary>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i</m:t>
                      </m:r>
                    </m:sub>
                  </m:sSub>
                </m:e>
                <m:sup>
                  <m:r>
                    <w:rPr>
                      <w:rFonts w:ascii="Cambria Math" w:hAnsi="Cambria Math"/>
                      <w:color w:val="0070C0"/>
                    </w:rPr>
                    <m:t>2</m:t>
                  </m:r>
                </m:sup>
              </m:sSup>
            </m:num>
            <m:den>
              <m:r>
                <w:rPr>
                  <w:rFonts w:ascii="Cambria Math" w:hAnsi="Cambria Math"/>
                  <w:color w:val="0070C0"/>
                </w:rPr>
                <m:t>1-</m:t>
              </m:r>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2</m:t>
                      </m:r>
                    </m:sub>
                  </m:sSub>
                </m:e>
                <m:sup>
                  <m:r>
                    <w:rPr>
                      <w:rFonts w:ascii="Cambria Math" w:hAnsi="Cambria Math"/>
                      <w:color w:val="0070C0"/>
                    </w:rPr>
                    <m:t>t</m:t>
                  </m:r>
                </m:sup>
              </m:sSup>
            </m:den>
          </m:f>
        </m:oMath>
      </m:oMathPara>
    </w:p>
    <w:p w14:paraId="5F45AC38" w14:textId="7F45493D" w:rsidR="00EF4BD9" w:rsidRPr="00D6312C" w:rsidRDefault="00EF4BD9" w:rsidP="00F360EC">
      <w:pPr>
        <w:spacing w:after="0"/>
        <w:rPr>
          <w:rFonts w:eastAsiaTheme="minorEastAsia"/>
          <w:color w:val="0070C0"/>
        </w:rPr>
      </w:pPr>
    </w:p>
    <w:p w14:paraId="4279FCB0" w14:textId="4E48FC7D" w:rsidR="00D6312C" w:rsidRPr="00D6312C" w:rsidRDefault="00866BC7" w:rsidP="002546F7">
      <w:pPr>
        <w:spacing w:after="0"/>
        <w:rPr>
          <w:rFonts w:eastAsiaTheme="minorEastAsia"/>
          <w:color w:val="0070C0"/>
        </w:rPr>
      </w:pPr>
      <w:r>
        <w:rPr>
          <w:rFonts w:eastAsiaTheme="minorEastAsia"/>
          <w:color w:val="0070C0"/>
        </w:rPr>
        <w:t xml:space="preserve">when </w:t>
      </w:r>
      <m:oMath>
        <m:r>
          <w:rPr>
            <w:rFonts w:ascii="Cambria Math" w:hAnsi="Cambria Math"/>
            <w:color w:val="0070C0"/>
          </w:rPr>
          <m:t>t</m:t>
        </m:r>
        <m:r>
          <w:rPr>
            <w:rFonts w:ascii="Cambria Math" w:hAnsi="Cambria Math"/>
            <w:color w:val="0070C0"/>
          </w:rPr>
          <m:t>→∞</m:t>
        </m:r>
        <m:r>
          <w:rPr>
            <w:rFonts w:ascii="Cambria Math" w:hAnsi="Cambria Math"/>
            <w:color w:val="0070C0"/>
          </w:rPr>
          <m:t xml:space="preserve">,  </m:t>
        </m:r>
        <m:sSup>
          <m:sSupPr>
            <m:ctrlPr>
              <w:rPr>
                <w:rFonts w:ascii="Cambria Math" w:hAnsi="Cambria Math"/>
                <w:i/>
                <w:color w:val="0070C0"/>
              </w:rPr>
            </m:ctrlPr>
          </m:sSupPr>
          <m:e>
            <m:r>
              <w:rPr>
                <w:rFonts w:ascii="Cambria Math" w:hAnsi="Cambria Math"/>
                <w:color w:val="0070C0"/>
              </w:rPr>
              <m:t xml:space="preserve">the quantity </m:t>
            </m:r>
            <m:r>
              <w:rPr>
                <w:rFonts w:ascii="Cambria Math" w:hAnsi="Cambria Math"/>
                <w:color w:val="0070C0"/>
              </w:rPr>
              <m:t>(</m:t>
            </m:r>
            <m:r>
              <w:rPr>
                <w:rFonts w:ascii="Cambria Math" w:hAnsi="Cambria Math"/>
                <w:color w:val="0070C0"/>
              </w:rPr>
              <m:t>β</m:t>
            </m:r>
          </m:e>
          <m:sup>
            <m:r>
              <w:rPr>
                <w:rFonts w:ascii="Cambria Math" w:hAnsi="Cambria Math"/>
                <w:color w:val="0070C0"/>
              </w:rPr>
              <m:t>t</m:t>
            </m:r>
          </m:sup>
        </m:sSup>
        <m:r>
          <w:rPr>
            <w:rFonts w:ascii="Cambria Math" w:hAnsi="Cambria Math"/>
            <w:color w:val="0070C0"/>
          </w:rPr>
          <m:t>) will be much smaller than 1 &amp; hence  (</m:t>
        </m:r>
        <m:r>
          <w:rPr>
            <w:rFonts w:ascii="Cambria Math" w:hAnsi="Cambria Math"/>
            <w:color w:val="0070C0"/>
          </w:rPr>
          <m:t>1-</m:t>
        </m:r>
        <m:sSup>
          <m:sSupPr>
            <m:ctrlPr>
              <w:rPr>
                <w:rFonts w:ascii="Cambria Math" w:hAnsi="Cambria Math"/>
                <w:i/>
                <w:color w:val="0070C0"/>
              </w:rPr>
            </m:ctrlPr>
          </m:sSupPr>
          <m:e>
            <m:r>
              <w:rPr>
                <w:rFonts w:ascii="Cambria Math" w:hAnsi="Cambria Math"/>
                <w:color w:val="0070C0"/>
              </w:rPr>
              <m:t>β</m:t>
            </m:r>
          </m:e>
          <m:sup>
            <m:r>
              <w:rPr>
                <w:rFonts w:ascii="Cambria Math" w:hAnsi="Cambria Math"/>
                <w:color w:val="0070C0"/>
              </w:rPr>
              <m:t>t</m:t>
            </m:r>
          </m:sup>
        </m:sSup>
        <m:r>
          <w:rPr>
            <w:rFonts w:ascii="Cambria Math" w:hAnsi="Cambria Math"/>
            <w:color w:val="0070C0"/>
          </w:rPr>
          <m:t>)</m:t>
        </m:r>
        <m:r>
          <w:rPr>
            <w:rFonts w:ascii="Cambria Math" w:hAnsi="Cambria Math"/>
            <w:color w:val="0070C0"/>
          </w:rPr>
          <m:t>→</m:t>
        </m:r>
        <m:r>
          <w:rPr>
            <w:rFonts w:ascii="Cambria Math" w:hAnsi="Cambria Math"/>
            <w:color w:val="0070C0"/>
          </w:rPr>
          <m:t>1</m:t>
        </m:r>
        <m:r>
          <w:rPr>
            <w:rFonts w:ascii="Cambria Math" w:hAnsi="Cambria Math"/>
            <w:color w:val="0070C0"/>
          </w:rPr>
          <m:t xml:space="preserve"> </m:t>
        </m:r>
      </m:oMath>
    </w:p>
    <w:p w14:paraId="2BA83937" w14:textId="403CD4DF" w:rsidR="00E6298A" w:rsidRDefault="00E6298A" w:rsidP="00D6312C">
      <w:pPr>
        <w:spacing w:after="0"/>
        <w:rPr>
          <w:rFonts w:eastAsiaTheme="minorEastAsia"/>
          <w:color w:val="0070C0"/>
        </w:rPr>
      </w:pPr>
      <w:r>
        <w:rPr>
          <w:rFonts w:eastAsiaTheme="minorEastAsia"/>
          <w:color w:val="0070C0"/>
        </w:rPr>
        <w:t>In addition,</w:t>
      </w:r>
      <w:r w:rsidR="002546F7" w:rsidRPr="002546F7">
        <w:rPr>
          <w:rFonts w:eastAsiaTheme="minorEastAsia"/>
          <w:color w:val="0070C0"/>
        </w:rPr>
        <w:t xml:space="preserve">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0</m:t>
            </m:r>
          </m:sub>
        </m:sSub>
        <m:r>
          <w:rPr>
            <w:rFonts w:ascii="Cambria Math" w:hAnsi="Cambria Math"/>
            <w:color w:val="0070C0"/>
          </w:rPr>
          <m:t xml:space="preserve"> &amp; </m:t>
        </m:r>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0</m:t>
            </m:r>
          </m:sub>
        </m:sSub>
        <m:r>
          <w:rPr>
            <w:rFonts w:ascii="Cambria Math" w:hAnsi="Cambria Math"/>
            <w:color w:val="0070C0"/>
          </w:rPr>
          <m:t xml:space="preserve"> </m:t>
        </m:r>
      </m:oMath>
      <w:r w:rsidR="0048051A">
        <w:rPr>
          <w:rFonts w:eastAsiaTheme="minorEastAsia"/>
          <w:color w:val="0070C0"/>
        </w:rPr>
        <w:t>assumed zero, hence</w:t>
      </w:r>
    </w:p>
    <w:p w14:paraId="76B4C227" w14:textId="77777777" w:rsidR="002546F7" w:rsidRPr="00D6312C" w:rsidRDefault="002546F7" w:rsidP="00D6312C">
      <w:pPr>
        <w:spacing w:after="0"/>
        <w:rPr>
          <w:rFonts w:eastAsiaTheme="minorEastAsia"/>
          <w:color w:val="0070C0"/>
        </w:rPr>
      </w:pPr>
    </w:p>
    <w:p w14:paraId="1830D713" w14:textId="127ADC73" w:rsidR="00D6312C" w:rsidRDefault="00EF4BD9" w:rsidP="00D6312C">
      <w:pPr>
        <w:spacing w:after="0"/>
        <w:rPr>
          <w:rFonts w:eastAsiaTheme="minorEastAsia"/>
          <w:color w:val="0070C0"/>
        </w:rPr>
      </w:pPr>
      <m:oMath>
        <m:func>
          <m:funcPr>
            <m:ctrlPr>
              <w:rPr>
                <w:rFonts w:ascii="Cambria Math" w:eastAsiaTheme="minorEastAsia" w:hAnsi="Cambria Math"/>
                <w:i/>
                <w:color w:val="0070C0"/>
              </w:rPr>
            </m:ctrlPr>
          </m:funcPr>
          <m:fName>
            <m:limLow>
              <m:limLowPr>
                <m:ctrlPr>
                  <w:rPr>
                    <w:rFonts w:ascii="Cambria Math" w:eastAsiaTheme="minorEastAsia" w:hAnsi="Cambria Math"/>
                    <w:i/>
                    <w:color w:val="0070C0"/>
                  </w:rPr>
                </m:ctrlPr>
              </m:limLowPr>
              <m:e>
                <m:r>
                  <m:rPr>
                    <m:sty m:val="p"/>
                  </m:rPr>
                  <w:rPr>
                    <w:rFonts w:ascii="Cambria Math" w:hAnsi="Cambria Math"/>
                    <w:color w:val="0070C0"/>
                  </w:rPr>
                  <m:t>lim</m:t>
                </m:r>
              </m:e>
              <m:lim>
                <m:r>
                  <w:rPr>
                    <w:rFonts w:ascii="Cambria Math" w:hAnsi="Cambria Math"/>
                    <w:color w:val="0070C0"/>
                  </w:rPr>
                  <m:t>t</m:t>
                </m:r>
                <m:r>
                  <w:rPr>
                    <w:rFonts w:ascii="Cambria Math" w:hAnsi="Cambria Math"/>
                    <w:color w:val="0070C0"/>
                  </w:rPr>
                  <m:t>→∞</m:t>
                </m:r>
              </m:lim>
            </m:limLow>
          </m:fName>
          <m:e>
            <m:sSub>
              <m:sSubPr>
                <m:ctrlPr>
                  <w:rPr>
                    <w:rFonts w:ascii="Cambria Math" w:hAnsi="Cambria Math"/>
                    <w:i/>
                    <w:color w:val="0070C0"/>
                  </w:rPr>
                </m:ctrlPr>
              </m:sSubPr>
              <m:e>
                <m:acc>
                  <m:accPr>
                    <m:ctrlPr>
                      <w:rPr>
                        <w:rFonts w:ascii="Cambria Math" w:eastAsiaTheme="minorEastAsia" w:hAnsi="Cambria Math"/>
                        <w:i/>
                        <w:color w:val="0070C0"/>
                      </w:rPr>
                    </m:ctrlPr>
                  </m:accPr>
                  <m:e>
                    <m:r>
                      <w:rPr>
                        <w:rFonts w:ascii="Cambria Math" w:hAnsi="Cambria Math"/>
                        <w:color w:val="0070C0"/>
                      </w:rPr>
                      <m:t>m</m:t>
                    </m:r>
                  </m:e>
                </m:acc>
              </m:e>
              <m:sub>
                <m:r>
                  <w:rPr>
                    <w:rFonts w:ascii="Cambria Math" w:hAnsi="Cambria Math"/>
                    <w:color w:val="0070C0"/>
                  </w:rPr>
                  <m:t>t</m:t>
                </m:r>
              </m:sub>
            </m:sSub>
          </m:e>
        </m:func>
      </m:oMath>
      <w:r>
        <w:rPr>
          <w:rFonts w:eastAsiaTheme="minorEastAsia"/>
          <w:color w:val="0070C0"/>
        </w:rPr>
        <w:t xml:space="preserve"> = </w:t>
      </w:r>
      <m:oMath>
        <m:func>
          <m:funcPr>
            <m:ctrlPr>
              <w:rPr>
                <w:rFonts w:ascii="Cambria Math" w:eastAsiaTheme="minorEastAsia" w:hAnsi="Cambria Math"/>
                <w:i/>
                <w:color w:val="0070C0"/>
              </w:rPr>
            </m:ctrlPr>
          </m:funcPr>
          <m:fName>
            <m:limLow>
              <m:limLowPr>
                <m:ctrlPr>
                  <w:rPr>
                    <w:rFonts w:ascii="Cambria Math" w:eastAsiaTheme="minorEastAsia" w:hAnsi="Cambria Math"/>
                    <w:i/>
                    <w:color w:val="0070C0"/>
                  </w:rPr>
                </m:ctrlPr>
              </m:limLowPr>
              <m:e>
                <m:r>
                  <m:rPr>
                    <m:sty m:val="p"/>
                  </m:rPr>
                  <w:rPr>
                    <w:rFonts w:ascii="Cambria Math" w:hAnsi="Cambria Math"/>
                    <w:color w:val="0070C0"/>
                  </w:rPr>
                  <m:t>lim</m:t>
                </m:r>
              </m:e>
              <m:lim>
                <m:r>
                  <w:rPr>
                    <w:rFonts w:ascii="Cambria Math" w:hAnsi="Cambria Math"/>
                    <w:color w:val="0070C0"/>
                  </w:rPr>
                  <m:t>t</m:t>
                </m:r>
                <m:r>
                  <w:rPr>
                    <w:rFonts w:ascii="Cambria Math" w:hAnsi="Cambria Math"/>
                    <w:color w:val="0070C0"/>
                  </w:rPr>
                  <m:t>→∞</m:t>
                </m:r>
              </m:lim>
            </m:limLow>
          </m:fName>
          <m:e>
            <m:sSub>
              <m:sSubPr>
                <m:ctrlPr>
                  <w:rPr>
                    <w:rFonts w:ascii="Cambria Math" w:hAnsi="Cambria Math"/>
                    <w:i/>
                    <w:color w:val="0070C0"/>
                  </w:rPr>
                </m:ctrlPr>
              </m:sSubPr>
              <m:e>
                <m:r>
                  <w:rPr>
                    <w:rFonts w:ascii="Cambria Math" w:eastAsiaTheme="minorEastAsia" w:hAnsi="Cambria Math"/>
                    <w:color w:val="0070C0"/>
                  </w:rPr>
                  <m:t>m</m:t>
                </m:r>
              </m:e>
              <m:sub>
                <m:r>
                  <w:rPr>
                    <w:rFonts w:ascii="Cambria Math" w:hAnsi="Cambria Math"/>
                    <w:color w:val="0070C0"/>
                  </w:rPr>
                  <m:t>t</m:t>
                </m:r>
              </m:sub>
            </m:sSub>
          </m:e>
        </m:func>
      </m:oMath>
      <w:r w:rsidR="002546F7">
        <w:rPr>
          <w:rFonts w:eastAsiaTheme="minorEastAsia"/>
          <w:color w:val="0070C0"/>
        </w:rPr>
        <w:t xml:space="preserve"> </w:t>
      </w:r>
      <w:r w:rsidR="00FC61DE">
        <w:rPr>
          <w:rFonts w:eastAsiaTheme="minorEastAsia"/>
          <w:color w:val="0070C0"/>
        </w:rPr>
        <w:t xml:space="preserve">= </w:t>
      </w:r>
      <m:oMath>
        <m:d>
          <m:dPr>
            <m:ctrlPr>
              <w:rPr>
                <w:rFonts w:ascii="Cambria Math" w:hAnsi="Cambria Math"/>
                <w:i/>
                <w:color w:val="0070C0"/>
              </w:rPr>
            </m:ctrlPr>
          </m:dPr>
          <m:e>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d>
        <m:nary>
          <m:naryPr>
            <m:chr m:val="∑"/>
            <m:limLoc m:val="undOvr"/>
            <m:ctrlPr>
              <w:rPr>
                <w:rFonts w:ascii="Cambria Math" w:hAnsi="Cambria Math"/>
                <w:i/>
                <w:color w:val="0070C0"/>
              </w:rPr>
            </m:ctrlPr>
          </m:naryPr>
          <m:sub>
            <m:r>
              <w:rPr>
                <w:rFonts w:ascii="Cambria Math" w:hAnsi="Cambria Math"/>
                <w:color w:val="0070C0"/>
              </w:rPr>
              <m:t>i=t-n+1</m:t>
            </m:r>
          </m:sub>
          <m:sup>
            <m:r>
              <w:rPr>
                <w:rFonts w:ascii="Cambria Math" w:hAnsi="Cambria Math"/>
                <w:color w:val="0070C0"/>
              </w:rPr>
              <m:t>t</m:t>
            </m:r>
          </m:sup>
          <m:e>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e>
              <m:sup>
                <m:r>
                  <w:rPr>
                    <w:rFonts w:ascii="Cambria Math" w:hAnsi="Cambria Math"/>
                    <w:color w:val="0070C0"/>
                  </w:rPr>
                  <m:t>t-i</m:t>
                </m:r>
              </m:sup>
            </m:sSup>
          </m:e>
        </m:nary>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i</m:t>
            </m:r>
          </m:sub>
        </m:sSub>
      </m:oMath>
    </w:p>
    <w:p w14:paraId="343E9CE8" w14:textId="611651B0" w:rsidR="00AB7DD3" w:rsidRDefault="00AB7DD3" w:rsidP="00D6312C">
      <w:pPr>
        <w:spacing w:after="0"/>
        <w:rPr>
          <w:rFonts w:eastAsiaTheme="minorEastAsia"/>
          <w:color w:val="0070C0"/>
        </w:rPr>
      </w:pPr>
      <w:r>
        <w:rPr>
          <w:rFonts w:ascii="Cambria Math" w:hAnsi="Cambria Math"/>
          <w:i/>
          <w:color w:val="0070C0"/>
        </w:rPr>
        <w:t>Similarly,</w:t>
      </w:r>
    </w:p>
    <w:p w14:paraId="21F3CE37" w14:textId="28829710" w:rsidR="00EF4BD9" w:rsidRPr="006E0F8B" w:rsidRDefault="002A32B9" w:rsidP="00F360EC">
      <w:pPr>
        <w:spacing w:after="0"/>
        <w:rPr>
          <w:rFonts w:eastAsiaTheme="minorEastAsia"/>
          <w:color w:val="0070C0"/>
        </w:rPr>
      </w:pPr>
      <m:oMath>
        <m:func>
          <m:funcPr>
            <m:ctrlPr>
              <w:rPr>
                <w:rFonts w:ascii="Cambria Math" w:eastAsiaTheme="minorEastAsia" w:hAnsi="Cambria Math"/>
                <w:i/>
                <w:color w:val="0070C0"/>
              </w:rPr>
            </m:ctrlPr>
          </m:funcPr>
          <m:fName>
            <m:limLow>
              <m:limLowPr>
                <m:ctrlPr>
                  <w:rPr>
                    <w:rFonts w:ascii="Cambria Math" w:eastAsiaTheme="minorEastAsia" w:hAnsi="Cambria Math"/>
                    <w:i/>
                    <w:color w:val="0070C0"/>
                  </w:rPr>
                </m:ctrlPr>
              </m:limLowPr>
              <m:e>
                <m:r>
                  <m:rPr>
                    <m:sty m:val="p"/>
                  </m:rPr>
                  <w:rPr>
                    <w:rFonts w:ascii="Cambria Math" w:hAnsi="Cambria Math"/>
                    <w:color w:val="0070C0"/>
                  </w:rPr>
                  <m:t xml:space="preserve"> </m:t>
                </m:r>
                <m:r>
                  <m:rPr>
                    <m:sty m:val="p"/>
                  </m:rPr>
                  <w:rPr>
                    <w:rFonts w:ascii="Cambria Math" w:hAnsi="Cambria Math"/>
                    <w:color w:val="0070C0"/>
                  </w:rPr>
                  <m:t>lim</m:t>
                </m:r>
              </m:e>
              <m:lim>
                <m:r>
                  <w:rPr>
                    <w:rFonts w:ascii="Cambria Math" w:hAnsi="Cambria Math"/>
                    <w:color w:val="0070C0"/>
                  </w:rPr>
                  <m:t>t</m:t>
                </m:r>
                <m:r>
                  <w:rPr>
                    <w:rFonts w:ascii="Cambria Math" w:hAnsi="Cambria Math"/>
                    <w:color w:val="0070C0"/>
                  </w:rPr>
                  <m:t>→∞</m:t>
                </m:r>
              </m:lim>
            </m:limLow>
          </m:fName>
          <m:e>
            <m:sSub>
              <m:sSubPr>
                <m:ctrlPr>
                  <w:rPr>
                    <w:rFonts w:ascii="Cambria Math" w:hAnsi="Cambria Math"/>
                    <w:i/>
                    <w:color w:val="0070C0"/>
                  </w:rPr>
                </m:ctrlPr>
              </m:sSubPr>
              <m:e>
                <m:acc>
                  <m:accPr>
                    <m:ctrlPr>
                      <w:rPr>
                        <w:rFonts w:ascii="Cambria Math" w:eastAsiaTheme="minorEastAsia" w:hAnsi="Cambria Math"/>
                        <w:i/>
                        <w:color w:val="0070C0"/>
                      </w:rPr>
                    </m:ctrlPr>
                  </m:accPr>
                  <m:e>
                    <m:r>
                      <w:rPr>
                        <w:rFonts w:ascii="Cambria Math" w:hAnsi="Cambria Math"/>
                        <w:color w:val="0070C0"/>
                      </w:rPr>
                      <m:t>v</m:t>
                    </m:r>
                  </m:e>
                </m:acc>
              </m:e>
              <m:sub>
                <m:r>
                  <w:rPr>
                    <w:rFonts w:ascii="Cambria Math" w:hAnsi="Cambria Math"/>
                    <w:color w:val="0070C0"/>
                  </w:rPr>
                  <m:t>t</m:t>
                </m:r>
              </m:sub>
            </m:sSub>
          </m:e>
        </m:func>
      </m:oMath>
      <w:r>
        <w:rPr>
          <w:rFonts w:eastAsiaTheme="minorEastAsia"/>
          <w:color w:val="0070C0"/>
        </w:rPr>
        <w:t xml:space="preserve"> </w:t>
      </w:r>
      <w:r w:rsidR="00D6312C">
        <w:rPr>
          <w:rFonts w:eastAsiaTheme="minorEastAsia"/>
          <w:color w:val="0070C0"/>
        </w:rPr>
        <w:t xml:space="preserve"> </w:t>
      </w:r>
      <w:r w:rsidR="00FC61DE">
        <w:rPr>
          <w:rFonts w:eastAsiaTheme="minorEastAsia"/>
          <w:color w:val="0070C0"/>
        </w:rPr>
        <w:t xml:space="preserve">= </w:t>
      </w:r>
      <m:oMath>
        <m:func>
          <m:funcPr>
            <m:ctrlPr>
              <w:rPr>
                <w:rFonts w:ascii="Cambria Math" w:eastAsiaTheme="minorEastAsia" w:hAnsi="Cambria Math"/>
                <w:i/>
                <w:color w:val="0070C0"/>
              </w:rPr>
            </m:ctrlPr>
          </m:funcPr>
          <m:fName>
            <m:limLow>
              <m:limLowPr>
                <m:ctrlPr>
                  <w:rPr>
                    <w:rFonts w:ascii="Cambria Math" w:eastAsiaTheme="minorEastAsia" w:hAnsi="Cambria Math"/>
                    <w:i/>
                    <w:color w:val="0070C0"/>
                  </w:rPr>
                </m:ctrlPr>
              </m:limLowPr>
              <m:e>
                <m:r>
                  <m:rPr>
                    <m:sty m:val="p"/>
                  </m:rPr>
                  <w:rPr>
                    <w:rFonts w:ascii="Cambria Math" w:hAnsi="Cambria Math"/>
                    <w:color w:val="0070C0"/>
                  </w:rPr>
                  <m:t>lim</m:t>
                </m:r>
              </m:e>
              <m:lim>
                <m:r>
                  <w:rPr>
                    <w:rFonts w:ascii="Cambria Math" w:hAnsi="Cambria Math"/>
                    <w:color w:val="0070C0"/>
                  </w:rPr>
                  <m:t>t</m:t>
                </m:r>
                <m:r>
                  <w:rPr>
                    <w:rFonts w:ascii="Cambria Math" w:hAnsi="Cambria Math"/>
                    <w:color w:val="0070C0"/>
                  </w:rPr>
                  <m:t>→∞</m:t>
                </m:r>
              </m:lim>
            </m:limLow>
          </m:fName>
          <m:e>
            <m:sSub>
              <m:sSubPr>
                <m:ctrlPr>
                  <w:rPr>
                    <w:rFonts w:ascii="Cambria Math" w:hAnsi="Cambria Math"/>
                    <w:i/>
                    <w:color w:val="0070C0"/>
                  </w:rPr>
                </m:ctrlPr>
              </m:sSubPr>
              <m:e>
                <m:r>
                  <w:rPr>
                    <w:rFonts w:ascii="Cambria Math" w:eastAsiaTheme="minorEastAsia" w:hAnsi="Cambria Math"/>
                    <w:color w:val="0070C0"/>
                  </w:rPr>
                  <m:t>v</m:t>
                </m:r>
              </m:e>
              <m:sub>
                <m:r>
                  <w:rPr>
                    <w:rFonts w:ascii="Cambria Math" w:hAnsi="Cambria Math"/>
                    <w:color w:val="0070C0"/>
                  </w:rPr>
                  <m:t>t</m:t>
                </m:r>
              </m:sub>
            </m:sSub>
          </m:e>
        </m:func>
      </m:oMath>
      <w:r w:rsidR="00FC61DE">
        <w:rPr>
          <w:rFonts w:eastAsiaTheme="minorEastAsia"/>
          <w:color w:val="0070C0"/>
        </w:rPr>
        <w:t xml:space="preserve"> =</w:t>
      </w:r>
      <w:r>
        <w:rPr>
          <w:rFonts w:eastAsiaTheme="minorEastAsia"/>
          <w:color w:val="0070C0"/>
        </w:rPr>
        <w:t xml:space="preserve"> </w:t>
      </w:r>
      <m:oMath>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2</m:t>
            </m:r>
          </m:sub>
        </m:sSub>
        <m:r>
          <w:rPr>
            <w:rFonts w:ascii="Cambria Math" w:hAnsi="Cambria Math"/>
            <w:color w:val="0070C0"/>
          </w:rPr>
          <m:t>)</m:t>
        </m:r>
        <m:nary>
          <m:naryPr>
            <m:chr m:val="∑"/>
            <m:limLoc m:val="undOvr"/>
            <m:ctrlPr>
              <w:rPr>
                <w:rFonts w:ascii="Cambria Math" w:hAnsi="Cambria Math"/>
                <w:i/>
                <w:color w:val="0070C0"/>
              </w:rPr>
            </m:ctrlPr>
          </m:naryPr>
          <m:sub>
            <m:r>
              <w:rPr>
                <w:rFonts w:ascii="Cambria Math" w:hAnsi="Cambria Math"/>
                <w:color w:val="0070C0"/>
              </w:rPr>
              <m:t>i=</m:t>
            </m:r>
            <m:r>
              <w:rPr>
                <w:rFonts w:ascii="Cambria Math" w:hAnsi="Cambria Math"/>
                <w:color w:val="0070C0"/>
              </w:rPr>
              <m:t>t-n+</m:t>
            </m:r>
            <m:r>
              <w:rPr>
                <w:rFonts w:ascii="Cambria Math" w:hAnsi="Cambria Math"/>
                <w:color w:val="0070C0"/>
              </w:rPr>
              <m:t>1</m:t>
            </m:r>
          </m:sub>
          <m:sup>
            <m:r>
              <w:rPr>
                <w:rFonts w:ascii="Cambria Math" w:hAnsi="Cambria Math"/>
                <w:color w:val="0070C0"/>
              </w:rPr>
              <m:t>t</m:t>
            </m:r>
          </m:sup>
          <m:e>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2</m:t>
                    </m:r>
                  </m:sub>
                </m:sSub>
              </m:e>
              <m:sup>
                <m:r>
                  <w:rPr>
                    <w:rFonts w:ascii="Cambria Math" w:hAnsi="Cambria Math"/>
                    <w:color w:val="0070C0"/>
                  </w:rPr>
                  <m:t>t-i</m:t>
                </m:r>
              </m:sup>
            </m:sSup>
            <m:sSup>
              <m:sSupPr>
                <m:ctrlPr>
                  <w:rPr>
                    <w:rFonts w:ascii="Cambria Math" w:hAnsi="Cambria Math"/>
                    <w:i/>
                    <w:color w:val="0070C0"/>
                  </w:rPr>
                </m:ctrlPr>
              </m:sSupPr>
              <m:e>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i</m:t>
                    </m:r>
                  </m:sub>
                </m:sSub>
              </m:e>
              <m:sup>
                <m:r>
                  <w:rPr>
                    <w:rFonts w:ascii="Cambria Math" w:hAnsi="Cambria Math"/>
                    <w:color w:val="0070C0"/>
                  </w:rPr>
                  <m:t>2</m:t>
                </m:r>
              </m:sup>
            </m:sSup>
          </m:e>
        </m:nary>
      </m:oMath>
      <w:r>
        <w:rPr>
          <w:rFonts w:eastAsiaTheme="minorEastAsia"/>
          <w:color w:val="0070C0"/>
        </w:rPr>
        <w:t xml:space="preserve">  </w:t>
      </w:r>
      <w:r w:rsidR="00EF4BD9">
        <w:rPr>
          <w:rFonts w:eastAsiaTheme="minorEastAsia"/>
          <w:color w:val="0070C0"/>
        </w:rPr>
        <w:t xml:space="preserve"> </w:t>
      </w:r>
    </w:p>
    <w:p w14:paraId="3FF778FD" w14:textId="77777777" w:rsidR="006E0F8B" w:rsidRPr="006E0F8B" w:rsidRDefault="006E0F8B" w:rsidP="006E0F8B">
      <w:pPr>
        <w:rPr>
          <w:rFonts w:eastAsiaTheme="minorEastAsia"/>
          <w:color w:val="0070C0"/>
        </w:rPr>
      </w:pPr>
    </w:p>
    <w:p w14:paraId="66F02343" w14:textId="73EABC63" w:rsidR="00C55273" w:rsidRDefault="00F360EC" w:rsidP="006E0F8B">
      <w:pPr>
        <w:rPr>
          <w:rFonts w:eastAsiaTheme="minorEastAsia"/>
          <w:color w:val="0070C0"/>
        </w:rPr>
      </w:pPr>
      <w:r>
        <w:rPr>
          <w:rFonts w:eastAsiaTheme="minorEastAsia"/>
          <w:color w:val="0070C0"/>
        </w:rPr>
        <w:t xml:space="preserve">Where we could conclude </w:t>
      </w:r>
      <w:r w:rsidR="00EC03F0">
        <w:rPr>
          <w:rFonts w:eastAsiaTheme="minorEastAsia"/>
          <w:color w:val="0070C0"/>
        </w:rPr>
        <w:t>the following</w:t>
      </w:r>
      <w:r>
        <w:rPr>
          <w:rFonts w:eastAsiaTheme="minorEastAsia"/>
          <w:color w:val="0070C0"/>
        </w:rPr>
        <w:t xml:space="preserve"> </w:t>
      </w:r>
      <w:r w:rsidR="00C55273">
        <w:rPr>
          <w:rFonts w:eastAsiaTheme="minorEastAsia"/>
          <w:color w:val="0070C0"/>
        </w:rPr>
        <w:t>when we have too many update iterations:</w:t>
      </w:r>
    </w:p>
    <w:p w14:paraId="7589C49D" w14:textId="64BE9033" w:rsidR="00EC03F0" w:rsidRPr="00E75746" w:rsidRDefault="00EC03F0" w:rsidP="00EC03F0">
      <w:pPr>
        <w:pStyle w:val="ListParagraph"/>
        <w:numPr>
          <w:ilvl w:val="0"/>
          <w:numId w:val="1"/>
        </w:numPr>
        <w:rPr>
          <w:rFonts w:eastAsiaTheme="minorEastAsia"/>
          <w:color w:val="0070C0"/>
        </w:rPr>
      </w:pPr>
      <w:r>
        <w:rPr>
          <w:rFonts w:eastAsiaTheme="minorEastAsia"/>
          <w:color w:val="0070C0"/>
        </w:rPr>
        <w:t xml:space="preserve">Bias </w:t>
      </w:r>
      <w:r w:rsidR="00E75746">
        <w:rPr>
          <w:rFonts w:eastAsiaTheme="minorEastAsia"/>
          <w:color w:val="0070C0"/>
        </w:rPr>
        <w:t xml:space="preserve">correction is not needed after too many </w:t>
      </w:r>
      <w:proofErr w:type="gramStart"/>
      <w:r w:rsidR="00E75746">
        <w:rPr>
          <w:rFonts w:eastAsiaTheme="minorEastAsia"/>
          <w:color w:val="0070C0"/>
        </w:rPr>
        <w:t>training</w:t>
      </w:r>
      <w:proofErr w:type="gramEnd"/>
      <w:r w:rsidR="00E75746">
        <w:rPr>
          <w:rFonts w:eastAsiaTheme="minorEastAsia"/>
          <w:color w:val="0070C0"/>
        </w:rPr>
        <w:t xml:space="preserve"> iterations</w:t>
      </w:r>
    </w:p>
    <w:p w14:paraId="51BF16C6" w14:textId="59665C0B" w:rsidR="00E75746" w:rsidRPr="00E75746" w:rsidRDefault="00E75746" w:rsidP="00E75746">
      <w:pPr>
        <w:pStyle w:val="ListParagraph"/>
        <w:numPr>
          <w:ilvl w:val="0"/>
          <w:numId w:val="1"/>
        </w:numPr>
        <w:rPr>
          <w:rFonts w:eastAsiaTheme="minorEastAsia"/>
          <w:color w:val="0070C0"/>
        </w:rPr>
      </w:pPr>
      <w:r>
        <w:rPr>
          <w:rFonts w:eastAsiaTheme="minorEastAsia"/>
          <w:color w:val="0070C0"/>
        </w:rPr>
        <w:t>Adaptive gradient will be dominated by recent gradients meanwhile old gradient values will have a neglectable impact</w:t>
      </w:r>
      <w:r w:rsidRPr="00C55273">
        <w:rPr>
          <w:rFonts w:eastAsiaTheme="minorEastAsia"/>
          <w:color w:val="0070C0"/>
        </w:rPr>
        <w:t xml:space="preserve"> </w:t>
      </w:r>
      <w:r w:rsidRPr="00E75746">
        <w:rPr>
          <w:rFonts w:ascii="Palatino Linotype" w:hAnsi="Palatino Linotype" w:cs="Palatino Linotype"/>
          <w:color w:val="000000"/>
          <w:sz w:val="24"/>
          <w:szCs w:val="24"/>
        </w:rPr>
        <w:t xml:space="preserve"> </w:t>
      </w:r>
    </w:p>
    <w:p w14:paraId="2AD9911C" w14:textId="77777777" w:rsidR="00E75746" w:rsidRPr="00E75746" w:rsidRDefault="00E75746" w:rsidP="00E75746">
      <w:pPr>
        <w:autoSpaceDE w:val="0"/>
        <w:autoSpaceDN w:val="0"/>
        <w:adjustRightInd w:val="0"/>
        <w:spacing w:after="0" w:line="240" w:lineRule="auto"/>
        <w:rPr>
          <w:rFonts w:ascii="Palatino Linotype" w:hAnsi="Palatino Linotype" w:cs="Palatino Linotype"/>
          <w:color w:val="000000"/>
          <w:sz w:val="23"/>
          <w:szCs w:val="23"/>
        </w:rPr>
      </w:pPr>
      <w:r w:rsidRPr="00E75746">
        <w:rPr>
          <w:rFonts w:ascii="Palatino Linotype" w:hAnsi="Palatino Linotype" w:cs="Palatino Linotype"/>
          <w:color w:val="000000"/>
        </w:rPr>
        <w:t xml:space="preserve">5. Given a batch of size </w:t>
      </w:r>
      <w:r w:rsidRPr="00E75746">
        <w:rPr>
          <w:rFonts w:ascii="Palatino Linotype" w:hAnsi="Palatino Linotype" w:cs="Palatino Linotype"/>
          <w:i/>
          <w:iCs/>
          <w:color w:val="000000"/>
        </w:rPr>
        <w:t xml:space="preserve">m, </w:t>
      </w:r>
      <w:r w:rsidRPr="00E75746">
        <w:rPr>
          <w:rFonts w:ascii="Palatino Linotype" w:hAnsi="Palatino Linotype" w:cs="Palatino Linotype"/>
          <w:color w:val="000000"/>
        </w:rPr>
        <w:t xml:space="preserve">and assume that a batch normalization layer takes an input </w:t>
      </w:r>
      <w:r w:rsidRPr="00E75746">
        <w:rPr>
          <w:rFonts w:ascii="Cambria Math" w:hAnsi="Cambria Math" w:cs="Cambria Math"/>
          <w:color w:val="000000"/>
          <w:sz w:val="23"/>
          <w:szCs w:val="23"/>
        </w:rPr>
        <w:t>z=(𝑧</w:t>
      </w:r>
      <w:r w:rsidRPr="00E75746">
        <w:rPr>
          <w:rFonts w:ascii="Cambria Math" w:hAnsi="Cambria Math" w:cs="Cambria Math"/>
          <w:color w:val="000000"/>
          <w:sz w:val="17"/>
          <w:szCs w:val="17"/>
        </w:rPr>
        <w:t>(</w:t>
      </w:r>
      <w:r w:rsidRPr="00E75746">
        <w:rPr>
          <w:rFonts w:ascii="Cambria Math" w:hAnsi="Cambria Math" w:cs="Cambria Math"/>
          <w:color w:val="000000"/>
          <w:sz w:val="10"/>
          <w:szCs w:val="10"/>
        </w:rPr>
        <w:t>1</w:t>
      </w:r>
      <w:proofErr w:type="gramStart"/>
      <w:r w:rsidRPr="00E75746">
        <w:rPr>
          <w:rFonts w:ascii="Cambria Math" w:hAnsi="Cambria Math" w:cs="Cambria Math"/>
          <w:color w:val="000000"/>
          <w:sz w:val="17"/>
          <w:szCs w:val="17"/>
        </w:rPr>
        <w:t>)</w:t>
      </w:r>
      <w:r w:rsidRPr="00E75746">
        <w:rPr>
          <w:rFonts w:ascii="Cambria Math" w:hAnsi="Cambria Math" w:cs="Cambria Math"/>
          <w:color w:val="000000"/>
          <w:sz w:val="23"/>
          <w:szCs w:val="23"/>
        </w:rPr>
        <w:t>,…</w:t>
      </w:r>
      <w:proofErr w:type="gramEnd"/>
      <w:r w:rsidRPr="00E75746">
        <w:rPr>
          <w:rFonts w:ascii="Cambria Math" w:hAnsi="Cambria Math" w:cs="Cambria Math"/>
          <w:color w:val="000000"/>
          <w:sz w:val="23"/>
          <w:szCs w:val="23"/>
        </w:rPr>
        <w:t>,𝑧</w:t>
      </w:r>
      <w:r w:rsidRPr="00E75746">
        <w:rPr>
          <w:rFonts w:ascii="Cambria Math" w:hAnsi="Cambria Math" w:cs="Cambria Math"/>
          <w:color w:val="000000"/>
          <w:sz w:val="17"/>
          <w:szCs w:val="17"/>
        </w:rPr>
        <w:t>(</w:t>
      </w:r>
      <w:r w:rsidRPr="00E75746">
        <w:rPr>
          <w:rFonts w:ascii="Cambria Math" w:hAnsi="Cambria Math" w:cs="Cambria Math"/>
          <w:color w:val="000000"/>
          <w:sz w:val="10"/>
          <w:szCs w:val="10"/>
        </w:rPr>
        <w:t>𝑚</w:t>
      </w:r>
      <w:r w:rsidRPr="00E75746">
        <w:rPr>
          <w:rFonts w:ascii="Cambria Math" w:hAnsi="Cambria Math" w:cs="Cambria Math"/>
          <w:color w:val="000000"/>
          <w:sz w:val="17"/>
          <w:szCs w:val="17"/>
        </w:rPr>
        <w:t>)</w:t>
      </w:r>
      <w:r w:rsidRPr="00E75746">
        <w:rPr>
          <w:rFonts w:ascii="Cambria Math" w:hAnsi="Cambria Math" w:cs="Cambria Math"/>
          <w:color w:val="000000"/>
          <w:sz w:val="23"/>
          <w:szCs w:val="23"/>
        </w:rPr>
        <w:t xml:space="preserve">) </w:t>
      </w:r>
      <w:r w:rsidRPr="00E75746">
        <w:rPr>
          <w:rFonts w:ascii="Calibri" w:hAnsi="Calibri" w:cs="Calibri"/>
          <w:color w:val="000000"/>
          <w:sz w:val="23"/>
          <w:szCs w:val="23"/>
        </w:rPr>
        <w:t xml:space="preserve">as an input. Write down the output equation(s) of this layer. Give two reasons for using the batch normalization layer. </w:t>
      </w:r>
    </w:p>
    <w:p w14:paraId="065EB60C" w14:textId="77777777" w:rsidR="00DC5EE1" w:rsidRPr="00DC5EE1" w:rsidRDefault="00DC5EE1" w:rsidP="00E75746">
      <w:pPr>
        <w:rPr>
          <w:rFonts w:ascii="Palatino Linotype" w:eastAsiaTheme="minorEastAsia" w:hAnsi="Palatino Linotype" w:cs="Palatino Linotype"/>
          <w:color w:val="0070C0"/>
        </w:rPr>
      </w:pPr>
      <m:oMathPara>
        <m:oMathParaPr>
          <m:jc m:val="left"/>
        </m:oMathParaPr>
        <m:oMath>
          <m:sSub>
            <m:sSubPr>
              <m:ctrlPr>
                <w:rPr>
                  <w:rFonts w:ascii="Cambria Math" w:eastAsiaTheme="minorEastAsia" w:hAnsi="Cambria Math"/>
                  <w:i/>
                  <w:color w:val="0070C0"/>
                </w:rPr>
              </m:ctrlPr>
            </m:sSubPr>
            <m:e>
              <m:r>
                <w:rPr>
                  <w:rFonts w:ascii="Cambria Math" w:eastAsiaTheme="minorEastAsia" w:hAnsi="Cambria Math"/>
                  <w:color w:val="0070C0"/>
                </w:rPr>
                <m:t>µ</m:t>
              </m:r>
            </m:e>
            <m:sub>
              <m:r>
                <w:rPr>
                  <w:rFonts w:ascii="Cambria Math" w:eastAsiaTheme="minorEastAsia" w:hAnsi="Cambria Math"/>
                  <w:color w:val="0070C0"/>
                </w:rPr>
                <m:t>z</m:t>
              </m:r>
            </m:sub>
          </m:sSub>
          <m:r>
            <w:rPr>
              <w:rFonts w:ascii="Cambria Math" w:eastAsiaTheme="minorEastAsia" w:hAnsi="Cambria Math"/>
              <w:color w:val="0070C0"/>
            </w:rPr>
            <m:t>=</m:t>
          </m:r>
          <m:f>
            <m:fPr>
              <m:ctrlPr>
                <w:rPr>
                  <w:rFonts w:ascii="Cambria Math" w:eastAsiaTheme="minorEastAsia" w:hAnsi="Cambria Math"/>
                  <w:i/>
                  <w:color w:val="0070C0"/>
                </w:rPr>
              </m:ctrlPr>
            </m:fPr>
            <m:num>
              <m:r>
                <w:rPr>
                  <w:rFonts w:ascii="Cambria Math" w:eastAsiaTheme="minorEastAsia" w:hAnsi="Cambria Math"/>
                  <w:color w:val="0070C0"/>
                </w:rPr>
                <m:t>1</m:t>
              </m:r>
            </m:num>
            <m:den>
              <m:r>
                <w:rPr>
                  <w:rFonts w:ascii="Cambria Math" w:eastAsiaTheme="minorEastAsia" w:hAnsi="Cambria Math"/>
                  <w:color w:val="0070C0"/>
                </w:rPr>
                <m:t>m</m:t>
              </m:r>
            </m:den>
          </m:f>
          <m:nary>
            <m:naryPr>
              <m:chr m:val="∑"/>
              <m:grow m:val="1"/>
              <m:ctrlPr>
                <w:rPr>
                  <w:rFonts w:ascii="Cambria Math" w:eastAsiaTheme="minorEastAsia" w:hAnsi="Cambria Math"/>
                  <w:color w:val="0070C0"/>
                </w:rPr>
              </m:ctrlPr>
            </m:naryPr>
            <m:sub>
              <m:r>
                <w:rPr>
                  <w:rFonts w:ascii="Cambria Math" w:eastAsia="Cambria Math" w:hAnsi="Cambria Math" w:cs="Cambria Math"/>
                  <w:color w:val="0070C0"/>
                </w:rPr>
                <m:t>i</m:t>
              </m:r>
              <m:r>
                <w:rPr>
                  <w:rFonts w:ascii="Cambria Math" w:eastAsia="Cambria Math" w:hAnsi="Cambria Math" w:cs="Cambria Math"/>
                  <w:color w:val="0070C0"/>
                </w:rPr>
                <m:t>=</m:t>
              </m:r>
              <m:r>
                <w:rPr>
                  <w:rFonts w:ascii="Cambria Math" w:eastAsia="Cambria Math" w:hAnsi="Cambria Math" w:cs="Cambria Math"/>
                  <w:color w:val="0070C0"/>
                </w:rPr>
                <m:t>1</m:t>
              </m:r>
            </m:sub>
            <m:sup>
              <m:r>
                <w:rPr>
                  <w:rFonts w:ascii="Cambria Math" w:eastAsia="Cambria Math" w:hAnsi="Cambria Math" w:cs="Cambria Math"/>
                  <w:color w:val="0070C0"/>
                </w:rPr>
                <m:t>m</m:t>
              </m:r>
            </m:sup>
            <m:e>
              <m:sSub>
                <m:sSubPr>
                  <m:ctrlPr>
                    <w:rPr>
                      <w:rFonts w:ascii="Cambria Math" w:eastAsiaTheme="minorEastAsia" w:hAnsi="Cambria Math"/>
                      <w:i/>
                      <w:color w:val="0070C0"/>
                    </w:rPr>
                  </m:ctrlPr>
                </m:sSubPr>
                <m:e>
                  <m:r>
                    <w:rPr>
                      <w:rFonts w:ascii="Cambria Math" w:eastAsiaTheme="minorEastAsia" w:hAnsi="Cambria Math"/>
                      <w:color w:val="0070C0"/>
                    </w:rPr>
                    <m:t>z</m:t>
                  </m:r>
                </m:e>
                <m:sub>
                  <m:r>
                    <w:rPr>
                      <w:rFonts w:ascii="Cambria Math" w:eastAsiaTheme="minorEastAsia" w:hAnsi="Cambria Math"/>
                      <w:color w:val="0070C0"/>
                    </w:rPr>
                    <m:t>i</m:t>
                  </m:r>
                </m:sub>
              </m:sSub>
            </m:e>
          </m:nary>
          <m:r>
            <w:rPr>
              <w:rFonts w:ascii="Cambria Math" w:eastAsiaTheme="minorEastAsia" w:hAnsi="Cambria Math"/>
              <w:color w:val="0070C0"/>
            </w:rPr>
            <m:t xml:space="preserve">     </m:t>
          </m:r>
        </m:oMath>
      </m:oMathPara>
    </w:p>
    <w:p w14:paraId="33050514" w14:textId="24CDF812" w:rsidR="00E75746" w:rsidRPr="00DC5EE1" w:rsidRDefault="00DC5EE1" w:rsidP="00E75746">
      <w:pPr>
        <w:rPr>
          <w:rFonts w:eastAsiaTheme="minorEastAsia"/>
          <w:color w:val="0070C0"/>
        </w:rPr>
      </w:pPr>
      <m:oMathPara>
        <m:oMathParaPr>
          <m:jc m:val="left"/>
        </m:oMathParaPr>
        <m:oMath>
          <m:sSubSup>
            <m:sSubSupPr>
              <m:ctrlPr>
                <w:rPr>
                  <w:rFonts w:ascii="Cambria Math" w:eastAsiaTheme="minorEastAsia" w:hAnsi="Cambria Math"/>
                  <w:i/>
                  <w:color w:val="0070C0"/>
                </w:rPr>
              </m:ctrlPr>
            </m:sSubSupPr>
            <m:e>
              <m:r>
                <w:rPr>
                  <w:rFonts w:ascii="Cambria Math" w:eastAsiaTheme="minorEastAsia" w:hAnsi="Cambria Math"/>
                  <w:color w:val="0070C0"/>
                </w:rPr>
                <m:t>σ</m:t>
              </m:r>
            </m:e>
            <m:sub>
              <m:r>
                <w:rPr>
                  <w:rFonts w:ascii="Cambria Math" w:eastAsiaTheme="minorEastAsia" w:hAnsi="Cambria Math"/>
                  <w:color w:val="0070C0"/>
                </w:rPr>
                <m:t>z</m:t>
              </m:r>
            </m:sub>
            <m:sup>
              <m:r>
                <w:rPr>
                  <w:rFonts w:ascii="Cambria Math" w:eastAsiaTheme="minorEastAsia" w:hAnsi="Cambria Math"/>
                  <w:color w:val="0070C0"/>
                </w:rPr>
                <m:t>2</m:t>
              </m:r>
            </m:sup>
          </m:sSubSup>
          <m:r>
            <w:rPr>
              <w:rFonts w:ascii="Cambria Math" w:eastAsiaTheme="minorEastAsia" w:hAnsi="Cambria Math"/>
              <w:color w:val="0070C0"/>
            </w:rPr>
            <m:t>=</m:t>
          </m:r>
          <m:f>
            <m:fPr>
              <m:ctrlPr>
                <w:rPr>
                  <w:rFonts w:ascii="Cambria Math" w:eastAsiaTheme="minorEastAsia" w:hAnsi="Cambria Math"/>
                  <w:i/>
                  <w:color w:val="0070C0"/>
                </w:rPr>
              </m:ctrlPr>
            </m:fPr>
            <m:num>
              <m:r>
                <w:rPr>
                  <w:rFonts w:ascii="Cambria Math" w:eastAsiaTheme="minorEastAsia" w:hAnsi="Cambria Math"/>
                  <w:color w:val="0070C0"/>
                </w:rPr>
                <m:t>1</m:t>
              </m:r>
            </m:num>
            <m:den>
              <m:r>
                <w:rPr>
                  <w:rFonts w:ascii="Cambria Math" w:eastAsiaTheme="minorEastAsia" w:hAnsi="Cambria Math"/>
                  <w:color w:val="0070C0"/>
                </w:rPr>
                <m:t>m</m:t>
              </m:r>
            </m:den>
          </m:f>
          <m:r>
            <w:rPr>
              <w:rFonts w:ascii="Cambria Math" w:eastAsiaTheme="minorEastAsia" w:hAnsi="Cambria Math"/>
              <w:color w:val="0070C0"/>
            </w:rPr>
            <m:t xml:space="preserve"> </m:t>
          </m:r>
          <m:nary>
            <m:naryPr>
              <m:chr m:val="∑"/>
              <m:ctrlPr>
                <w:rPr>
                  <w:rFonts w:ascii="Cambria Math" w:eastAsiaTheme="minorEastAsia" w:hAnsi="Cambria Math"/>
                  <w:i/>
                  <w:color w:val="0070C0"/>
                </w:rPr>
              </m:ctrlPr>
            </m:naryPr>
            <m:sub>
              <m:r>
                <w:rPr>
                  <w:rFonts w:ascii="Cambria Math" w:eastAsiaTheme="minorEastAsia" w:hAnsi="Cambria Math"/>
                  <w:color w:val="0070C0"/>
                </w:rPr>
                <m:t>i=1</m:t>
              </m:r>
            </m:sub>
            <m:sup>
              <m:r>
                <w:rPr>
                  <w:rFonts w:ascii="Cambria Math" w:eastAsiaTheme="minorEastAsia" w:hAnsi="Cambria Math"/>
                  <w:color w:val="0070C0"/>
                </w:rPr>
                <m:t>m</m:t>
              </m:r>
            </m:sup>
            <m:e>
              <m:sSup>
                <m:sSupPr>
                  <m:ctrlPr>
                    <w:rPr>
                      <w:rFonts w:ascii="Cambria Math" w:eastAsiaTheme="minorEastAsia" w:hAnsi="Cambria Math"/>
                      <w:i/>
                      <w:color w:val="0070C0"/>
                    </w:rPr>
                  </m:ctrlPr>
                </m:sSupPr>
                <m:e>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z</m:t>
                          </m:r>
                        </m:e>
                        <m:sub>
                          <m:r>
                            <w:rPr>
                              <w:rFonts w:ascii="Cambria Math" w:eastAsiaTheme="minorEastAsia" w:hAnsi="Cambria Math"/>
                              <w:color w:val="0070C0"/>
                            </w:rPr>
                            <m:t>i</m:t>
                          </m:r>
                        </m:sub>
                      </m:sSub>
                      <m:r>
                        <w:rPr>
                          <w:rFonts w:ascii="Cambria Math" w:eastAsiaTheme="minorEastAsia" w:hAnsi="Cambria Math"/>
                          <w:color w:val="0070C0"/>
                        </w:rPr>
                        <m:t>-μ</m:t>
                      </m:r>
                    </m:e>
                  </m:d>
                </m:e>
                <m:sup>
                  <m:r>
                    <w:rPr>
                      <w:rFonts w:ascii="Cambria Math" w:eastAsiaTheme="minorEastAsia" w:hAnsi="Cambria Math"/>
                      <w:color w:val="0070C0"/>
                    </w:rPr>
                    <m:t>2</m:t>
                  </m:r>
                </m:sup>
              </m:sSup>
              <m:r>
                <w:rPr>
                  <w:rFonts w:ascii="Cambria Math" w:eastAsiaTheme="minorEastAsia" w:hAnsi="Cambria Math"/>
                  <w:color w:val="0070C0"/>
                </w:rPr>
                <m:t xml:space="preserve"> </m:t>
              </m:r>
            </m:e>
          </m:nary>
        </m:oMath>
      </m:oMathPara>
    </w:p>
    <w:p w14:paraId="20E10A6F" w14:textId="77777777" w:rsidR="00B56632" w:rsidRDefault="00DC5EE1" w:rsidP="00E75746">
      <w:pPr>
        <w:rPr>
          <w:rFonts w:eastAsiaTheme="minorEastAsia"/>
          <w:color w:val="0070C0"/>
        </w:rPr>
      </w:pPr>
      <m:oMath>
        <m:sSub>
          <m:sSubPr>
            <m:ctrlPr>
              <w:rPr>
                <w:rFonts w:ascii="Cambria Math" w:eastAsiaTheme="minorEastAsia" w:hAnsi="Cambria Math"/>
                <w:i/>
                <w:color w:val="0070C0"/>
              </w:rPr>
            </m:ctrlPr>
          </m:sSubPr>
          <m:e>
            <m:r>
              <w:rPr>
                <w:rFonts w:ascii="Cambria Math" w:eastAsiaTheme="minorEastAsia" w:hAnsi="Cambria Math"/>
                <w:color w:val="0070C0"/>
              </w:rPr>
              <m:t>y</m:t>
            </m:r>
          </m:e>
          <m:sub>
            <m:r>
              <w:rPr>
                <w:rFonts w:ascii="Cambria Math" w:eastAsiaTheme="minorEastAsia" w:hAnsi="Cambria Math"/>
                <w:color w:val="0070C0"/>
              </w:rPr>
              <m:t>i</m:t>
            </m:r>
          </m:sub>
        </m:sSub>
        <m:r>
          <w:rPr>
            <w:rFonts w:ascii="Cambria Math" w:eastAsiaTheme="minorEastAsia" w:hAnsi="Cambria Math"/>
            <w:color w:val="0070C0"/>
          </w:rPr>
          <m:t>=</m:t>
        </m:r>
        <m:f>
          <m:fPr>
            <m:ctrlPr>
              <w:rPr>
                <w:rFonts w:ascii="Cambria Math" w:eastAsiaTheme="minorEastAsia" w:hAnsi="Cambria Math"/>
                <w:i/>
                <w:color w:val="0070C0"/>
              </w:rPr>
            </m:ctrlPr>
          </m:fPr>
          <m:num>
            <m:sSub>
              <m:sSubPr>
                <m:ctrlPr>
                  <w:rPr>
                    <w:rFonts w:ascii="Cambria Math" w:eastAsiaTheme="minorEastAsia" w:hAnsi="Cambria Math"/>
                    <w:i/>
                    <w:color w:val="0070C0"/>
                  </w:rPr>
                </m:ctrlPr>
              </m:sSubPr>
              <m:e>
                <m:r>
                  <w:rPr>
                    <w:rFonts w:ascii="Cambria Math" w:eastAsiaTheme="minorEastAsia" w:hAnsi="Cambria Math"/>
                    <w:color w:val="0070C0"/>
                  </w:rPr>
                  <m:t>z</m:t>
                </m:r>
              </m:e>
              <m:sub>
                <m:r>
                  <w:rPr>
                    <w:rFonts w:ascii="Cambria Math" w:eastAsiaTheme="minorEastAsia" w:hAnsi="Cambria Math"/>
                    <w:color w:val="0070C0"/>
                  </w:rPr>
                  <m:t>i</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μ</m:t>
                </m:r>
              </m:e>
              <m:sub>
                <m:r>
                  <w:rPr>
                    <w:rFonts w:ascii="Cambria Math" w:eastAsiaTheme="minorEastAsia" w:hAnsi="Cambria Math"/>
                    <w:color w:val="0070C0"/>
                  </w:rPr>
                  <m:t>z</m:t>
                </m:r>
              </m:sub>
            </m:sSub>
          </m:num>
          <m:den>
            <m:rad>
              <m:radPr>
                <m:degHide m:val="1"/>
                <m:ctrlPr>
                  <w:rPr>
                    <w:rFonts w:ascii="Cambria Math" w:eastAsiaTheme="minorEastAsia" w:hAnsi="Cambria Math"/>
                    <w:i/>
                    <w:color w:val="0070C0"/>
                  </w:rPr>
                </m:ctrlPr>
              </m:radPr>
              <m:deg/>
              <m:e>
                <m:sSubSup>
                  <m:sSubSupPr>
                    <m:ctrlPr>
                      <w:rPr>
                        <w:rFonts w:ascii="Cambria Math" w:eastAsiaTheme="minorEastAsia" w:hAnsi="Cambria Math"/>
                        <w:i/>
                        <w:color w:val="0070C0"/>
                      </w:rPr>
                    </m:ctrlPr>
                  </m:sSubSupPr>
                  <m:e>
                    <m:r>
                      <w:rPr>
                        <w:rFonts w:ascii="Cambria Math" w:eastAsiaTheme="minorEastAsia" w:hAnsi="Cambria Math"/>
                        <w:color w:val="0070C0"/>
                      </w:rPr>
                      <m:t>(</m:t>
                    </m:r>
                    <m:r>
                      <w:rPr>
                        <w:rFonts w:ascii="Cambria Math" w:eastAsiaTheme="minorEastAsia" w:hAnsi="Cambria Math"/>
                        <w:color w:val="0070C0"/>
                      </w:rPr>
                      <m:t>σ</m:t>
                    </m:r>
                  </m:e>
                  <m:sub>
                    <m:r>
                      <w:rPr>
                        <w:rFonts w:ascii="Cambria Math" w:eastAsiaTheme="minorEastAsia" w:hAnsi="Cambria Math"/>
                        <w:color w:val="0070C0"/>
                      </w:rPr>
                      <m:t>z</m:t>
                    </m:r>
                  </m:sub>
                  <m:sup>
                    <m:r>
                      <w:rPr>
                        <w:rFonts w:ascii="Cambria Math" w:eastAsiaTheme="minorEastAsia" w:hAnsi="Cambria Math"/>
                        <w:color w:val="0070C0"/>
                      </w:rPr>
                      <m:t>2</m:t>
                    </m:r>
                  </m:sup>
                </m:sSubSup>
                <m:r>
                  <w:rPr>
                    <w:rFonts w:ascii="Cambria Math" w:eastAsiaTheme="minorEastAsia" w:hAnsi="Cambria Math"/>
                    <w:color w:val="0070C0"/>
                  </w:rPr>
                  <m:t>+ϵ)</m:t>
                </m:r>
              </m:e>
            </m:rad>
          </m:den>
        </m:f>
        <m:r>
          <w:rPr>
            <w:rFonts w:ascii="Cambria Math" w:eastAsiaTheme="minorEastAsia" w:hAnsi="Cambria Math"/>
            <w:color w:val="0070C0"/>
          </w:rPr>
          <m:t>γ+β</m:t>
        </m:r>
      </m:oMath>
      <w:r w:rsidR="00986DAE">
        <w:rPr>
          <w:rFonts w:eastAsiaTheme="minorEastAsia"/>
          <w:color w:val="0070C0"/>
        </w:rPr>
        <w:t xml:space="preserve"> </w:t>
      </w:r>
      <w:r w:rsidR="006135FE">
        <w:rPr>
          <w:rFonts w:eastAsiaTheme="minorEastAsia"/>
          <w:color w:val="0070C0"/>
        </w:rPr>
        <w:t xml:space="preserve">      </w:t>
      </w:r>
    </w:p>
    <w:p w14:paraId="42025B25" w14:textId="6F6F6E22" w:rsidR="00B56632" w:rsidRPr="00B56632" w:rsidRDefault="006135FE" w:rsidP="00E75746">
      <w:pPr>
        <w:rPr>
          <w:rFonts w:eastAsiaTheme="minorEastAsia"/>
          <w:color w:val="0070C0"/>
        </w:rPr>
      </w:pPr>
      <w:r>
        <w:rPr>
          <w:rFonts w:eastAsiaTheme="minorEastAsia"/>
          <w:color w:val="0070C0"/>
        </w:rPr>
        <w:t xml:space="preserve">where </w:t>
      </w:r>
      <m:oMath>
        <m:r>
          <w:rPr>
            <w:rFonts w:ascii="Cambria Math" w:eastAsiaTheme="minorEastAsia" w:hAnsi="Cambria Math"/>
            <w:color w:val="0070C0"/>
          </w:rPr>
          <m:t>γ</m:t>
        </m:r>
        <m:r>
          <w:rPr>
            <w:rFonts w:ascii="Cambria Math" w:eastAsiaTheme="minorEastAsia" w:hAnsi="Cambria Math"/>
            <w:color w:val="0070C0"/>
          </w:rPr>
          <m:t xml:space="preserve"> ,  </m:t>
        </m:r>
        <m:r>
          <w:rPr>
            <w:rFonts w:ascii="Cambria Math" w:eastAsiaTheme="minorEastAsia" w:hAnsi="Cambria Math"/>
            <w:color w:val="0070C0"/>
          </w:rPr>
          <m:t>β</m:t>
        </m:r>
      </m:oMath>
      <w:r>
        <w:rPr>
          <w:rFonts w:eastAsiaTheme="minorEastAsia"/>
          <w:color w:val="0070C0"/>
        </w:rPr>
        <w:t xml:space="preserve"> are learnable parameters, </w:t>
      </w:r>
    </w:p>
    <w:p w14:paraId="0CB29758" w14:textId="6A2E8A43" w:rsidR="00DC5EE1" w:rsidRDefault="006135FE" w:rsidP="00E75746">
      <w:pPr>
        <w:rPr>
          <w:rFonts w:eastAsiaTheme="minorEastAsia"/>
          <w:color w:val="0070C0"/>
        </w:rPr>
      </w:pPr>
      <m:oMath>
        <m:r>
          <w:rPr>
            <w:rFonts w:ascii="Cambria Math" w:eastAsiaTheme="minorEastAsia" w:hAnsi="Cambria Math"/>
            <w:color w:val="0070C0"/>
          </w:rPr>
          <m:t>ϵ</m:t>
        </m:r>
      </m:oMath>
      <w:r>
        <w:rPr>
          <w:rFonts w:eastAsiaTheme="minorEastAsia"/>
          <w:color w:val="0070C0"/>
        </w:rPr>
        <w:t xml:space="preserve"> is a </w:t>
      </w:r>
      <w:r w:rsidR="00B56632">
        <w:rPr>
          <w:rFonts w:eastAsiaTheme="minorEastAsia"/>
          <w:color w:val="0070C0"/>
        </w:rPr>
        <w:t xml:space="preserve">very small </w:t>
      </w:r>
      <w:r>
        <w:rPr>
          <w:rFonts w:eastAsiaTheme="minorEastAsia"/>
          <w:color w:val="0070C0"/>
        </w:rPr>
        <w:t>constant for numerical stability</w:t>
      </w:r>
    </w:p>
    <w:p w14:paraId="381F6AE1" w14:textId="292807A6" w:rsidR="00B56632" w:rsidRDefault="00B56632" w:rsidP="00E75746">
      <w:pPr>
        <w:rPr>
          <w:rFonts w:eastAsiaTheme="minorEastAsia"/>
          <w:color w:val="0070C0"/>
        </w:rPr>
      </w:pPr>
      <w:r>
        <w:rPr>
          <w:rFonts w:eastAsiaTheme="minorEastAsia"/>
          <w:color w:val="0070C0"/>
        </w:rPr>
        <w:t>Benefits of using batch normalization:</w:t>
      </w:r>
    </w:p>
    <w:p w14:paraId="7FBA31BC" w14:textId="3818ED69" w:rsidR="00B56632" w:rsidRPr="00B56632" w:rsidRDefault="00B56632" w:rsidP="00B56632">
      <w:pPr>
        <w:pStyle w:val="ListParagraph"/>
        <w:numPr>
          <w:ilvl w:val="0"/>
          <w:numId w:val="2"/>
        </w:numPr>
        <w:rPr>
          <w:rFonts w:eastAsiaTheme="minorEastAsia"/>
          <w:color w:val="0070C0"/>
        </w:rPr>
      </w:pPr>
      <w:r>
        <w:rPr>
          <w:rFonts w:eastAsiaTheme="minorEastAsia"/>
          <w:color w:val="0070C0"/>
        </w:rPr>
        <w:t>Improves gradient flow through the network</w:t>
      </w:r>
    </w:p>
    <w:p w14:paraId="0F1D1D58" w14:textId="7B9B6FB0" w:rsidR="00B56632" w:rsidRPr="00B56632" w:rsidRDefault="00B56632" w:rsidP="00B56632">
      <w:pPr>
        <w:pStyle w:val="ListParagraph"/>
        <w:numPr>
          <w:ilvl w:val="0"/>
          <w:numId w:val="2"/>
        </w:numPr>
        <w:rPr>
          <w:rFonts w:eastAsiaTheme="minorEastAsia"/>
          <w:color w:val="0070C0"/>
        </w:rPr>
      </w:pPr>
      <w:r>
        <w:rPr>
          <w:rFonts w:eastAsiaTheme="minorEastAsia"/>
          <w:color w:val="0070C0"/>
        </w:rPr>
        <w:t>Allow higher learning rates</w:t>
      </w:r>
    </w:p>
    <w:p w14:paraId="1518BD1C" w14:textId="56954BEF" w:rsidR="00B56632" w:rsidRPr="00B56632" w:rsidRDefault="00B56632" w:rsidP="00B56632">
      <w:pPr>
        <w:pStyle w:val="ListParagraph"/>
        <w:numPr>
          <w:ilvl w:val="0"/>
          <w:numId w:val="2"/>
        </w:numPr>
        <w:rPr>
          <w:rFonts w:eastAsiaTheme="minorEastAsia"/>
          <w:color w:val="0070C0"/>
        </w:rPr>
      </w:pPr>
      <w:r>
        <w:rPr>
          <w:rFonts w:eastAsiaTheme="minorEastAsia"/>
          <w:color w:val="0070C0"/>
        </w:rPr>
        <w:t>Reduce the strong dependency on initialization</w:t>
      </w:r>
    </w:p>
    <w:p w14:paraId="2E715C36" w14:textId="485E06AC" w:rsidR="006E0F8B" w:rsidRDefault="006E0F8B" w:rsidP="006E0F8B">
      <w:pPr>
        <w:rPr>
          <w:rFonts w:eastAsiaTheme="minorEastAsia"/>
          <w:color w:val="0070C0"/>
        </w:rPr>
      </w:pPr>
    </w:p>
    <w:p w14:paraId="31D6976D" w14:textId="77777777" w:rsidR="00B56632" w:rsidRPr="00B56632" w:rsidRDefault="00B56632" w:rsidP="00B56632">
      <w:pPr>
        <w:autoSpaceDE w:val="0"/>
        <w:autoSpaceDN w:val="0"/>
        <w:adjustRightInd w:val="0"/>
        <w:spacing w:after="0" w:line="240" w:lineRule="auto"/>
        <w:rPr>
          <w:rFonts w:ascii="Palatino Linotype" w:hAnsi="Palatino Linotype" w:cs="Palatino Linotype"/>
          <w:color w:val="000000"/>
          <w:sz w:val="24"/>
          <w:szCs w:val="24"/>
        </w:rPr>
      </w:pPr>
    </w:p>
    <w:p w14:paraId="107C0652" w14:textId="77777777" w:rsidR="00B56632" w:rsidRPr="00B56632" w:rsidRDefault="00B56632" w:rsidP="00B56632">
      <w:pPr>
        <w:autoSpaceDE w:val="0"/>
        <w:autoSpaceDN w:val="0"/>
        <w:adjustRightInd w:val="0"/>
        <w:spacing w:after="0" w:line="240" w:lineRule="auto"/>
        <w:rPr>
          <w:rFonts w:ascii="Palatino Linotype" w:hAnsi="Palatino Linotype" w:cs="Palatino Linotype"/>
          <w:color w:val="000000"/>
          <w:sz w:val="24"/>
          <w:szCs w:val="24"/>
        </w:rPr>
      </w:pPr>
      <w:r w:rsidRPr="00B56632">
        <w:rPr>
          <w:rFonts w:ascii="Palatino Linotype" w:hAnsi="Palatino Linotype" w:cs="Palatino Linotype"/>
          <w:color w:val="000000"/>
          <w:sz w:val="24"/>
          <w:szCs w:val="24"/>
        </w:rPr>
        <w:t xml:space="preserve"> </w:t>
      </w:r>
    </w:p>
    <w:p w14:paraId="173DAA58" w14:textId="6CEC3B31" w:rsidR="00B56632" w:rsidRPr="00B56632" w:rsidRDefault="00B56632" w:rsidP="00B56632">
      <w:pPr>
        <w:autoSpaceDE w:val="0"/>
        <w:autoSpaceDN w:val="0"/>
        <w:adjustRightInd w:val="0"/>
        <w:spacing w:after="0" w:line="240" w:lineRule="auto"/>
        <w:rPr>
          <w:rFonts w:ascii="Palatino Linotype" w:hAnsi="Palatino Linotype" w:cs="Palatino Linotype"/>
          <w:color w:val="000000"/>
        </w:rPr>
      </w:pPr>
      <w:r w:rsidRPr="00B56632">
        <w:rPr>
          <w:rFonts w:ascii="Palatino Linotype" w:hAnsi="Palatino Linotype" w:cs="Palatino Linotype"/>
          <w:color w:val="000000"/>
        </w:rPr>
        <w:lastRenderedPageBreak/>
        <w:t>6. Suppose you have a convolutional network with the following architecture: The input is an RGB image of size 256 x 256. The first layer is a convolution layer with 32 feature maps and filters of size</w:t>
      </w:r>
      <w:r>
        <w:rPr>
          <w:rFonts w:ascii="Palatino Linotype" w:hAnsi="Palatino Linotype" w:cs="Palatino Linotype"/>
          <w:color w:val="000000"/>
        </w:rPr>
        <w:t xml:space="preserve"> </w:t>
      </w:r>
      <w:r w:rsidRPr="00B56632">
        <w:rPr>
          <w:rFonts w:ascii="Palatino Linotype" w:hAnsi="Palatino Linotype" w:cs="Palatino Linotype"/>
          <w:color w:val="000000"/>
        </w:rPr>
        <w:t xml:space="preserve">3x3. It uses a stride of 1, so it has the same width and height as the original image. The next layer is a pooling layer with a stride of 2 (so it reduces the size of each dimension by a factor of 2) and pooling groups of size 3 x 3. </w:t>
      </w:r>
    </w:p>
    <w:p w14:paraId="5A32BD04" w14:textId="269CEAE6" w:rsidR="00B56632" w:rsidRPr="006E0F8B" w:rsidRDefault="00B56632" w:rsidP="00B56632">
      <w:pPr>
        <w:rPr>
          <w:rFonts w:eastAsiaTheme="minorEastAsia"/>
          <w:color w:val="0070C0"/>
        </w:rPr>
      </w:pPr>
      <w:r w:rsidRPr="00B56632">
        <w:rPr>
          <w:rFonts w:ascii="Calibri" w:hAnsi="Calibri" w:cs="Calibri"/>
          <w:color w:val="000000"/>
          <w:sz w:val="23"/>
          <w:szCs w:val="23"/>
        </w:rPr>
        <w:t xml:space="preserve">Determine the size of the receptive </w:t>
      </w:r>
      <w:r w:rsidR="00A44262">
        <w:rPr>
          <w:rFonts w:ascii="Calibri" w:hAnsi="Calibri" w:cs="Calibri"/>
          <w:color w:val="000000"/>
          <w:sz w:val="23"/>
          <w:szCs w:val="23"/>
        </w:rPr>
        <w:t>fie</w:t>
      </w:r>
      <w:r w:rsidRPr="00B56632">
        <w:rPr>
          <w:rFonts w:ascii="Calibri" w:hAnsi="Calibri" w:cs="Calibri"/>
          <w:color w:val="000000"/>
          <w:sz w:val="23"/>
          <w:szCs w:val="23"/>
        </w:rPr>
        <w:t>ld for a single unit in the pooling layer. (i.e., determine the size of the region of the input image which influences the activation of that unit.) You may assume the receptive field lies entirely within the image.</w:t>
      </w:r>
    </w:p>
    <w:p w14:paraId="4E11FD66" w14:textId="2D716C72" w:rsidR="00E11604" w:rsidRDefault="00E11604" w:rsidP="001E5D78">
      <w:pPr>
        <w:rPr>
          <w:color w:val="0070C0"/>
        </w:rPr>
      </w:pPr>
    </w:p>
    <w:tbl>
      <w:tblPr>
        <w:tblStyle w:val="TableGrid"/>
        <w:tblW w:w="0" w:type="auto"/>
        <w:tblLook w:val="04A0" w:firstRow="1" w:lastRow="0" w:firstColumn="1" w:lastColumn="0" w:noHBand="0" w:noVBand="1"/>
      </w:tblPr>
      <w:tblGrid>
        <w:gridCol w:w="1920"/>
        <w:gridCol w:w="2397"/>
        <w:gridCol w:w="2600"/>
      </w:tblGrid>
      <w:tr w:rsidR="00077C60" w14:paraId="44359E54" w14:textId="60A8B32C" w:rsidTr="00A927C7">
        <w:tc>
          <w:tcPr>
            <w:tcW w:w="1920" w:type="dxa"/>
          </w:tcPr>
          <w:p w14:paraId="2EBF2BC9" w14:textId="7C90E74B" w:rsidR="00077C60" w:rsidRDefault="00077C60" w:rsidP="001E5D78">
            <w:pPr>
              <w:rPr>
                <w:color w:val="0070C0"/>
              </w:rPr>
            </w:pPr>
            <w:r>
              <w:rPr>
                <w:color w:val="0070C0"/>
              </w:rPr>
              <w:t>Layer</w:t>
            </w:r>
          </w:p>
        </w:tc>
        <w:tc>
          <w:tcPr>
            <w:tcW w:w="2397" w:type="dxa"/>
          </w:tcPr>
          <w:p w14:paraId="4C89E134" w14:textId="2178AE8C" w:rsidR="00077C60" w:rsidRDefault="00077C60" w:rsidP="001E5D78">
            <w:pPr>
              <w:rPr>
                <w:color w:val="0070C0"/>
              </w:rPr>
            </w:pPr>
            <w:r>
              <w:rPr>
                <w:color w:val="0070C0"/>
              </w:rPr>
              <w:t>Input shape</w:t>
            </w:r>
          </w:p>
        </w:tc>
        <w:tc>
          <w:tcPr>
            <w:tcW w:w="2600" w:type="dxa"/>
          </w:tcPr>
          <w:p w14:paraId="76FF88F2" w14:textId="64848FB4" w:rsidR="00077C60" w:rsidRDefault="00077C60" w:rsidP="001E5D78">
            <w:pPr>
              <w:rPr>
                <w:color w:val="0070C0"/>
              </w:rPr>
            </w:pPr>
            <w:r>
              <w:rPr>
                <w:color w:val="0070C0"/>
              </w:rPr>
              <w:t>Output Shape</w:t>
            </w:r>
          </w:p>
        </w:tc>
      </w:tr>
      <w:tr w:rsidR="00077C60" w14:paraId="6DD7CCC4" w14:textId="56D98C0F" w:rsidTr="00A927C7">
        <w:tc>
          <w:tcPr>
            <w:tcW w:w="1920" w:type="dxa"/>
          </w:tcPr>
          <w:p w14:paraId="5807E471" w14:textId="0E7F6E58" w:rsidR="00077C60" w:rsidRDefault="00077C60" w:rsidP="001E5D78">
            <w:pPr>
              <w:rPr>
                <w:color w:val="0070C0"/>
              </w:rPr>
            </w:pPr>
            <w:r>
              <w:rPr>
                <w:color w:val="0070C0"/>
              </w:rPr>
              <w:t>RGB Input image</w:t>
            </w:r>
          </w:p>
        </w:tc>
        <w:tc>
          <w:tcPr>
            <w:tcW w:w="2397" w:type="dxa"/>
          </w:tcPr>
          <w:p w14:paraId="4564A8D6" w14:textId="77777777" w:rsidR="00077C60" w:rsidRDefault="00077C60" w:rsidP="001E5D78">
            <w:pPr>
              <w:rPr>
                <w:color w:val="0070C0"/>
              </w:rPr>
            </w:pPr>
          </w:p>
        </w:tc>
        <w:tc>
          <w:tcPr>
            <w:tcW w:w="2600" w:type="dxa"/>
          </w:tcPr>
          <w:p w14:paraId="41D39A6B" w14:textId="6091688C" w:rsidR="00077C60" w:rsidRDefault="00077C60" w:rsidP="001E5D78">
            <w:pPr>
              <w:rPr>
                <w:color w:val="0070C0"/>
              </w:rPr>
            </w:pPr>
            <w:r>
              <w:rPr>
                <w:color w:val="0070C0"/>
              </w:rPr>
              <w:t>Input shape 256 x 256 x 3</w:t>
            </w:r>
          </w:p>
        </w:tc>
      </w:tr>
      <w:tr w:rsidR="00077C60" w14:paraId="15FB5DAA" w14:textId="6E0D6E35" w:rsidTr="00A927C7">
        <w:tc>
          <w:tcPr>
            <w:tcW w:w="1920" w:type="dxa"/>
          </w:tcPr>
          <w:p w14:paraId="0AD76980" w14:textId="04F7D477" w:rsidR="00077C60" w:rsidRDefault="00077C60" w:rsidP="001E5D78">
            <w:pPr>
              <w:rPr>
                <w:color w:val="0070C0"/>
              </w:rPr>
            </w:pPr>
            <w:r>
              <w:rPr>
                <w:color w:val="0070C0"/>
              </w:rPr>
              <w:t xml:space="preserve">Conv2D, K=3, S=1, </w:t>
            </w:r>
            <w:proofErr w:type="spellStart"/>
            <w:r>
              <w:rPr>
                <w:color w:val="0070C0"/>
              </w:rPr>
              <w:t>in_channels</w:t>
            </w:r>
            <w:proofErr w:type="spellEnd"/>
            <w:r>
              <w:rPr>
                <w:color w:val="0070C0"/>
              </w:rPr>
              <w:t xml:space="preserve">=3, </w:t>
            </w:r>
            <w:proofErr w:type="spellStart"/>
            <w:r>
              <w:rPr>
                <w:color w:val="0070C0"/>
              </w:rPr>
              <w:t>out_channels</w:t>
            </w:r>
            <w:proofErr w:type="spellEnd"/>
            <w:r>
              <w:rPr>
                <w:color w:val="0070C0"/>
              </w:rPr>
              <w:t>=32</w:t>
            </w:r>
          </w:p>
        </w:tc>
        <w:tc>
          <w:tcPr>
            <w:tcW w:w="2397" w:type="dxa"/>
          </w:tcPr>
          <w:p w14:paraId="4A9FBEB4" w14:textId="2ACA8D1C" w:rsidR="00077C60" w:rsidRDefault="00077C60" w:rsidP="001E5D78">
            <w:pPr>
              <w:rPr>
                <w:color w:val="0070C0"/>
              </w:rPr>
            </w:pPr>
            <w:r>
              <w:rPr>
                <w:color w:val="0070C0"/>
              </w:rPr>
              <w:t>256 x 256 x 3</w:t>
            </w:r>
          </w:p>
        </w:tc>
        <w:tc>
          <w:tcPr>
            <w:tcW w:w="2600" w:type="dxa"/>
          </w:tcPr>
          <w:p w14:paraId="04F7155E" w14:textId="41ADFBC0" w:rsidR="00077C60" w:rsidRDefault="00077C60" w:rsidP="001E5D78">
            <w:pPr>
              <w:rPr>
                <w:color w:val="0070C0"/>
              </w:rPr>
            </w:pPr>
            <w:r>
              <w:rPr>
                <w:color w:val="0070C0"/>
              </w:rPr>
              <w:t>254 x 254 x 32</w:t>
            </w:r>
          </w:p>
        </w:tc>
      </w:tr>
      <w:tr w:rsidR="00077C60" w14:paraId="56B11DA5" w14:textId="71724E8F" w:rsidTr="00A927C7">
        <w:tc>
          <w:tcPr>
            <w:tcW w:w="1920" w:type="dxa"/>
          </w:tcPr>
          <w:p w14:paraId="6745042B" w14:textId="2FC9BFE3" w:rsidR="00077C60" w:rsidRDefault="00077C60" w:rsidP="001E5D78">
            <w:pPr>
              <w:rPr>
                <w:color w:val="0070C0"/>
              </w:rPr>
            </w:pPr>
            <w:r>
              <w:rPr>
                <w:color w:val="0070C0"/>
              </w:rPr>
              <w:t>Pooling</w:t>
            </w:r>
            <w:r>
              <w:rPr>
                <w:color w:val="0070C0"/>
              </w:rPr>
              <w:t>, K=3, S=</w:t>
            </w:r>
            <w:r>
              <w:rPr>
                <w:color w:val="0070C0"/>
              </w:rPr>
              <w:t>2</w:t>
            </w:r>
          </w:p>
        </w:tc>
        <w:tc>
          <w:tcPr>
            <w:tcW w:w="2397" w:type="dxa"/>
          </w:tcPr>
          <w:p w14:paraId="2C2C8B9D" w14:textId="4A4ED4F4" w:rsidR="00077C60" w:rsidRDefault="00077C60" w:rsidP="001E5D78">
            <w:pPr>
              <w:rPr>
                <w:color w:val="0070C0"/>
              </w:rPr>
            </w:pPr>
            <w:r>
              <w:rPr>
                <w:color w:val="0070C0"/>
              </w:rPr>
              <w:t>254 x 254 x 32</w:t>
            </w:r>
          </w:p>
        </w:tc>
        <w:tc>
          <w:tcPr>
            <w:tcW w:w="2600" w:type="dxa"/>
          </w:tcPr>
          <w:p w14:paraId="5DBDD56A" w14:textId="6D63E3F1" w:rsidR="00077C60" w:rsidRDefault="00077C60" w:rsidP="001E5D78">
            <w:pPr>
              <w:rPr>
                <w:color w:val="0070C0"/>
              </w:rPr>
            </w:pPr>
            <w:r>
              <w:rPr>
                <w:color w:val="0070C0"/>
              </w:rPr>
              <w:t>126 X 126 x 32</w:t>
            </w:r>
          </w:p>
        </w:tc>
      </w:tr>
    </w:tbl>
    <w:p w14:paraId="6C6CDE43" w14:textId="0B734D80" w:rsidR="00A44262" w:rsidRDefault="00A44262" w:rsidP="001E5D78">
      <w:pPr>
        <w:rPr>
          <w:color w:val="0070C0"/>
        </w:rPr>
      </w:pPr>
    </w:p>
    <w:p w14:paraId="67D34508" w14:textId="523560FD" w:rsidR="00417147" w:rsidRPr="00F92826" w:rsidRDefault="00E2231C" w:rsidP="001E5D78">
      <w:pPr>
        <w:rPr>
          <w:color w:val="0070C0"/>
        </w:rPr>
      </w:pPr>
      <w:r w:rsidRPr="00E2231C">
        <w:drawing>
          <wp:inline distT="0" distB="0" distL="0" distR="0" wp14:anchorId="29FE5A94" wp14:editId="53D5F56E">
            <wp:extent cx="2673350" cy="147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3350" cy="1473200"/>
                    </a:xfrm>
                    <a:prstGeom prst="rect">
                      <a:avLst/>
                    </a:prstGeom>
                    <a:noFill/>
                    <a:ln>
                      <a:noFill/>
                    </a:ln>
                  </pic:spPr>
                </pic:pic>
              </a:graphicData>
            </a:graphic>
          </wp:inline>
        </w:drawing>
      </w:r>
    </w:p>
    <w:p w14:paraId="48D8F612" w14:textId="77777777" w:rsidR="00077C60" w:rsidRDefault="00077C60" w:rsidP="001E5D78">
      <w:pPr>
        <w:rPr>
          <w:color w:val="0070C0"/>
        </w:rPr>
      </w:pPr>
      <w:r>
        <w:rPr>
          <w:color w:val="0070C0"/>
        </w:rPr>
        <w:t>Receptive Field = 5 x 5</w:t>
      </w:r>
    </w:p>
    <w:p w14:paraId="1E8C4B4A" w14:textId="77777777" w:rsidR="00ED1472" w:rsidRPr="00ED1472" w:rsidRDefault="00ED1472" w:rsidP="00ED1472">
      <w:pPr>
        <w:autoSpaceDE w:val="0"/>
        <w:autoSpaceDN w:val="0"/>
        <w:adjustRightInd w:val="0"/>
        <w:spacing w:after="0" w:line="240" w:lineRule="auto"/>
        <w:rPr>
          <w:rFonts w:ascii="Palatino Linotype" w:hAnsi="Palatino Linotype" w:cs="Palatino Linotype"/>
          <w:color w:val="000000"/>
          <w:sz w:val="24"/>
          <w:szCs w:val="24"/>
        </w:rPr>
      </w:pPr>
    </w:p>
    <w:p w14:paraId="073109A9" w14:textId="0A890388" w:rsidR="00ED1472" w:rsidRDefault="00ED1472" w:rsidP="00ED1472">
      <w:pPr>
        <w:autoSpaceDE w:val="0"/>
        <w:autoSpaceDN w:val="0"/>
        <w:adjustRightInd w:val="0"/>
        <w:spacing w:after="0" w:line="240" w:lineRule="auto"/>
        <w:rPr>
          <w:rFonts w:ascii="Palatino Linotype" w:eastAsia="MS Mincho" w:hAnsi="Palatino Linotype" w:cs="Palatino Linotype"/>
          <w:color w:val="000000"/>
        </w:rPr>
      </w:pPr>
      <w:r w:rsidRPr="00ED1472">
        <w:rPr>
          <w:rFonts w:ascii="Palatino Linotype" w:hAnsi="Palatino Linotype" w:cs="Palatino Linotype"/>
          <w:color w:val="000000"/>
        </w:rPr>
        <w:t xml:space="preserve">7. If an input data block in a convolutional network has dimension </w:t>
      </w:r>
      <w:r w:rsidRPr="00ED1472">
        <w:rPr>
          <w:rFonts w:ascii="Palatino Linotype" w:hAnsi="Palatino Linotype" w:cs="Palatino Linotype"/>
          <w:i/>
          <w:iCs/>
          <w:color w:val="000000"/>
        </w:rPr>
        <w:t>C</w:t>
      </w:r>
      <w:r w:rsidRPr="00ED1472">
        <w:rPr>
          <w:rFonts w:ascii="MS Mincho" w:eastAsia="MS Mincho" w:hAnsi="Palatino Linotype" w:cs="MS Mincho" w:hint="eastAsia"/>
          <w:color w:val="000000"/>
        </w:rPr>
        <w:t>×</w:t>
      </w:r>
      <w:r w:rsidRPr="00ED1472">
        <w:rPr>
          <w:rFonts w:ascii="Palatino Linotype" w:eastAsia="MS Mincho" w:hAnsi="Palatino Linotype" w:cs="Palatino Linotype"/>
          <w:i/>
          <w:iCs/>
          <w:color w:val="000000"/>
        </w:rPr>
        <w:t>H</w:t>
      </w:r>
      <w:r w:rsidRPr="00ED1472">
        <w:rPr>
          <w:rFonts w:ascii="MS Mincho" w:eastAsia="MS Mincho" w:hAnsi="Palatino Linotype" w:cs="MS Mincho" w:hint="eastAsia"/>
          <w:color w:val="000000"/>
        </w:rPr>
        <w:t>×</w:t>
      </w:r>
      <w:r w:rsidRPr="00ED1472">
        <w:rPr>
          <w:rFonts w:ascii="Palatino Linotype" w:eastAsia="MS Mincho" w:hAnsi="Palatino Linotype" w:cs="Palatino Linotype"/>
          <w:i/>
          <w:iCs/>
          <w:color w:val="000000"/>
        </w:rPr>
        <w:t xml:space="preserve">W </w:t>
      </w:r>
      <w:r w:rsidRPr="00ED1472">
        <w:rPr>
          <w:rFonts w:ascii="Palatino Linotype" w:eastAsia="MS Mincho" w:hAnsi="Palatino Linotype" w:cs="Palatino Linotype"/>
          <w:color w:val="000000"/>
        </w:rPr>
        <w:t xml:space="preserve">= 96 </w:t>
      </w:r>
      <w:r w:rsidRPr="00ED1472">
        <w:rPr>
          <w:rFonts w:ascii="MS Mincho" w:eastAsia="MS Mincho" w:hAnsi="Palatino Linotype" w:cs="MS Mincho" w:hint="eastAsia"/>
          <w:color w:val="000000"/>
        </w:rPr>
        <w:t>×</w:t>
      </w:r>
      <w:r w:rsidRPr="00ED1472">
        <w:rPr>
          <w:rFonts w:ascii="Palatino Linotype" w:eastAsia="MS Mincho" w:hAnsi="Palatino Linotype" w:cs="Palatino Linotype"/>
          <w:color w:val="000000"/>
        </w:rPr>
        <w:t xml:space="preserve">128 </w:t>
      </w:r>
      <w:r w:rsidRPr="00ED1472">
        <w:rPr>
          <w:rFonts w:ascii="MS Mincho" w:eastAsia="MS Mincho" w:hAnsi="Palatino Linotype" w:cs="MS Mincho" w:hint="eastAsia"/>
          <w:color w:val="000000"/>
        </w:rPr>
        <w:t>×</w:t>
      </w:r>
      <w:proofErr w:type="gramStart"/>
      <w:r w:rsidRPr="00ED1472">
        <w:rPr>
          <w:rFonts w:ascii="Palatino Linotype" w:eastAsia="MS Mincho" w:hAnsi="Palatino Linotype" w:cs="Palatino Linotype"/>
          <w:color w:val="000000"/>
        </w:rPr>
        <w:t>128 ,</w:t>
      </w:r>
      <w:proofErr w:type="gramEnd"/>
      <w:r w:rsidRPr="00ED1472">
        <w:rPr>
          <w:rFonts w:ascii="Palatino Linotype" w:eastAsia="MS Mincho" w:hAnsi="Palatino Linotype" w:cs="Palatino Linotype"/>
          <w:color w:val="000000"/>
        </w:rPr>
        <w:t xml:space="preserve"> (96 channels, spatial dim 128x128) and we apply a convolutional filter to it of dimension </w:t>
      </w:r>
      <w:r w:rsidRPr="00ED1472">
        <w:rPr>
          <w:rFonts w:ascii="Palatino Linotype" w:eastAsia="MS Mincho" w:hAnsi="Palatino Linotype" w:cs="Palatino Linotype"/>
          <w:i/>
          <w:iCs/>
          <w:color w:val="000000"/>
        </w:rPr>
        <w:t xml:space="preserve">D </w:t>
      </w:r>
      <w:r w:rsidRPr="00ED1472">
        <w:rPr>
          <w:rFonts w:ascii="MS Mincho" w:eastAsia="MS Mincho" w:hAnsi="Palatino Linotype" w:cs="MS Mincho" w:hint="eastAsia"/>
          <w:color w:val="000000"/>
        </w:rPr>
        <w:t>×</w:t>
      </w:r>
      <w:r w:rsidRPr="00ED1472">
        <w:rPr>
          <w:rFonts w:ascii="MS Mincho" w:eastAsia="MS Mincho" w:hAnsi="Palatino Linotype" w:cs="MS Mincho"/>
          <w:color w:val="000000"/>
        </w:rPr>
        <w:t xml:space="preserve"> </w:t>
      </w:r>
      <w:r w:rsidRPr="00ED1472">
        <w:rPr>
          <w:rFonts w:ascii="Palatino Linotype" w:eastAsia="MS Mincho" w:hAnsi="Palatino Linotype" w:cs="Palatino Linotype"/>
          <w:i/>
          <w:iCs/>
          <w:color w:val="000000"/>
        </w:rPr>
        <w:t xml:space="preserve">C </w:t>
      </w:r>
      <w:r w:rsidRPr="00ED1472">
        <w:rPr>
          <w:rFonts w:ascii="MS Mincho" w:eastAsia="MS Mincho" w:hAnsi="Palatino Linotype" w:cs="MS Mincho" w:hint="eastAsia"/>
          <w:color w:val="000000"/>
        </w:rPr>
        <w:t>×</w:t>
      </w:r>
      <w:r w:rsidRPr="00ED1472">
        <w:rPr>
          <w:rFonts w:ascii="MS Mincho" w:eastAsia="MS Mincho" w:hAnsi="Palatino Linotype" w:cs="MS Mincho"/>
          <w:color w:val="000000"/>
        </w:rPr>
        <w:t xml:space="preserve"> </w:t>
      </w:r>
      <w:r w:rsidRPr="00ED1472">
        <w:rPr>
          <w:rFonts w:ascii="Palatino Linotype" w:eastAsia="MS Mincho" w:hAnsi="Palatino Linotype" w:cs="Palatino Linotype"/>
          <w:i/>
          <w:iCs/>
          <w:color w:val="000000"/>
        </w:rPr>
        <w:t xml:space="preserve">HF </w:t>
      </w:r>
      <w:r w:rsidRPr="00ED1472">
        <w:rPr>
          <w:rFonts w:ascii="MS Mincho" w:eastAsia="MS Mincho" w:hAnsi="Palatino Linotype" w:cs="MS Mincho" w:hint="eastAsia"/>
          <w:color w:val="000000"/>
        </w:rPr>
        <w:t>×</w:t>
      </w:r>
      <w:r w:rsidRPr="00ED1472">
        <w:rPr>
          <w:rFonts w:ascii="MS Mincho" w:eastAsia="MS Mincho" w:hAnsi="Palatino Linotype" w:cs="MS Mincho"/>
          <w:color w:val="000000"/>
        </w:rPr>
        <w:t xml:space="preserve"> </w:t>
      </w:r>
      <w:r w:rsidRPr="00ED1472">
        <w:rPr>
          <w:rFonts w:ascii="Palatino Linotype" w:eastAsia="MS Mincho" w:hAnsi="Palatino Linotype" w:cs="Palatino Linotype"/>
          <w:i/>
          <w:iCs/>
          <w:color w:val="000000"/>
        </w:rPr>
        <w:t xml:space="preserve">WF </w:t>
      </w:r>
      <w:r w:rsidRPr="00ED1472">
        <w:rPr>
          <w:rFonts w:ascii="Palatino Linotype" w:eastAsia="MS Mincho" w:hAnsi="Palatino Linotype" w:cs="Palatino Linotype"/>
          <w:color w:val="000000"/>
        </w:rPr>
        <w:t>= 128</w:t>
      </w:r>
      <w:r w:rsidRPr="00ED1472">
        <w:rPr>
          <w:rFonts w:ascii="MS Mincho" w:eastAsia="MS Mincho" w:hAnsi="Palatino Linotype" w:cs="MS Mincho" w:hint="eastAsia"/>
          <w:color w:val="000000"/>
        </w:rPr>
        <w:t>×</w:t>
      </w:r>
      <w:r w:rsidRPr="00ED1472">
        <w:rPr>
          <w:rFonts w:ascii="Palatino Linotype" w:eastAsia="MS Mincho" w:hAnsi="Palatino Linotype" w:cs="Palatino Linotype"/>
          <w:color w:val="000000"/>
        </w:rPr>
        <w:t xml:space="preserve">96 </w:t>
      </w:r>
      <w:r w:rsidRPr="00ED1472">
        <w:rPr>
          <w:rFonts w:ascii="MS Mincho" w:eastAsia="MS Mincho" w:hAnsi="Palatino Linotype" w:cs="MS Mincho" w:hint="eastAsia"/>
          <w:color w:val="000000"/>
        </w:rPr>
        <w:t>×</w:t>
      </w:r>
      <w:r w:rsidRPr="00ED1472">
        <w:rPr>
          <w:rFonts w:ascii="Palatino Linotype" w:eastAsia="MS Mincho" w:hAnsi="Palatino Linotype" w:cs="Palatino Linotype"/>
          <w:color w:val="000000"/>
        </w:rPr>
        <w:t>7</w:t>
      </w:r>
      <w:r w:rsidRPr="00ED1472">
        <w:rPr>
          <w:rFonts w:ascii="MS Mincho" w:eastAsia="MS Mincho" w:hAnsi="Palatino Linotype" w:cs="MS Mincho" w:hint="eastAsia"/>
          <w:color w:val="000000"/>
        </w:rPr>
        <w:t>×</w:t>
      </w:r>
      <w:r w:rsidRPr="00ED1472">
        <w:rPr>
          <w:rFonts w:ascii="Palatino Linotype" w:eastAsia="MS Mincho" w:hAnsi="Palatino Linotype" w:cs="Palatino Linotype"/>
          <w:color w:val="000000"/>
        </w:rPr>
        <w:t xml:space="preserve">7 , (i.e. a block of D=128 filters) with stride 2 and pad 3,what is the dimension of the output data block? </w:t>
      </w:r>
    </w:p>
    <w:p w14:paraId="455932BD" w14:textId="77777777" w:rsidR="003C07E4" w:rsidRDefault="003C07E4" w:rsidP="00ED1472">
      <w:pPr>
        <w:autoSpaceDE w:val="0"/>
        <w:autoSpaceDN w:val="0"/>
        <w:adjustRightInd w:val="0"/>
        <w:spacing w:after="0" w:line="240" w:lineRule="auto"/>
        <w:rPr>
          <w:rFonts w:ascii="Palatino Linotype" w:eastAsia="MS Mincho" w:hAnsi="Palatino Linotype" w:cs="Palatino Linotype"/>
          <w:color w:val="000000"/>
        </w:rPr>
      </w:pPr>
    </w:p>
    <w:p w14:paraId="5F5293AB" w14:textId="105CEFD4" w:rsidR="003C07E4" w:rsidRDefault="003C07E4" w:rsidP="006B5BED">
      <w:pPr>
        <w:autoSpaceDE w:val="0"/>
        <w:autoSpaceDN w:val="0"/>
        <w:adjustRightInd w:val="0"/>
        <w:spacing w:after="0" w:line="240" w:lineRule="auto"/>
        <w:rPr>
          <w:color w:val="0070C0"/>
        </w:rPr>
      </w:pPr>
      <w:r w:rsidRPr="003C07E4">
        <w:rPr>
          <w:color w:val="0070C0"/>
        </w:rPr>
        <w:t>Checking</w:t>
      </w:r>
      <w:r>
        <w:rPr>
          <w:color w:val="0070C0"/>
        </w:rPr>
        <w:t xml:space="preserve">: </w:t>
      </w:r>
      <w:r w:rsidR="006B5BED" w:rsidRPr="006B5BED">
        <w:rPr>
          <w:color w:val="0070C0"/>
        </w:rPr>
        <w:t>A guide to convolution arithmetic for deep learning</w:t>
      </w:r>
      <w:r w:rsidRPr="003C07E4">
        <w:rPr>
          <w:color w:val="0070C0"/>
        </w:rPr>
        <w:t xml:space="preserve"> </w:t>
      </w:r>
      <w:r w:rsidR="006B5BED">
        <w:rPr>
          <w:color w:val="0070C0"/>
        </w:rPr>
        <w:t>(</w:t>
      </w:r>
      <w:hyperlink r:id="rId11" w:history="1">
        <w:r w:rsidRPr="006B5BED">
          <w:rPr>
            <w:rStyle w:val="Hyperlink"/>
          </w:rPr>
          <w:t>https://arxiv.org/pdf/1603.07285.pdf</w:t>
        </w:r>
      </w:hyperlink>
      <w:r w:rsidR="006B5BED">
        <w:rPr>
          <w:color w:val="0070C0"/>
        </w:rPr>
        <w:t>)</w:t>
      </w:r>
    </w:p>
    <w:p w14:paraId="58694CEA" w14:textId="77777777" w:rsidR="006B5BED" w:rsidRPr="006B5BED" w:rsidRDefault="006B5BED" w:rsidP="006B5BED">
      <w:pPr>
        <w:autoSpaceDE w:val="0"/>
        <w:autoSpaceDN w:val="0"/>
        <w:adjustRightInd w:val="0"/>
        <w:spacing w:after="0" w:line="240" w:lineRule="auto"/>
        <w:rPr>
          <w:color w:val="0070C0"/>
        </w:rPr>
      </w:pPr>
    </w:p>
    <w:p w14:paraId="0F0A670D" w14:textId="0CC25C94" w:rsidR="00EE2B27" w:rsidRDefault="00ED1472" w:rsidP="003C07E4">
      <w:pPr>
        <w:rPr>
          <w:rFonts w:eastAsiaTheme="minorEastAsia"/>
          <w:color w:val="0070C0"/>
        </w:rPr>
      </w:pPr>
      <w:r>
        <w:rPr>
          <w:color w:val="0070C0"/>
        </w:rPr>
        <w:t>HO=WO=</w:t>
      </w:r>
      <m:oMath>
        <m:r>
          <w:rPr>
            <w:rFonts w:ascii="Cambria Math" w:hAnsi="Cambria Math"/>
            <w:color w:val="0070C0"/>
          </w:rPr>
          <m:t>HO=WO=</m:t>
        </m:r>
        <m:r>
          <w:rPr>
            <w:rFonts w:ascii="Cambria Math" w:hAnsi="Cambria Math"/>
            <w:color w:val="0070C0"/>
          </w:rPr>
          <m:t>floor</m:t>
        </m:r>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W+2P-k</m:t>
                </m:r>
              </m:num>
              <m:den>
                <m:r>
                  <w:rPr>
                    <w:rFonts w:ascii="Cambria Math" w:hAnsi="Cambria Math"/>
                    <w:color w:val="0070C0"/>
                  </w:rPr>
                  <m:t>s</m:t>
                </m:r>
              </m:den>
            </m:f>
          </m:e>
        </m:d>
        <m:r>
          <w:rPr>
            <w:rFonts w:ascii="Cambria Math" w:hAnsi="Cambria Math"/>
            <w:color w:val="0070C0"/>
          </w:rPr>
          <m:t>+1</m:t>
        </m:r>
        <m:r>
          <w:rPr>
            <w:rFonts w:ascii="Cambria Math" w:hAnsi="Cambria Math"/>
            <w:color w:val="0070C0"/>
          </w:rPr>
          <m:t>=</m:t>
        </m:r>
        <m:r>
          <w:rPr>
            <w:rFonts w:ascii="Cambria Math" w:hAnsi="Cambria Math"/>
            <w:color w:val="0070C0"/>
          </w:rPr>
          <m:t>floor</m:t>
        </m:r>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128+6-7</m:t>
                </m:r>
              </m:num>
              <m:den>
                <m:r>
                  <w:rPr>
                    <w:rFonts w:ascii="Cambria Math" w:hAnsi="Cambria Math"/>
                    <w:color w:val="0070C0"/>
                  </w:rPr>
                  <m:t>2</m:t>
                </m:r>
              </m:den>
            </m:f>
          </m:e>
        </m:d>
        <m:r>
          <w:rPr>
            <w:rFonts w:ascii="Cambria Math" w:hAnsi="Cambria Math"/>
            <w:color w:val="0070C0"/>
          </w:rPr>
          <m:t>+</m:t>
        </m:r>
        <m:r>
          <w:rPr>
            <w:rFonts w:ascii="Cambria Math" w:hAnsi="Cambria Math"/>
            <w:color w:val="0070C0"/>
          </w:rPr>
          <m:t xml:space="preserve">1= </m:t>
        </m:r>
        <m:r>
          <w:rPr>
            <w:rFonts w:ascii="Cambria Math" w:hAnsi="Cambria Math"/>
            <w:color w:val="0070C0"/>
          </w:rPr>
          <m:t>6</m:t>
        </m:r>
        <m:r>
          <w:rPr>
            <w:rFonts w:ascii="Cambria Math" w:hAnsi="Cambria Math"/>
            <w:color w:val="0070C0"/>
          </w:rPr>
          <m:t xml:space="preserve">4 </m:t>
        </m:r>
        <m:r>
          <w:rPr>
            <w:rFonts w:ascii="Cambria Math" w:hAnsi="Cambria Math"/>
            <w:color w:val="0070C0"/>
          </w:rPr>
          <m:t xml:space="preserve">                   </m:t>
        </m:r>
      </m:oMath>
      <w:r>
        <w:rPr>
          <w:rFonts w:eastAsiaTheme="minorEastAsia"/>
          <w:color w:val="0070C0"/>
        </w:rPr>
        <w:t xml:space="preserve">     </w:t>
      </w:r>
    </w:p>
    <w:p w14:paraId="560F4EE6" w14:textId="5AB88FFD" w:rsidR="003C07E4" w:rsidRDefault="003C07E4" w:rsidP="003C07E4">
      <w:pPr>
        <w:rPr>
          <w:rFonts w:eastAsiaTheme="minorEastAsia"/>
          <w:color w:val="0070C0"/>
        </w:rPr>
      </w:pPr>
      <w:r>
        <w:rPr>
          <w:rFonts w:eastAsiaTheme="minorEastAsia"/>
          <w:color w:val="0070C0"/>
        </w:rPr>
        <w:t>Output Shape = 128 x 6</w:t>
      </w:r>
      <w:r w:rsidR="006B5BED">
        <w:rPr>
          <w:rFonts w:eastAsiaTheme="minorEastAsia"/>
          <w:color w:val="0070C0"/>
        </w:rPr>
        <w:t>4</w:t>
      </w:r>
      <w:r>
        <w:rPr>
          <w:rFonts w:eastAsiaTheme="minorEastAsia"/>
          <w:color w:val="0070C0"/>
        </w:rPr>
        <w:t xml:space="preserve"> x 6</w:t>
      </w:r>
      <w:r w:rsidR="006B5BED">
        <w:rPr>
          <w:rFonts w:eastAsiaTheme="minorEastAsia"/>
          <w:color w:val="0070C0"/>
        </w:rPr>
        <w:t>4</w:t>
      </w:r>
    </w:p>
    <w:p w14:paraId="36497432" w14:textId="17F5AE63" w:rsidR="006B5BED" w:rsidRDefault="006B5BED" w:rsidP="006B5BED">
      <w:pPr>
        <w:autoSpaceDE w:val="0"/>
        <w:autoSpaceDN w:val="0"/>
        <w:adjustRightInd w:val="0"/>
        <w:spacing w:after="0" w:line="240" w:lineRule="auto"/>
        <w:rPr>
          <w:rFonts w:ascii="Palatino Linotype" w:hAnsi="Palatino Linotype" w:cs="Palatino Linotype"/>
          <w:color w:val="000000"/>
          <w:sz w:val="24"/>
          <w:szCs w:val="24"/>
        </w:rPr>
      </w:pPr>
    </w:p>
    <w:p w14:paraId="472FBD44" w14:textId="0D7CC77A" w:rsidR="00F365A9" w:rsidRDefault="00F365A9" w:rsidP="006B5BED">
      <w:pPr>
        <w:autoSpaceDE w:val="0"/>
        <w:autoSpaceDN w:val="0"/>
        <w:adjustRightInd w:val="0"/>
        <w:spacing w:after="0" w:line="240" w:lineRule="auto"/>
        <w:rPr>
          <w:rFonts w:ascii="Palatino Linotype" w:hAnsi="Palatino Linotype" w:cs="Palatino Linotype"/>
          <w:color w:val="000000"/>
          <w:sz w:val="24"/>
          <w:szCs w:val="24"/>
        </w:rPr>
      </w:pPr>
    </w:p>
    <w:p w14:paraId="06FD4AC5" w14:textId="77777777" w:rsidR="00F365A9" w:rsidRPr="006B5BED" w:rsidRDefault="00F365A9" w:rsidP="006B5BED">
      <w:pPr>
        <w:autoSpaceDE w:val="0"/>
        <w:autoSpaceDN w:val="0"/>
        <w:adjustRightInd w:val="0"/>
        <w:spacing w:after="0" w:line="240" w:lineRule="auto"/>
        <w:rPr>
          <w:rFonts w:ascii="Palatino Linotype" w:hAnsi="Palatino Linotype" w:cs="Palatino Linotype"/>
          <w:color w:val="000000"/>
          <w:sz w:val="24"/>
          <w:szCs w:val="24"/>
        </w:rPr>
      </w:pPr>
    </w:p>
    <w:p w14:paraId="3AFB7124" w14:textId="77777777" w:rsidR="006B5BED" w:rsidRPr="006B5BED" w:rsidRDefault="006B5BED" w:rsidP="006B5BED">
      <w:pPr>
        <w:autoSpaceDE w:val="0"/>
        <w:autoSpaceDN w:val="0"/>
        <w:adjustRightInd w:val="0"/>
        <w:spacing w:after="0" w:line="240" w:lineRule="auto"/>
        <w:rPr>
          <w:rFonts w:ascii="Palatino Linotype" w:hAnsi="Palatino Linotype" w:cs="Palatino Linotype"/>
          <w:color w:val="000000"/>
        </w:rPr>
      </w:pPr>
      <w:r w:rsidRPr="006B5BED">
        <w:rPr>
          <w:rFonts w:ascii="Palatino Linotype" w:hAnsi="Palatino Linotype" w:cs="Palatino Linotype"/>
          <w:color w:val="000000"/>
        </w:rPr>
        <w:lastRenderedPageBreak/>
        <w:t xml:space="preserve">8. What is inverted dropout and what is its advantage? </w:t>
      </w:r>
    </w:p>
    <w:p w14:paraId="5B66CF3C" w14:textId="2EDBE5E8" w:rsidR="0094653B" w:rsidRDefault="002C6B1B" w:rsidP="00F365A9">
      <w:pPr>
        <w:rPr>
          <w:b/>
          <w:bCs/>
          <w:color w:val="0070C0"/>
        </w:rPr>
      </w:pPr>
      <w:r>
        <w:rPr>
          <w:color w:val="0070C0"/>
        </w:rPr>
        <w:t xml:space="preserve">Inverted dropout is an implementation of the dropout </w:t>
      </w:r>
      <w:r w:rsidR="00F365A9">
        <w:rPr>
          <w:color w:val="0070C0"/>
        </w:rPr>
        <w:t>regularization algorithm</w:t>
      </w:r>
      <w:r>
        <w:rPr>
          <w:color w:val="0070C0"/>
        </w:rPr>
        <w:t xml:space="preserve"> which avoids any change in the network during the testing/inference phase.</w:t>
      </w:r>
      <w:r w:rsidR="005F7DC3">
        <w:rPr>
          <w:color w:val="0070C0"/>
        </w:rPr>
        <w:t xml:space="preserve"> This is implemented by the dividing the activation</w:t>
      </w:r>
      <w:r w:rsidR="00F365A9">
        <w:rPr>
          <w:color w:val="0070C0"/>
        </w:rPr>
        <w:t>s</w:t>
      </w:r>
      <w:r w:rsidR="005F7DC3">
        <w:rPr>
          <w:color w:val="0070C0"/>
        </w:rPr>
        <w:t xml:space="preserve"> of </w:t>
      </w:r>
      <w:r w:rsidR="00F365A9">
        <w:rPr>
          <w:color w:val="0070C0"/>
        </w:rPr>
        <w:t>all unmasked activations</w:t>
      </w:r>
      <w:r w:rsidR="005F7DC3">
        <w:rPr>
          <w:color w:val="0070C0"/>
        </w:rPr>
        <w:t xml:space="preserve"> by </w:t>
      </w:r>
      <w:r w:rsidR="00F365A9">
        <w:rPr>
          <w:color w:val="0070C0"/>
        </w:rPr>
        <w:t xml:space="preserve">the </w:t>
      </w:r>
      <w:r w:rsidR="005F7DC3">
        <w:rPr>
          <w:color w:val="0070C0"/>
        </w:rPr>
        <w:t xml:space="preserve">dropout probability (P) only during training phase (which </w:t>
      </w:r>
      <w:r w:rsidR="00F365A9">
        <w:rPr>
          <w:color w:val="0070C0"/>
        </w:rPr>
        <w:t>means</w:t>
      </w:r>
      <w:r w:rsidR="005F7DC3">
        <w:rPr>
          <w:color w:val="0070C0"/>
        </w:rPr>
        <w:t xml:space="preserve"> multiplying</w:t>
      </w:r>
      <w:r w:rsidR="00F365A9">
        <w:rPr>
          <w:color w:val="0070C0"/>
        </w:rPr>
        <w:t xml:space="preserve"> unmasked activations</w:t>
      </w:r>
      <w:r w:rsidR="005F7DC3">
        <w:rPr>
          <w:color w:val="0070C0"/>
        </w:rPr>
        <w:t xml:space="preserve"> by a factor greater than 1) &amp; hence compensate the effect of masked activations during training time.</w:t>
      </w:r>
      <w:r w:rsidR="00F365A9">
        <w:rPr>
          <w:color w:val="0070C0"/>
        </w:rPr>
        <w:t xml:space="preserve"> During testing time,</w:t>
      </w:r>
      <w:r w:rsidR="005F7DC3">
        <w:rPr>
          <w:color w:val="0070C0"/>
        </w:rPr>
        <w:t xml:space="preserve"> </w:t>
      </w:r>
      <w:r w:rsidR="00F365A9">
        <w:rPr>
          <w:color w:val="0070C0"/>
        </w:rPr>
        <w:t>t</w:t>
      </w:r>
      <w:r w:rsidR="005F7DC3">
        <w:rPr>
          <w:color w:val="0070C0"/>
        </w:rPr>
        <w:t xml:space="preserve">he network is not changed &amp; </w:t>
      </w:r>
      <w:r w:rsidR="00F365A9">
        <w:rPr>
          <w:color w:val="0070C0"/>
        </w:rPr>
        <w:t xml:space="preserve">all </w:t>
      </w:r>
      <w:r w:rsidR="005F7DC3">
        <w:rPr>
          <w:color w:val="0070C0"/>
        </w:rPr>
        <w:t>activation</w:t>
      </w:r>
      <w:r w:rsidR="00F365A9">
        <w:rPr>
          <w:color w:val="0070C0"/>
        </w:rPr>
        <w:t>s</w:t>
      </w:r>
      <w:r w:rsidR="005F7DC3">
        <w:rPr>
          <w:color w:val="0070C0"/>
        </w:rPr>
        <w:t xml:space="preserve"> </w:t>
      </w:r>
      <w:r w:rsidR="00F365A9">
        <w:rPr>
          <w:color w:val="0070C0"/>
        </w:rPr>
        <w:t>are</w:t>
      </w:r>
      <w:r w:rsidR="005F7DC3">
        <w:rPr>
          <w:color w:val="0070C0"/>
        </w:rPr>
        <w:t xml:space="preserve"> allowed to flow without any manipulation.</w:t>
      </w:r>
    </w:p>
    <w:p w14:paraId="450FB306" w14:textId="3639C3A6" w:rsidR="00F365A9" w:rsidRDefault="00F365A9" w:rsidP="00F365A9">
      <w:pPr>
        <w:rPr>
          <w:color w:val="0070C0"/>
        </w:rPr>
      </w:pPr>
      <w:r>
        <w:rPr>
          <w:b/>
          <w:bCs/>
          <w:color w:val="0070C0"/>
        </w:rPr>
        <w:t xml:space="preserve">Advantage: </w:t>
      </w:r>
      <w:r>
        <w:rPr>
          <w:color w:val="0070C0"/>
        </w:rPr>
        <w:t>Simplicity of implementation as the dropout layer could be completely removed during testing time without any impact over the result.</w:t>
      </w:r>
    </w:p>
    <w:p w14:paraId="57895708" w14:textId="77777777" w:rsidR="00FC3C02" w:rsidRPr="00FC3C02" w:rsidRDefault="00FC3C02" w:rsidP="00FC3C02">
      <w:pPr>
        <w:autoSpaceDE w:val="0"/>
        <w:autoSpaceDN w:val="0"/>
        <w:adjustRightInd w:val="0"/>
        <w:spacing w:after="0" w:line="240" w:lineRule="auto"/>
        <w:rPr>
          <w:rFonts w:ascii="Palatino Linotype" w:hAnsi="Palatino Linotype" w:cs="Palatino Linotype"/>
          <w:color w:val="000000"/>
          <w:sz w:val="24"/>
          <w:szCs w:val="24"/>
        </w:rPr>
      </w:pPr>
    </w:p>
    <w:p w14:paraId="4ADCACD7" w14:textId="77777777" w:rsidR="00FC3C02" w:rsidRPr="00FC3C02" w:rsidRDefault="00FC3C02" w:rsidP="00FC3C02">
      <w:pPr>
        <w:autoSpaceDE w:val="0"/>
        <w:autoSpaceDN w:val="0"/>
        <w:adjustRightInd w:val="0"/>
        <w:spacing w:after="0" w:line="240" w:lineRule="auto"/>
        <w:rPr>
          <w:rFonts w:ascii="Palatino Linotype" w:hAnsi="Palatino Linotype" w:cs="Palatino Linotype"/>
          <w:color w:val="000000"/>
        </w:rPr>
      </w:pPr>
      <w:r w:rsidRPr="00FC3C02">
        <w:rPr>
          <w:rFonts w:ascii="Palatino Linotype" w:hAnsi="Palatino Linotype" w:cs="Palatino Linotype"/>
          <w:color w:val="000000"/>
        </w:rPr>
        <w:t xml:space="preserve">9. Explain briefly why fully connected neural networks do not work well for image classification. </w:t>
      </w:r>
    </w:p>
    <w:p w14:paraId="5F1D7A61" w14:textId="230291FC" w:rsidR="00FC3C02" w:rsidRDefault="00FC3C02" w:rsidP="00F365A9">
      <w:pPr>
        <w:rPr>
          <w:color w:val="0070C0"/>
        </w:rPr>
      </w:pPr>
    </w:p>
    <w:p w14:paraId="34A72D17" w14:textId="7653B6E6" w:rsidR="00250B9E" w:rsidRPr="00CF4B87" w:rsidRDefault="00250B9E" w:rsidP="00F365A9">
      <w:pPr>
        <w:rPr>
          <w:b/>
          <w:bCs/>
          <w:color w:val="0070C0"/>
        </w:rPr>
      </w:pPr>
      <w:r w:rsidRPr="00CF4B87">
        <w:rPr>
          <w:b/>
          <w:bCs/>
          <w:color w:val="0070C0"/>
        </w:rPr>
        <w:t xml:space="preserve">FC networks have </w:t>
      </w:r>
      <w:r w:rsidR="00CF4B87" w:rsidRPr="00CF4B87">
        <w:rPr>
          <w:b/>
          <w:bCs/>
          <w:color w:val="0070C0"/>
        </w:rPr>
        <w:t xml:space="preserve">the following </w:t>
      </w:r>
      <w:r w:rsidR="002E3252">
        <w:rPr>
          <w:b/>
          <w:bCs/>
          <w:color w:val="0070C0"/>
        </w:rPr>
        <w:t>assumptions which are</w:t>
      </w:r>
      <w:r w:rsidR="00CF4B87" w:rsidRPr="00CF4B87">
        <w:rPr>
          <w:b/>
          <w:bCs/>
          <w:color w:val="0070C0"/>
        </w:rPr>
        <w:t xml:space="preserve"> not suitable for image </w:t>
      </w:r>
      <w:r w:rsidR="002E3252">
        <w:rPr>
          <w:b/>
          <w:bCs/>
          <w:color w:val="0070C0"/>
        </w:rPr>
        <w:t>classification</w:t>
      </w:r>
      <w:r w:rsidRPr="00CF4B87">
        <w:rPr>
          <w:b/>
          <w:bCs/>
          <w:color w:val="0070C0"/>
        </w:rPr>
        <w:t>:</w:t>
      </w:r>
    </w:p>
    <w:p w14:paraId="4ABF9F31" w14:textId="1DB5C78D" w:rsidR="00250B9E" w:rsidRDefault="00984FC0" w:rsidP="00250B9E">
      <w:pPr>
        <w:pStyle w:val="ListParagraph"/>
        <w:numPr>
          <w:ilvl w:val="0"/>
          <w:numId w:val="3"/>
        </w:numPr>
        <w:rPr>
          <w:color w:val="0070C0"/>
        </w:rPr>
      </w:pPr>
      <w:r>
        <w:rPr>
          <w:color w:val="0070C0"/>
        </w:rPr>
        <w:t xml:space="preserve">FC networks </w:t>
      </w:r>
      <w:r w:rsidRPr="00CF4B87">
        <w:rPr>
          <w:b/>
          <w:bCs/>
          <w:color w:val="0070C0"/>
        </w:rPr>
        <w:t>generally assumes</w:t>
      </w:r>
      <w:r w:rsidR="00F31433" w:rsidRPr="00CF4B87">
        <w:rPr>
          <w:b/>
          <w:bCs/>
          <w:color w:val="0070C0"/>
        </w:rPr>
        <w:t xml:space="preserve"> </w:t>
      </w:r>
      <w:r w:rsidRPr="00CF4B87">
        <w:rPr>
          <w:b/>
          <w:bCs/>
          <w:color w:val="0070C0"/>
        </w:rPr>
        <w:t>non-sparse weight matrix</w:t>
      </w:r>
      <w:r w:rsidR="008762DF">
        <w:rPr>
          <w:color w:val="0070C0"/>
        </w:rPr>
        <w:t xml:space="preserve">. </w:t>
      </w:r>
      <w:r w:rsidR="008762DF" w:rsidRPr="00CF4B87">
        <w:rPr>
          <w:color w:val="0070C0"/>
        </w:rPr>
        <w:t xml:space="preserve">Pixels of images depend greatly on each </w:t>
      </w:r>
      <w:r w:rsidR="008762DF">
        <w:rPr>
          <w:color w:val="0070C0"/>
        </w:rPr>
        <w:t xml:space="preserve">other and hence </w:t>
      </w:r>
      <w:r w:rsidR="008762DF" w:rsidRPr="00984FC0">
        <w:rPr>
          <w:b/>
          <w:bCs/>
          <w:color w:val="0070C0"/>
        </w:rPr>
        <w:t>weigh matrix should be sparse</w:t>
      </w:r>
      <w:r w:rsidR="008762DF">
        <w:rPr>
          <w:color w:val="0070C0"/>
        </w:rPr>
        <w:t xml:space="preserve"> or otherwise network will suffer </w:t>
      </w:r>
      <w:r w:rsidR="008762DF" w:rsidRPr="00CF4B87">
        <w:rPr>
          <w:color w:val="0070C0"/>
        </w:rPr>
        <w:t>from</w:t>
      </w:r>
      <w:r w:rsidR="008762DF" w:rsidRPr="008762DF">
        <w:rPr>
          <w:b/>
          <w:bCs/>
          <w:color w:val="0070C0"/>
        </w:rPr>
        <w:t xml:space="preserve"> overfitting</w:t>
      </w:r>
      <w:r w:rsidR="00CF4B87">
        <w:rPr>
          <w:b/>
          <w:bCs/>
          <w:color w:val="0070C0"/>
        </w:rPr>
        <w:t xml:space="preserve"> due to model over parameterization</w:t>
      </w:r>
      <w:r w:rsidR="008762DF" w:rsidRPr="008762DF">
        <w:rPr>
          <w:b/>
          <w:bCs/>
          <w:color w:val="0070C0"/>
        </w:rPr>
        <w:t>.</w:t>
      </w:r>
      <w:r w:rsidR="008762DF">
        <w:rPr>
          <w:color w:val="0070C0"/>
        </w:rPr>
        <w:t xml:space="preserve"> </w:t>
      </w:r>
    </w:p>
    <w:p w14:paraId="2EFFEB98" w14:textId="2348E044" w:rsidR="00250B9E" w:rsidRDefault="00CF4B87" w:rsidP="00250B9E">
      <w:pPr>
        <w:pStyle w:val="ListParagraph"/>
        <w:numPr>
          <w:ilvl w:val="0"/>
          <w:numId w:val="3"/>
        </w:numPr>
        <w:rPr>
          <w:color w:val="0070C0"/>
        </w:rPr>
      </w:pPr>
      <w:r>
        <w:rPr>
          <w:color w:val="0070C0"/>
        </w:rPr>
        <w:t xml:space="preserve">FC networks </w:t>
      </w:r>
      <w:r w:rsidRPr="00CF4B87">
        <w:rPr>
          <w:b/>
          <w:bCs/>
          <w:color w:val="0070C0"/>
        </w:rPr>
        <w:t>assumes 1-D input layer</w:t>
      </w:r>
      <w:r>
        <w:rPr>
          <w:color w:val="0070C0"/>
        </w:rPr>
        <w:t xml:space="preserve">. </w:t>
      </w:r>
      <w:r w:rsidR="008762DF">
        <w:rPr>
          <w:color w:val="0070C0"/>
        </w:rPr>
        <w:t xml:space="preserve">Flattening of images will destroy </w:t>
      </w:r>
      <w:r w:rsidR="002E3252">
        <w:rPr>
          <w:color w:val="0070C0"/>
        </w:rPr>
        <w:t>2D spatia</w:t>
      </w:r>
      <w:r w:rsidR="008762DF">
        <w:rPr>
          <w:color w:val="0070C0"/>
        </w:rPr>
        <w:t>l information making learning process more difficult</w:t>
      </w:r>
      <w:r w:rsidR="00F41067">
        <w:rPr>
          <w:color w:val="0070C0"/>
        </w:rPr>
        <w:t>.</w:t>
      </w:r>
    </w:p>
    <w:p w14:paraId="2CF7F850" w14:textId="0D9563D5" w:rsidR="001F2A22" w:rsidRPr="00AB0124" w:rsidRDefault="00984FC0" w:rsidP="00AB0124">
      <w:pPr>
        <w:pStyle w:val="ListParagraph"/>
        <w:numPr>
          <w:ilvl w:val="0"/>
          <w:numId w:val="3"/>
        </w:numPr>
        <w:rPr>
          <w:color w:val="0070C0"/>
        </w:rPr>
      </w:pPr>
      <w:r>
        <w:rPr>
          <w:color w:val="0070C0"/>
        </w:rPr>
        <w:t>FC networks don’t support the properties of translation equivariance</w:t>
      </w:r>
      <w:r w:rsidR="002E3252">
        <w:rPr>
          <w:color w:val="0070C0"/>
        </w:rPr>
        <w:t xml:space="preserve"> (shifting the position of an object would apply the same spatial shift to the layer activation)</w:t>
      </w:r>
      <w:r>
        <w:rPr>
          <w:color w:val="0070C0"/>
        </w:rPr>
        <w:t xml:space="preserve"> </w:t>
      </w:r>
      <w:r w:rsidR="00CF4B87">
        <w:rPr>
          <w:color w:val="0070C0"/>
        </w:rPr>
        <w:t>and</w:t>
      </w:r>
      <w:r>
        <w:rPr>
          <w:color w:val="0070C0"/>
        </w:rPr>
        <w:t xml:space="preserve"> translation invariance</w:t>
      </w:r>
      <w:r w:rsidR="002E3252">
        <w:rPr>
          <w:color w:val="0070C0"/>
        </w:rPr>
        <w:t xml:space="preserve"> (slightly shifting the position of an object shouldn’t impact the classification without more training)</w:t>
      </w:r>
      <w:r w:rsidR="00CF4B87">
        <w:rPr>
          <w:color w:val="0070C0"/>
        </w:rPr>
        <w:t>.</w:t>
      </w:r>
      <w:r>
        <w:rPr>
          <w:color w:val="0070C0"/>
        </w:rPr>
        <w:t xml:space="preserve"> </w:t>
      </w:r>
      <w:r w:rsidR="00CF4B87">
        <w:rPr>
          <w:color w:val="0070C0"/>
        </w:rPr>
        <w:t>Hence, image classification will</w:t>
      </w:r>
      <w:r>
        <w:rPr>
          <w:color w:val="0070C0"/>
        </w:rPr>
        <w:t xml:space="preserve"> require a very big dataset to learn all different translations.</w:t>
      </w:r>
    </w:p>
    <w:p w14:paraId="72ED6755" w14:textId="77777777" w:rsidR="001F2A22" w:rsidRPr="001F2A22" w:rsidRDefault="001F2A22" w:rsidP="001F2A22">
      <w:pPr>
        <w:autoSpaceDE w:val="0"/>
        <w:autoSpaceDN w:val="0"/>
        <w:adjustRightInd w:val="0"/>
        <w:spacing w:after="0" w:line="240" w:lineRule="auto"/>
        <w:rPr>
          <w:rFonts w:ascii="Palatino Linotype" w:hAnsi="Palatino Linotype" w:cs="Palatino Linotype"/>
          <w:color w:val="000000"/>
        </w:rPr>
      </w:pPr>
      <w:r w:rsidRPr="001F2A22">
        <w:rPr>
          <w:rFonts w:ascii="Palatino Linotype" w:hAnsi="Palatino Linotype" w:cs="Palatino Linotype"/>
          <w:color w:val="000000"/>
        </w:rPr>
        <w:t xml:space="preserve">10. Compute the convolution of the following two arrays: (4 1 -1 3) * (-2 1). Your answer should be an array of length 5. Show your detailed work. </w:t>
      </w:r>
    </w:p>
    <w:p w14:paraId="09FF99E6" w14:textId="77777777" w:rsidR="001F2A22" w:rsidRPr="001F2A22" w:rsidRDefault="001F2A22" w:rsidP="001F2A22">
      <w:pPr>
        <w:rPr>
          <w:color w:val="0070C0"/>
        </w:rPr>
      </w:pPr>
    </w:p>
    <w:p w14:paraId="2F8E1D9B" w14:textId="276A871C" w:rsidR="00FC3C02" w:rsidRDefault="007E22AA" w:rsidP="00F365A9">
      <w:pPr>
        <w:rPr>
          <w:color w:val="0070C0"/>
        </w:rPr>
      </w:pPr>
      <w:r>
        <w:rPr>
          <w:color w:val="0070C0"/>
        </w:rPr>
        <w:t>W</w:t>
      </w:r>
      <w:r w:rsidR="00A81D54">
        <w:rPr>
          <w:color w:val="0070C0"/>
        </w:rPr>
        <w:t xml:space="preserve">e will need to apply padding to the input (P=1) </w:t>
      </w:r>
    </w:p>
    <w:p w14:paraId="48284DC0" w14:textId="299262F8" w:rsidR="00A81D54" w:rsidRDefault="00A81D54" w:rsidP="00F365A9">
      <w:pPr>
        <w:rPr>
          <w:color w:val="0070C0"/>
        </w:rPr>
      </w:pPr>
      <w:r>
        <w:rPr>
          <w:color w:val="0070C0"/>
        </w:rPr>
        <w:t>Input = [</w:t>
      </w:r>
      <w:r w:rsidRPr="006E4B27">
        <w:rPr>
          <w:color w:val="FF0000"/>
        </w:rPr>
        <w:t>0</w:t>
      </w:r>
      <w:r>
        <w:rPr>
          <w:color w:val="0070C0"/>
        </w:rPr>
        <w:t xml:space="preserve"> 4 1 -1 3 </w:t>
      </w:r>
      <w:r w:rsidRPr="006E4B27">
        <w:rPr>
          <w:color w:val="FF0000"/>
        </w:rPr>
        <w:t>0</w:t>
      </w:r>
      <w:r>
        <w:rPr>
          <w:color w:val="0070C0"/>
        </w:rPr>
        <w:t>]</w:t>
      </w:r>
    </w:p>
    <w:p w14:paraId="6FEB7FE2" w14:textId="41DA1E3F" w:rsidR="00A81D54" w:rsidRDefault="007E22AA" w:rsidP="00F365A9">
      <w:pPr>
        <w:rPr>
          <w:color w:val="0070C0"/>
        </w:rPr>
      </w:pPr>
      <w:proofErr w:type="gramStart"/>
      <w:r>
        <w:rPr>
          <w:color w:val="0070C0"/>
        </w:rPr>
        <w:t>Output[</w:t>
      </w:r>
      <w:proofErr w:type="gramEnd"/>
      <w:r>
        <w:rPr>
          <w:color w:val="0070C0"/>
        </w:rPr>
        <w:t>0]</w:t>
      </w:r>
      <w:r w:rsidR="00A81D54">
        <w:rPr>
          <w:color w:val="0070C0"/>
        </w:rPr>
        <w:t xml:space="preserve"> = </w:t>
      </w:r>
      <w:r w:rsidR="00A81D54" w:rsidRPr="006E4B27">
        <w:rPr>
          <w:color w:val="FF0000"/>
        </w:rPr>
        <w:t>0</w:t>
      </w:r>
      <w:r w:rsidR="00A81D54">
        <w:rPr>
          <w:color w:val="0070C0"/>
        </w:rPr>
        <w:t>*-2 +4*1= 4</w:t>
      </w:r>
    </w:p>
    <w:p w14:paraId="14AE9D8C" w14:textId="4F9CC22C" w:rsidR="00A81D54" w:rsidRDefault="007E22AA" w:rsidP="00F365A9">
      <w:pPr>
        <w:rPr>
          <w:color w:val="0070C0"/>
        </w:rPr>
      </w:pPr>
      <w:proofErr w:type="gramStart"/>
      <w:r>
        <w:rPr>
          <w:color w:val="0070C0"/>
        </w:rPr>
        <w:t>Output[</w:t>
      </w:r>
      <w:proofErr w:type="gramEnd"/>
      <w:r>
        <w:rPr>
          <w:color w:val="0070C0"/>
        </w:rPr>
        <w:t>1]</w:t>
      </w:r>
      <w:r w:rsidR="00A81D54">
        <w:rPr>
          <w:color w:val="0070C0"/>
        </w:rPr>
        <w:t xml:space="preserve"> = 4*-2+1*1= -</w:t>
      </w:r>
      <w:r w:rsidR="006E4B27">
        <w:rPr>
          <w:color w:val="0070C0"/>
        </w:rPr>
        <w:t>7</w:t>
      </w:r>
    </w:p>
    <w:p w14:paraId="1DE4A3B2" w14:textId="51A6B46C" w:rsidR="007E22AA" w:rsidRDefault="007E22AA" w:rsidP="007E22AA">
      <w:pPr>
        <w:rPr>
          <w:color w:val="0070C0"/>
        </w:rPr>
      </w:pPr>
      <w:proofErr w:type="gramStart"/>
      <w:r>
        <w:rPr>
          <w:color w:val="0070C0"/>
        </w:rPr>
        <w:t>Output[</w:t>
      </w:r>
      <w:proofErr w:type="gramEnd"/>
      <w:r>
        <w:rPr>
          <w:color w:val="0070C0"/>
        </w:rPr>
        <w:t>2</w:t>
      </w:r>
      <w:r>
        <w:rPr>
          <w:color w:val="0070C0"/>
        </w:rPr>
        <w:t xml:space="preserve">] = </w:t>
      </w:r>
      <w:r>
        <w:rPr>
          <w:color w:val="0070C0"/>
        </w:rPr>
        <w:t>1</w:t>
      </w:r>
      <w:r>
        <w:rPr>
          <w:color w:val="0070C0"/>
        </w:rPr>
        <w:t>*-2</w:t>
      </w:r>
      <w:r>
        <w:rPr>
          <w:color w:val="0070C0"/>
        </w:rPr>
        <w:t>+(-1)</w:t>
      </w:r>
      <w:r>
        <w:rPr>
          <w:color w:val="0070C0"/>
        </w:rPr>
        <w:t>*1= -</w:t>
      </w:r>
      <w:r w:rsidR="006E4B27">
        <w:rPr>
          <w:color w:val="0070C0"/>
        </w:rPr>
        <w:t>3</w:t>
      </w:r>
    </w:p>
    <w:p w14:paraId="0605887C" w14:textId="4C699FFA" w:rsidR="007E22AA" w:rsidRDefault="007E22AA" w:rsidP="007E22AA">
      <w:pPr>
        <w:rPr>
          <w:color w:val="0070C0"/>
        </w:rPr>
      </w:pPr>
      <w:proofErr w:type="gramStart"/>
      <w:r>
        <w:rPr>
          <w:color w:val="0070C0"/>
        </w:rPr>
        <w:t>Output[</w:t>
      </w:r>
      <w:proofErr w:type="gramEnd"/>
      <w:r>
        <w:rPr>
          <w:color w:val="0070C0"/>
        </w:rPr>
        <w:t>3</w:t>
      </w:r>
      <w:r>
        <w:rPr>
          <w:color w:val="0070C0"/>
        </w:rPr>
        <w:t xml:space="preserve">] = </w:t>
      </w:r>
      <w:r>
        <w:rPr>
          <w:color w:val="0070C0"/>
        </w:rPr>
        <w:t>-</w:t>
      </w:r>
      <w:r>
        <w:rPr>
          <w:color w:val="0070C0"/>
        </w:rPr>
        <w:t>1*-2+</w:t>
      </w:r>
      <w:r w:rsidR="006E4B27">
        <w:rPr>
          <w:color w:val="0070C0"/>
        </w:rPr>
        <w:t>3*</w:t>
      </w:r>
      <w:r>
        <w:rPr>
          <w:color w:val="0070C0"/>
        </w:rPr>
        <w:t xml:space="preserve">1= </w:t>
      </w:r>
      <w:r w:rsidR="006E4B27">
        <w:rPr>
          <w:color w:val="0070C0"/>
        </w:rPr>
        <w:t>1</w:t>
      </w:r>
    </w:p>
    <w:p w14:paraId="4170CD34" w14:textId="0B2B22B9" w:rsidR="007E22AA" w:rsidRDefault="007E22AA" w:rsidP="007E22AA">
      <w:pPr>
        <w:rPr>
          <w:color w:val="0070C0"/>
        </w:rPr>
      </w:pPr>
      <w:proofErr w:type="gramStart"/>
      <w:r>
        <w:rPr>
          <w:color w:val="0070C0"/>
        </w:rPr>
        <w:t>Output[</w:t>
      </w:r>
      <w:proofErr w:type="gramEnd"/>
      <w:r>
        <w:rPr>
          <w:color w:val="0070C0"/>
        </w:rPr>
        <w:t>4</w:t>
      </w:r>
      <w:r>
        <w:rPr>
          <w:color w:val="0070C0"/>
        </w:rPr>
        <w:t xml:space="preserve">] = </w:t>
      </w:r>
      <w:r>
        <w:rPr>
          <w:color w:val="0070C0"/>
        </w:rPr>
        <w:t>3</w:t>
      </w:r>
      <w:r>
        <w:rPr>
          <w:color w:val="0070C0"/>
        </w:rPr>
        <w:t>*-2+</w:t>
      </w:r>
      <w:r w:rsidR="006E4B27" w:rsidRPr="006E4B27">
        <w:rPr>
          <w:color w:val="FF0000"/>
        </w:rPr>
        <w:t>0</w:t>
      </w:r>
      <w:r>
        <w:rPr>
          <w:color w:val="0070C0"/>
        </w:rPr>
        <w:t>*1= -6</w:t>
      </w:r>
    </w:p>
    <w:p w14:paraId="10DFD213" w14:textId="48B7CB62" w:rsidR="006E4B27" w:rsidRDefault="006E4B27" w:rsidP="007E22AA">
      <w:pPr>
        <w:rPr>
          <w:b/>
          <w:bCs/>
          <w:color w:val="0070C0"/>
        </w:rPr>
      </w:pPr>
      <w:r w:rsidRPr="006E4B27">
        <w:rPr>
          <w:b/>
          <w:bCs/>
          <w:color w:val="0070C0"/>
        </w:rPr>
        <w:lastRenderedPageBreak/>
        <w:t>Output = (4 -7 -3 1 -6)</w:t>
      </w:r>
    </w:p>
    <w:p w14:paraId="59EF00EB" w14:textId="77777777" w:rsidR="006E4B27" w:rsidRPr="006E4B27" w:rsidRDefault="006E4B27" w:rsidP="006E4B27">
      <w:pPr>
        <w:autoSpaceDE w:val="0"/>
        <w:autoSpaceDN w:val="0"/>
        <w:adjustRightInd w:val="0"/>
        <w:spacing w:after="0" w:line="240" w:lineRule="auto"/>
        <w:rPr>
          <w:rFonts w:ascii="Palatino Linotype" w:hAnsi="Palatino Linotype" w:cs="Palatino Linotype"/>
          <w:color w:val="000000"/>
          <w:sz w:val="24"/>
          <w:szCs w:val="24"/>
        </w:rPr>
      </w:pPr>
    </w:p>
    <w:p w14:paraId="41031435" w14:textId="77777777" w:rsidR="006E4B27" w:rsidRPr="006E4B27" w:rsidRDefault="006E4B27" w:rsidP="006E4B27">
      <w:pPr>
        <w:autoSpaceDE w:val="0"/>
        <w:autoSpaceDN w:val="0"/>
        <w:adjustRightInd w:val="0"/>
        <w:spacing w:after="0" w:line="240" w:lineRule="auto"/>
        <w:rPr>
          <w:rFonts w:ascii="Palatino Linotype" w:hAnsi="Palatino Linotype" w:cs="Palatino Linotype"/>
          <w:color w:val="000000"/>
        </w:rPr>
      </w:pPr>
      <w:r w:rsidRPr="006E4B27">
        <w:rPr>
          <w:rFonts w:ascii="Palatino Linotype" w:hAnsi="Palatino Linotype" w:cs="Palatino Linotype"/>
          <w:color w:val="000000"/>
        </w:rPr>
        <w:t xml:space="preserve">11. Describe what setting change in epochs 25 and 60 could have produced this training curve. Be brief. </w:t>
      </w:r>
    </w:p>
    <w:p w14:paraId="23ADCEB6" w14:textId="516A9912" w:rsidR="00AB0124" w:rsidRDefault="006E4B27" w:rsidP="00AB0124">
      <w:pPr>
        <w:rPr>
          <w:color w:val="0070C0"/>
        </w:rPr>
      </w:pPr>
      <w:r>
        <w:rPr>
          <w:color w:val="0070C0"/>
        </w:rPr>
        <w:t>There was a drop in the learning rate</w:t>
      </w:r>
      <w:r w:rsidR="00D9082C">
        <w:rPr>
          <w:color w:val="0070C0"/>
        </w:rPr>
        <w:t xml:space="preserve"> leading to drop in the loss function and enhancement in accuracy. This could be done manually by changing the model learning rate or by using </w:t>
      </w:r>
      <w:r w:rsidR="00AB0124">
        <w:rPr>
          <w:color w:val="0070C0"/>
        </w:rPr>
        <w:t>learning rate schedulers.</w:t>
      </w:r>
    </w:p>
    <w:p w14:paraId="75CEA3FD" w14:textId="77777777" w:rsidR="00AB0124" w:rsidRPr="00AB0124" w:rsidRDefault="00AB0124" w:rsidP="00AB0124">
      <w:pPr>
        <w:autoSpaceDE w:val="0"/>
        <w:autoSpaceDN w:val="0"/>
        <w:adjustRightInd w:val="0"/>
        <w:spacing w:after="0" w:line="240" w:lineRule="auto"/>
        <w:rPr>
          <w:rFonts w:ascii="Palatino Linotype" w:hAnsi="Palatino Linotype" w:cs="Palatino Linotype"/>
          <w:color w:val="000000"/>
          <w:sz w:val="24"/>
          <w:szCs w:val="24"/>
        </w:rPr>
      </w:pPr>
    </w:p>
    <w:p w14:paraId="13762144" w14:textId="77777777" w:rsidR="00AB0124" w:rsidRPr="00AB0124" w:rsidRDefault="00AB0124" w:rsidP="00AB0124">
      <w:pPr>
        <w:autoSpaceDE w:val="0"/>
        <w:autoSpaceDN w:val="0"/>
        <w:adjustRightInd w:val="0"/>
        <w:spacing w:after="0" w:line="240" w:lineRule="auto"/>
        <w:rPr>
          <w:rFonts w:ascii="Palatino Linotype" w:hAnsi="Palatino Linotype" w:cs="Palatino Linotype"/>
          <w:color w:val="000000"/>
        </w:rPr>
      </w:pPr>
      <w:r w:rsidRPr="00AB0124">
        <w:rPr>
          <w:rFonts w:ascii="Palatino Linotype" w:hAnsi="Palatino Linotype" w:cs="Palatino Linotype"/>
          <w:color w:val="000000"/>
        </w:rPr>
        <w:t xml:space="preserve">12. Why are convolutional layers more commonly used than fully-connected layers for image processing? </w:t>
      </w:r>
    </w:p>
    <w:p w14:paraId="017F3098" w14:textId="77777777" w:rsidR="00AB0124" w:rsidRPr="006E4B27" w:rsidRDefault="00AB0124" w:rsidP="00AB0124">
      <w:pPr>
        <w:rPr>
          <w:color w:val="0070C0"/>
        </w:rPr>
      </w:pPr>
    </w:p>
    <w:p w14:paraId="3723A61D" w14:textId="5B47D390" w:rsidR="002E3252" w:rsidRPr="00F00D00" w:rsidRDefault="002E3252" w:rsidP="002E3252">
      <w:pPr>
        <w:rPr>
          <w:color w:val="0070C0"/>
        </w:rPr>
      </w:pPr>
      <w:r>
        <w:rPr>
          <w:b/>
          <w:bCs/>
          <w:color w:val="0070C0"/>
        </w:rPr>
        <w:t>CNN solve the</w:t>
      </w:r>
      <w:r w:rsidR="00C10932">
        <w:rPr>
          <w:b/>
          <w:bCs/>
          <w:color w:val="0070C0"/>
        </w:rPr>
        <w:t xml:space="preserve"> previously mentioned</w:t>
      </w:r>
      <w:r>
        <w:rPr>
          <w:b/>
          <w:bCs/>
          <w:color w:val="0070C0"/>
        </w:rPr>
        <w:t xml:space="preserve"> problems </w:t>
      </w:r>
      <w:r>
        <w:rPr>
          <w:b/>
          <w:bCs/>
          <w:color w:val="0070C0"/>
        </w:rPr>
        <w:t xml:space="preserve">of FC networks </w:t>
      </w:r>
      <w:r>
        <w:rPr>
          <w:b/>
          <w:bCs/>
          <w:color w:val="0070C0"/>
        </w:rPr>
        <w:t>in the following ways:</w:t>
      </w:r>
      <w:r w:rsidRPr="00F00D00">
        <w:rPr>
          <w:color w:val="0070C0"/>
        </w:rPr>
        <w:t xml:space="preserve"> </w:t>
      </w:r>
    </w:p>
    <w:p w14:paraId="6DA8882A" w14:textId="73752A3D" w:rsidR="002E3252" w:rsidRDefault="002E3252" w:rsidP="002E3252">
      <w:pPr>
        <w:pStyle w:val="ListParagraph"/>
        <w:numPr>
          <w:ilvl w:val="0"/>
          <w:numId w:val="4"/>
        </w:numPr>
        <w:rPr>
          <w:color w:val="0070C0"/>
        </w:rPr>
      </w:pPr>
      <w:r>
        <w:rPr>
          <w:color w:val="0070C0"/>
        </w:rPr>
        <w:t xml:space="preserve">CNN enforces </w:t>
      </w:r>
      <w:r w:rsidRPr="001143B1">
        <w:rPr>
          <w:b/>
          <w:bCs/>
          <w:color w:val="0070C0"/>
        </w:rPr>
        <w:t xml:space="preserve">sparse weigh matrix </w:t>
      </w:r>
      <w:r>
        <w:rPr>
          <w:color w:val="0070C0"/>
        </w:rPr>
        <w:t xml:space="preserve">by having convolution with small kernel size hence for each activation unit a small portion of the image (k*k pixels) is concerned &amp; weights to other portions are considered zero. </w:t>
      </w:r>
      <w:r>
        <w:rPr>
          <w:color w:val="0070C0"/>
        </w:rPr>
        <w:t>This greatly reduces the model parameters and avoid overfitting.</w:t>
      </w:r>
    </w:p>
    <w:p w14:paraId="757CA718" w14:textId="6AA97F76" w:rsidR="002E3252" w:rsidRPr="008762DF" w:rsidRDefault="002E3252" w:rsidP="002E3252">
      <w:pPr>
        <w:pStyle w:val="ListParagraph"/>
        <w:numPr>
          <w:ilvl w:val="0"/>
          <w:numId w:val="4"/>
        </w:numPr>
        <w:rPr>
          <w:color w:val="0070C0"/>
        </w:rPr>
      </w:pPr>
      <w:r>
        <w:rPr>
          <w:color w:val="0070C0"/>
        </w:rPr>
        <w:t xml:space="preserve">CNN makes use of the </w:t>
      </w:r>
      <w:r>
        <w:rPr>
          <w:b/>
          <w:bCs/>
          <w:color w:val="0070C0"/>
        </w:rPr>
        <w:t>2D spatial</w:t>
      </w:r>
      <w:r w:rsidRPr="00613089">
        <w:rPr>
          <w:b/>
          <w:bCs/>
          <w:color w:val="0070C0"/>
        </w:rPr>
        <w:t xml:space="preserve"> information</w:t>
      </w:r>
      <w:r>
        <w:rPr>
          <w:color w:val="0070C0"/>
        </w:rPr>
        <w:t xml:space="preserve"> of the image without destroying this information.</w:t>
      </w:r>
    </w:p>
    <w:p w14:paraId="0F1820AB" w14:textId="621F4C3E" w:rsidR="002E3252" w:rsidRDefault="002E3252" w:rsidP="002E3252">
      <w:pPr>
        <w:pStyle w:val="ListParagraph"/>
        <w:numPr>
          <w:ilvl w:val="0"/>
          <w:numId w:val="4"/>
        </w:numPr>
        <w:rPr>
          <w:color w:val="0070C0"/>
        </w:rPr>
      </w:pPr>
      <w:r>
        <w:rPr>
          <w:color w:val="0070C0"/>
        </w:rPr>
        <w:t xml:space="preserve">CNN has </w:t>
      </w:r>
      <w:r w:rsidRPr="00B459ED">
        <w:rPr>
          <w:b/>
          <w:bCs/>
          <w:color w:val="0070C0"/>
        </w:rPr>
        <w:t>translation equivariance</w:t>
      </w:r>
      <w:r>
        <w:rPr>
          <w:color w:val="0070C0"/>
        </w:rPr>
        <w:t xml:space="preserve"> property by </w:t>
      </w:r>
      <w:r w:rsidRPr="00613089">
        <w:rPr>
          <w:b/>
          <w:bCs/>
          <w:color w:val="0070C0"/>
        </w:rPr>
        <w:t xml:space="preserve">sharing the same convolution kernel parameters </w:t>
      </w:r>
      <w:r>
        <w:rPr>
          <w:b/>
          <w:bCs/>
          <w:color w:val="0070C0"/>
        </w:rPr>
        <w:t>between</w:t>
      </w:r>
      <w:r>
        <w:rPr>
          <w:b/>
          <w:bCs/>
          <w:color w:val="0070C0"/>
        </w:rPr>
        <w:t xml:space="preserve"> all units within the same activation map</w:t>
      </w:r>
      <w:r>
        <w:rPr>
          <w:color w:val="0070C0"/>
        </w:rPr>
        <w:t>. Hence, shifting the position of an object wi</w:t>
      </w:r>
      <w:r>
        <w:rPr>
          <w:color w:val="0070C0"/>
        </w:rPr>
        <w:t>ll</w:t>
      </w:r>
      <w:r>
        <w:rPr>
          <w:color w:val="0070C0"/>
        </w:rPr>
        <w:t xml:space="preserve"> apply the same shift to the activation map without more training loops.</w:t>
      </w:r>
    </w:p>
    <w:p w14:paraId="37187C99" w14:textId="34CECB6A" w:rsidR="007E22AA" w:rsidRDefault="002E3252" w:rsidP="002E3252">
      <w:pPr>
        <w:pStyle w:val="ListParagraph"/>
        <w:numPr>
          <w:ilvl w:val="0"/>
          <w:numId w:val="4"/>
        </w:numPr>
        <w:rPr>
          <w:color w:val="0070C0"/>
        </w:rPr>
      </w:pPr>
      <w:r w:rsidRPr="002E3252">
        <w:rPr>
          <w:color w:val="0070C0"/>
        </w:rPr>
        <w:t xml:space="preserve">CNN has </w:t>
      </w:r>
      <w:r w:rsidRPr="002E3252">
        <w:rPr>
          <w:b/>
          <w:bCs/>
          <w:color w:val="0070C0"/>
        </w:rPr>
        <w:t>translation invariance</w:t>
      </w:r>
      <w:r w:rsidRPr="002E3252">
        <w:rPr>
          <w:color w:val="0070C0"/>
        </w:rPr>
        <w:t xml:space="preserve"> property by using the </w:t>
      </w:r>
      <w:r w:rsidRPr="002E3252">
        <w:rPr>
          <w:b/>
          <w:bCs/>
          <w:color w:val="0070C0"/>
        </w:rPr>
        <w:t>pooling layer with the correct receptive field</w:t>
      </w:r>
      <w:r w:rsidRPr="002E3252">
        <w:rPr>
          <w:color w:val="0070C0"/>
        </w:rPr>
        <w:t xml:space="preserve">. This means that </w:t>
      </w:r>
      <w:r w:rsidR="00C10932">
        <w:rPr>
          <w:color w:val="0070C0"/>
        </w:rPr>
        <w:t xml:space="preserve">slightly </w:t>
      </w:r>
      <w:r w:rsidRPr="002E3252">
        <w:rPr>
          <w:color w:val="0070C0"/>
        </w:rPr>
        <w:t xml:space="preserve">shifting the position of one object will lead to </w:t>
      </w:r>
      <w:r w:rsidR="00C10932">
        <w:rPr>
          <w:color w:val="0070C0"/>
        </w:rPr>
        <w:t xml:space="preserve">a shifted activation map and then when passing through a pooling layer, </w:t>
      </w:r>
      <w:r w:rsidRPr="002E3252">
        <w:rPr>
          <w:color w:val="0070C0"/>
        </w:rPr>
        <w:t xml:space="preserve">the same output </w:t>
      </w:r>
      <w:r w:rsidR="00C10932">
        <w:rPr>
          <w:color w:val="0070C0"/>
        </w:rPr>
        <w:t xml:space="preserve">will be generated </w:t>
      </w:r>
      <w:r w:rsidRPr="002E3252">
        <w:rPr>
          <w:color w:val="0070C0"/>
        </w:rPr>
        <w:t>without any more training loops. Hence, CNN are more robust to object position change without more training loops.</w:t>
      </w:r>
    </w:p>
    <w:p w14:paraId="10AFB58D" w14:textId="77777777" w:rsidR="00C10932" w:rsidRPr="00C10932" w:rsidRDefault="00C10932" w:rsidP="00C10932">
      <w:pPr>
        <w:autoSpaceDE w:val="0"/>
        <w:autoSpaceDN w:val="0"/>
        <w:adjustRightInd w:val="0"/>
        <w:spacing w:after="0" w:line="240" w:lineRule="auto"/>
        <w:rPr>
          <w:rFonts w:ascii="Palatino Linotype" w:hAnsi="Palatino Linotype" w:cs="Palatino Linotype"/>
          <w:color w:val="000000"/>
          <w:sz w:val="24"/>
          <w:szCs w:val="24"/>
        </w:rPr>
      </w:pPr>
      <w:r w:rsidRPr="00C10932">
        <w:rPr>
          <w:rFonts w:ascii="Palatino Linotype" w:hAnsi="Palatino Linotype" w:cs="Palatino Linotype"/>
          <w:i/>
          <w:iCs/>
          <w:color w:val="000000"/>
        </w:rPr>
        <w:t xml:space="preserve">13. </w:t>
      </w:r>
      <w:r w:rsidRPr="00C10932">
        <w:rPr>
          <w:rFonts w:ascii="Palatino Linotype" w:hAnsi="Palatino Linotype" w:cs="Palatino Linotype"/>
          <w:color w:val="000000"/>
        </w:rPr>
        <w:t xml:space="preserve">Dropout layers implement different forward functions at train and test time. Explain what they do. Let p be the probability that node value is </w:t>
      </w:r>
      <w:r w:rsidRPr="00C10932">
        <w:rPr>
          <w:rFonts w:ascii="Palatino Linotype" w:hAnsi="Palatino Linotype" w:cs="Palatino Linotype"/>
          <w:i/>
          <w:iCs/>
          <w:color w:val="000000"/>
        </w:rPr>
        <w:t xml:space="preserve">retained. </w:t>
      </w:r>
    </w:p>
    <w:p w14:paraId="7C5E76FF" w14:textId="6C5A5911" w:rsidR="00C10932" w:rsidRDefault="00C10932" w:rsidP="00C10932">
      <w:pPr>
        <w:rPr>
          <w:color w:val="0070C0"/>
        </w:rPr>
      </w:pPr>
    </w:p>
    <w:p w14:paraId="6117C175" w14:textId="30704B88" w:rsidR="009971D8" w:rsidRPr="009971D8" w:rsidRDefault="009971D8" w:rsidP="00C10932">
      <w:pPr>
        <w:rPr>
          <w:b/>
          <w:bCs/>
          <w:color w:val="0070C0"/>
        </w:rPr>
      </w:pPr>
      <w:r w:rsidRPr="009971D8">
        <w:rPr>
          <w:b/>
          <w:bCs/>
          <w:color w:val="0070C0"/>
        </w:rPr>
        <w:t xml:space="preserve">For Vanilla Dropout: </w:t>
      </w:r>
    </w:p>
    <w:p w14:paraId="1EB12BE6" w14:textId="432F3157" w:rsidR="00C10932" w:rsidRDefault="00C10932" w:rsidP="00C10932">
      <w:pPr>
        <w:rPr>
          <w:color w:val="0070C0"/>
        </w:rPr>
      </w:pPr>
      <w:r>
        <w:rPr>
          <w:color w:val="0070C0"/>
        </w:rPr>
        <w:t xml:space="preserve">At Training </w:t>
      </w:r>
      <w:r w:rsidR="000744A9">
        <w:rPr>
          <w:color w:val="0070C0"/>
        </w:rPr>
        <w:t>time</w:t>
      </w:r>
      <w:r>
        <w:rPr>
          <w:color w:val="0070C0"/>
        </w:rPr>
        <w:t xml:space="preserve">, </w:t>
      </w:r>
      <w:r w:rsidR="000744A9">
        <w:rPr>
          <w:color w:val="0070C0"/>
        </w:rPr>
        <w:t xml:space="preserve">the dropout layer randomly selects </w:t>
      </w:r>
      <w:r w:rsidR="000744A9">
        <w:rPr>
          <w:color w:val="0070C0"/>
        </w:rPr>
        <w:t xml:space="preserve">(1-p) percentage of the activations </w:t>
      </w:r>
      <w:r w:rsidR="000744A9">
        <w:rPr>
          <w:color w:val="0070C0"/>
        </w:rPr>
        <w:t>to be</w:t>
      </w:r>
      <w:r w:rsidR="000744A9">
        <w:rPr>
          <w:color w:val="0070C0"/>
        </w:rPr>
        <w:t xml:space="preserve"> masked to zero (dropped out)</w:t>
      </w:r>
      <w:r w:rsidR="000744A9">
        <w:rPr>
          <w:color w:val="0070C0"/>
        </w:rPr>
        <w:t xml:space="preserve"> and (p) percentage of the activations are allowed to pass through the network without manipulation (retained).</w:t>
      </w:r>
    </w:p>
    <w:p w14:paraId="01FCF108" w14:textId="7288A110" w:rsidR="000744A9" w:rsidRDefault="000744A9" w:rsidP="00C10932">
      <w:pPr>
        <w:rPr>
          <w:color w:val="0070C0"/>
        </w:rPr>
      </w:pPr>
      <w:r>
        <w:rPr>
          <w:color w:val="0070C0"/>
        </w:rPr>
        <w:t>At testing time, all activations are allowed to pass through the network after multiplying these activations by (P)</w:t>
      </w:r>
      <w:r w:rsidR="009971D8">
        <w:rPr>
          <w:color w:val="0070C0"/>
        </w:rPr>
        <w:t xml:space="preserve"> percentage</w:t>
      </w:r>
      <w:r>
        <w:rPr>
          <w:color w:val="0070C0"/>
        </w:rPr>
        <w:t xml:space="preserve"> to compensate the fact that the network weights were trained with the presence of only (P) percentage of these activations</w:t>
      </w:r>
      <w:r w:rsidR="009971D8">
        <w:rPr>
          <w:color w:val="0070C0"/>
        </w:rPr>
        <w:t xml:space="preserve">. In this way, network weights shouldn’t be impacted by the presence of all activations. </w:t>
      </w:r>
    </w:p>
    <w:p w14:paraId="7E97E5B5" w14:textId="77777777" w:rsidR="009971D8" w:rsidRDefault="009971D8" w:rsidP="00C10932">
      <w:pPr>
        <w:rPr>
          <w:color w:val="0070C0"/>
        </w:rPr>
      </w:pPr>
    </w:p>
    <w:p w14:paraId="687292F7" w14:textId="672E33DD" w:rsidR="009971D8" w:rsidRPr="009971D8" w:rsidRDefault="009971D8" w:rsidP="009971D8">
      <w:pPr>
        <w:rPr>
          <w:b/>
          <w:bCs/>
          <w:color w:val="0070C0"/>
        </w:rPr>
      </w:pPr>
      <w:r w:rsidRPr="009971D8">
        <w:rPr>
          <w:b/>
          <w:bCs/>
          <w:color w:val="0070C0"/>
        </w:rPr>
        <w:lastRenderedPageBreak/>
        <w:t xml:space="preserve">For </w:t>
      </w:r>
      <w:r>
        <w:rPr>
          <w:b/>
          <w:bCs/>
          <w:color w:val="0070C0"/>
        </w:rPr>
        <w:t>Inverted</w:t>
      </w:r>
      <w:r w:rsidRPr="009971D8">
        <w:rPr>
          <w:b/>
          <w:bCs/>
          <w:color w:val="0070C0"/>
        </w:rPr>
        <w:t xml:space="preserve"> Dropout: </w:t>
      </w:r>
    </w:p>
    <w:p w14:paraId="0E7CE95F" w14:textId="345E7B76" w:rsidR="009971D8" w:rsidRDefault="009971D8" w:rsidP="009971D8">
      <w:pPr>
        <w:rPr>
          <w:color w:val="0070C0"/>
        </w:rPr>
      </w:pPr>
      <w:r>
        <w:rPr>
          <w:color w:val="0070C0"/>
        </w:rPr>
        <w:t xml:space="preserve">At Training time, the dropout layer randomly selects (1-p) percentage of the activations to be masked to zero (dropped out) and (p) percentage of the activations are allowed to pass through the network </w:t>
      </w:r>
      <w:r>
        <w:rPr>
          <w:color w:val="0070C0"/>
        </w:rPr>
        <w:t>and the values of these unmasked activation is divided by (P) which means that the values of unmasked activations are increased to compensate the impact of masking some activations.</w:t>
      </w:r>
    </w:p>
    <w:p w14:paraId="175D02F4" w14:textId="43A2E305" w:rsidR="00D17BC5" w:rsidRDefault="009971D8" w:rsidP="00D17BC5">
      <w:pPr>
        <w:rPr>
          <w:color w:val="0070C0"/>
        </w:rPr>
      </w:pPr>
      <w:r>
        <w:rPr>
          <w:color w:val="0070C0"/>
        </w:rPr>
        <w:t xml:space="preserve">At testing time, all activations are allowed to pass through the network </w:t>
      </w:r>
      <w:r>
        <w:rPr>
          <w:color w:val="0070C0"/>
        </w:rPr>
        <w:t>without any manipulation.</w:t>
      </w:r>
    </w:p>
    <w:p w14:paraId="7E0E0CEC" w14:textId="77777777" w:rsidR="00D17BC5" w:rsidRPr="00D17BC5" w:rsidRDefault="00D17BC5" w:rsidP="00D17BC5">
      <w:pPr>
        <w:autoSpaceDE w:val="0"/>
        <w:autoSpaceDN w:val="0"/>
        <w:adjustRightInd w:val="0"/>
        <w:spacing w:after="0" w:line="240" w:lineRule="auto"/>
        <w:rPr>
          <w:rFonts w:ascii="Palatino Linotype" w:hAnsi="Palatino Linotype" w:cs="Palatino Linotype"/>
          <w:color w:val="000000"/>
          <w:sz w:val="24"/>
          <w:szCs w:val="24"/>
        </w:rPr>
      </w:pPr>
    </w:p>
    <w:p w14:paraId="4F9A9386" w14:textId="0BBD1BAB" w:rsidR="00D17BC5" w:rsidRPr="00DD4EF3" w:rsidRDefault="00D17BC5" w:rsidP="00DD4EF3">
      <w:pPr>
        <w:autoSpaceDE w:val="0"/>
        <w:autoSpaceDN w:val="0"/>
        <w:adjustRightInd w:val="0"/>
        <w:spacing w:after="0" w:line="240" w:lineRule="auto"/>
        <w:rPr>
          <w:rFonts w:ascii="Palatino Linotype" w:hAnsi="Palatino Linotype" w:cs="Palatino Linotype"/>
          <w:color w:val="000000"/>
        </w:rPr>
      </w:pPr>
      <w:r w:rsidRPr="00D17BC5">
        <w:rPr>
          <w:rFonts w:ascii="Palatino Linotype" w:hAnsi="Palatino Linotype" w:cs="Palatino Linotype"/>
          <w:color w:val="000000"/>
        </w:rPr>
        <w:t xml:space="preserve">14. Explain how standard momentum and </w:t>
      </w:r>
      <w:proofErr w:type="spellStart"/>
      <w:r w:rsidRPr="00D17BC5">
        <w:rPr>
          <w:rFonts w:ascii="Palatino Linotype" w:hAnsi="Palatino Linotype" w:cs="Palatino Linotype"/>
          <w:color w:val="000000"/>
        </w:rPr>
        <w:t>Nesterov</w:t>
      </w:r>
      <w:proofErr w:type="spellEnd"/>
      <w:r w:rsidRPr="00D17BC5">
        <w:rPr>
          <w:rFonts w:ascii="Palatino Linotype" w:hAnsi="Palatino Linotype" w:cs="Palatino Linotype"/>
          <w:color w:val="000000"/>
        </w:rPr>
        <w:t xml:space="preserve"> accelerated gradient differ. How does their performance (convergence as a function of time) differ on convex optimization problems? Use sketches as an aid. </w:t>
      </w:r>
    </w:p>
    <w:p w14:paraId="109D5EE1" w14:textId="03863573" w:rsidR="008D5955" w:rsidRPr="00162B72" w:rsidRDefault="00F920A9" w:rsidP="0036512B">
      <w:pPr>
        <w:spacing w:after="0"/>
        <w:rPr>
          <w:b/>
          <w:bCs/>
          <w:color w:val="0070C0"/>
        </w:rPr>
      </w:pPr>
      <w:r w:rsidRPr="00162B72">
        <w:rPr>
          <w:b/>
          <w:bCs/>
          <w:color w:val="0070C0"/>
        </w:rPr>
        <w:t>Standard Momentum</w:t>
      </w:r>
      <w:r w:rsidR="008D5955" w:rsidRPr="00162B72">
        <w:rPr>
          <w:b/>
          <w:bCs/>
          <w:color w:val="0070C0"/>
        </w:rPr>
        <w:t>:</w:t>
      </w:r>
      <w:r w:rsidRPr="00162B72">
        <w:rPr>
          <w:b/>
          <w:bCs/>
          <w:color w:val="0070C0"/>
        </w:rPr>
        <w:t xml:space="preserve"> </w:t>
      </w:r>
      <w:r>
        <w:rPr>
          <w:color w:val="0070C0"/>
        </w:rPr>
        <w:t xml:space="preserve">Parameter </w:t>
      </w:r>
      <w:r w:rsidR="004B05EB">
        <w:rPr>
          <w:color w:val="0070C0"/>
        </w:rPr>
        <w:t>U</w:t>
      </w:r>
      <w:r>
        <w:rPr>
          <w:color w:val="0070C0"/>
        </w:rPr>
        <w:t>pdate Rule:</w:t>
      </w:r>
      <w:r w:rsidR="008D5955">
        <w:rPr>
          <w:color w:val="0070C0"/>
        </w:rPr>
        <w:t xml:space="preserve"> </w:t>
      </w:r>
    </w:p>
    <w:p w14:paraId="1326D94E" w14:textId="5233123E" w:rsidR="008D5955" w:rsidRPr="008D5955" w:rsidRDefault="008D5955" w:rsidP="0036512B">
      <w:pPr>
        <w:pStyle w:val="ListParagraph"/>
        <w:numPr>
          <w:ilvl w:val="0"/>
          <w:numId w:val="6"/>
        </w:numPr>
        <w:spacing w:after="0"/>
        <w:rPr>
          <w:rFonts w:eastAsiaTheme="minorEastAsia"/>
          <w:color w:val="0070C0"/>
        </w:rPr>
      </w:pPr>
      <w:r>
        <w:rPr>
          <w:rFonts w:eastAsiaTheme="minorEastAsia"/>
          <w:color w:val="0070C0"/>
        </w:rPr>
        <w:t>Compute the gradient of the loss function</w:t>
      </w:r>
      <w:r w:rsidR="004B05EB">
        <w:rPr>
          <w:rFonts w:eastAsiaTheme="minorEastAsia"/>
          <w:color w:val="0070C0"/>
        </w:rPr>
        <w:t xml:space="preserve"> </w:t>
      </w:r>
      <w:r>
        <w:rPr>
          <w:rFonts w:eastAsiaTheme="minorEastAsia"/>
          <w:color w:val="0070C0"/>
        </w:rPr>
        <w:t xml:space="preserve"> </w:t>
      </w:r>
      <m:oMath>
        <m:sSub>
          <m:sSubPr>
            <m:ctrlPr>
              <w:rPr>
                <w:rFonts w:ascii="Cambria Math" w:hAnsi="Cambria Math"/>
                <w:i/>
                <w:color w:val="0070C0"/>
              </w:rPr>
            </m:ctrlPr>
          </m:sSubPr>
          <m:e>
            <m:r>
              <m:rPr>
                <m:sty m:val="p"/>
              </m:rPr>
              <w:rPr>
                <w:rFonts w:ascii="Cambria Math" w:hAnsi="Cambria Math"/>
                <w:color w:val="0070C0"/>
              </w:rPr>
              <m:t>∇</m:t>
            </m:r>
          </m:e>
          <m:sub>
            <m:r>
              <w:rPr>
                <w:rFonts w:ascii="Cambria Math" w:hAnsi="Cambria Math"/>
                <w:color w:val="0070C0"/>
              </w:rPr>
              <m:t>θ</m:t>
            </m:r>
          </m:sub>
        </m:sSub>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θ</m:t>
            </m:r>
          </m:e>
          <m:sub>
            <m:r>
              <w:rPr>
                <w:rFonts w:ascii="Cambria Math" w:hAnsi="Cambria Math"/>
                <w:color w:val="0070C0"/>
              </w:rPr>
              <m:t>t</m:t>
            </m:r>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t-1</m:t>
            </m:r>
          </m:sub>
        </m:sSub>
        <m:r>
          <w:rPr>
            <w:rFonts w:ascii="Cambria Math" w:hAnsi="Cambria Math"/>
            <w:color w:val="0070C0"/>
          </w:rPr>
          <m:t>)</m:t>
        </m:r>
      </m:oMath>
    </w:p>
    <w:p w14:paraId="0F925EC5" w14:textId="051E279C" w:rsidR="008D5955" w:rsidRPr="008D5955" w:rsidRDefault="008D5955" w:rsidP="0036512B">
      <w:pPr>
        <w:pStyle w:val="ListParagraph"/>
        <w:numPr>
          <w:ilvl w:val="0"/>
          <w:numId w:val="6"/>
        </w:numPr>
        <w:spacing w:after="0"/>
        <w:rPr>
          <w:rFonts w:eastAsiaTheme="minorEastAsia"/>
          <w:color w:val="0070C0"/>
        </w:rPr>
      </w:pPr>
      <w:r>
        <w:rPr>
          <w:rFonts w:eastAsiaTheme="minorEastAsia"/>
          <w:color w:val="0070C0"/>
        </w:rPr>
        <w:t>Calculate new velocity vector using the below equ</w:t>
      </w:r>
      <w:r w:rsidR="00C63C1A">
        <w:rPr>
          <w:rFonts w:eastAsiaTheme="minorEastAsia"/>
          <w:color w:val="0070C0"/>
        </w:rPr>
        <w:t>a</w:t>
      </w:r>
      <w:r>
        <w:rPr>
          <w:rFonts w:eastAsiaTheme="minorEastAsia"/>
          <w:color w:val="0070C0"/>
        </w:rPr>
        <w:t>tion</w:t>
      </w:r>
      <w:r w:rsidR="00C63C1A">
        <w:rPr>
          <w:rFonts w:eastAsiaTheme="minorEastAsia"/>
          <w:color w:val="0070C0"/>
        </w:rPr>
        <w:t>:</w:t>
      </w:r>
    </w:p>
    <w:p w14:paraId="12B6F4A2" w14:textId="6BC5C067" w:rsidR="00C63C1A" w:rsidRPr="00C63C1A" w:rsidRDefault="00F920A9" w:rsidP="0036512B">
      <w:pPr>
        <w:spacing w:after="0"/>
        <w:rPr>
          <w:rFonts w:eastAsiaTheme="minorEastAsia"/>
          <w:color w:val="0070C0"/>
        </w:rPr>
      </w:pPr>
      <m:oMathPara>
        <m:oMathParaPr>
          <m:jc m:val="left"/>
        </m:oMathParaP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t</m:t>
              </m:r>
            </m:sub>
          </m:sSub>
          <m:r>
            <w:rPr>
              <w:rFonts w:ascii="Cambria Math" w:hAnsi="Cambria Math"/>
              <w:color w:val="0070C0"/>
            </w:rPr>
            <m:t>=</m:t>
          </m:r>
          <m:r>
            <w:rPr>
              <w:rFonts w:ascii="Cambria Math" w:hAnsi="Cambria Math"/>
              <w:color w:val="0070C0"/>
            </w:rPr>
            <m:t>ρ</m:t>
          </m:r>
          <m:r>
            <w:rPr>
              <w:rFonts w:ascii="Cambria Math" w:hAnsi="Cambria Math"/>
              <w:color w:val="0070C0"/>
            </w:rPr>
            <m:t xml:space="preserve"> </m:t>
          </m:r>
          <m:sSub>
            <m:sSubPr>
              <m:ctrlPr>
                <w:rPr>
                  <w:rFonts w:ascii="Cambria Math" w:hAnsi="Cambria Math"/>
                  <w:i/>
                  <w:color w:val="0070C0"/>
                </w:rPr>
              </m:ctrlPr>
            </m:sSubPr>
            <m:e>
              <m:r>
                <w:rPr>
                  <w:rFonts w:ascii="Cambria Math" w:hAnsi="Cambria Math"/>
                  <w:color w:val="0070C0"/>
                </w:rPr>
                <m:t xml:space="preserve">* </m:t>
              </m:r>
              <m:r>
                <w:rPr>
                  <w:rFonts w:ascii="Cambria Math" w:hAnsi="Cambria Math"/>
                  <w:color w:val="0070C0"/>
                </w:rPr>
                <m:t>v</m:t>
              </m:r>
            </m:e>
            <m:sub>
              <m:r>
                <w:rPr>
                  <w:rFonts w:ascii="Cambria Math" w:hAnsi="Cambria Math"/>
                  <w:color w:val="0070C0"/>
                </w:rPr>
                <m:t>t-1</m:t>
              </m:r>
            </m:sub>
          </m:sSub>
          <m:r>
            <w:rPr>
              <w:rFonts w:ascii="Cambria Math" w:hAnsi="Cambria Math"/>
              <w:color w:val="0070C0"/>
            </w:rPr>
            <m:t>-</m:t>
          </m:r>
          <m:r>
            <w:rPr>
              <w:rFonts w:ascii="Cambria Math" w:hAnsi="Cambria Math"/>
              <w:color w:val="0070C0"/>
            </w:rPr>
            <m:t>α</m:t>
          </m:r>
          <m:r>
            <w:rPr>
              <w:rFonts w:ascii="Cambria Math" w:hAnsi="Cambria Math"/>
              <w:color w:val="0070C0"/>
            </w:rPr>
            <m:t>*</m:t>
          </m:r>
          <m:sSub>
            <m:sSubPr>
              <m:ctrlPr>
                <w:rPr>
                  <w:rFonts w:ascii="Cambria Math" w:hAnsi="Cambria Math"/>
                  <w:i/>
                  <w:color w:val="0070C0"/>
                </w:rPr>
              </m:ctrlPr>
            </m:sSubPr>
            <m:e>
              <m:r>
                <m:rPr>
                  <m:sty m:val="p"/>
                </m:rPr>
                <w:rPr>
                  <w:rFonts w:ascii="Cambria Math" w:hAnsi="Cambria Math"/>
                  <w:color w:val="0070C0"/>
                </w:rPr>
                <m:t>∇</m:t>
              </m:r>
            </m:e>
            <m:sub>
              <m:r>
                <w:rPr>
                  <w:rFonts w:ascii="Cambria Math" w:hAnsi="Cambria Math"/>
                  <w:color w:val="0070C0"/>
                </w:rPr>
                <m:t>θ</m:t>
              </m:r>
            </m:sub>
          </m:sSub>
          <m:r>
            <w:rPr>
              <w:rFonts w:ascii="Cambria Math" w:hAnsi="Cambria Math"/>
              <w:color w:val="0070C0"/>
            </w:rPr>
            <m:t>L</m:t>
          </m:r>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θ</m:t>
                  </m:r>
                </m:e>
                <m:sub>
                  <m:r>
                    <w:rPr>
                      <w:rFonts w:ascii="Cambria Math" w:hAnsi="Cambria Math"/>
                      <w:color w:val="0070C0"/>
                    </w:rPr>
                    <m:t>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t-1</m:t>
                  </m:r>
                </m:sub>
              </m:sSub>
            </m:e>
          </m:d>
          <m:r>
            <w:rPr>
              <w:rFonts w:ascii="Cambria Math" w:hAnsi="Cambria Math"/>
              <w:color w:val="0070C0"/>
            </w:rPr>
            <m:t xml:space="preserve">    </m:t>
          </m:r>
          <m:r>
            <w:rPr>
              <w:rFonts w:ascii="Cambria Math" w:hAnsi="Cambria Math"/>
              <w:color w:val="0070C0"/>
            </w:rPr>
            <m:t xml:space="preserve"> </m:t>
          </m:r>
        </m:oMath>
      </m:oMathPara>
    </w:p>
    <w:p w14:paraId="6CAE0555" w14:textId="1BB050A7" w:rsidR="00C63C1A" w:rsidRPr="004B05EB" w:rsidRDefault="004B05EB" w:rsidP="0036512B">
      <w:pPr>
        <w:spacing w:after="0"/>
        <w:rPr>
          <w:rFonts w:eastAsiaTheme="minorEastAsia"/>
          <w:color w:val="0070C0"/>
        </w:rPr>
      </w:pPr>
      <m:oMath>
        <m:r>
          <m:rPr>
            <m:sty m:val="bi"/>
          </m:rPr>
          <w:rPr>
            <w:rFonts w:ascii="Cambria Math" w:hAnsi="Cambria Math"/>
            <w:color w:val="0070C0"/>
          </w:rPr>
          <m:t>α</m:t>
        </m:r>
        <m:r>
          <w:rPr>
            <w:rFonts w:ascii="Cambria Math" w:hAnsi="Cambria Math"/>
            <w:color w:val="0070C0"/>
          </w:rPr>
          <m:t>:learning rate</m:t>
        </m:r>
      </m:oMath>
      <w:r>
        <w:rPr>
          <w:rFonts w:eastAsiaTheme="minorEastAsia"/>
          <w:color w:val="0070C0"/>
        </w:rPr>
        <w:t xml:space="preserve">   ,   </w:t>
      </w:r>
      <m:oMath>
        <m:r>
          <m:rPr>
            <m:sty m:val="bi"/>
          </m:rPr>
          <w:rPr>
            <w:rFonts w:ascii="Cambria Math" w:hAnsi="Cambria Math"/>
            <w:color w:val="0070C0"/>
          </w:rPr>
          <m:t>ρ</m:t>
        </m:r>
        <m:r>
          <w:rPr>
            <w:rFonts w:ascii="Cambria Math" w:hAnsi="Cambria Math"/>
            <w:color w:val="0070C0"/>
          </w:rPr>
          <m:t>:velocity</m:t>
        </m:r>
        <m:r>
          <w:rPr>
            <w:rFonts w:ascii="Cambria Math" w:hAnsi="Cambria Math"/>
            <w:color w:val="0070C0"/>
          </w:rPr>
          <m:t xml:space="preserve"> decaying factor </m:t>
        </m:r>
      </m:oMath>
    </w:p>
    <w:p w14:paraId="3D14F7C8" w14:textId="234C8A88" w:rsidR="009971D8" w:rsidRDefault="008D5955" w:rsidP="0036512B">
      <w:pPr>
        <w:pStyle w:val="ListParagraph"/>
        <w:numPr>
          <w:ilvl w:val="0"/>
          <w:numId w:val="6"/>
        </w:numPr>
        <w:spacing w:after="0"/>
        <w:rPr>
          <w:color w:val="0070C0"/>
        </w:rPr>
      </w:pPr>
      <w:r>
        <w:rPr>
          <w:color w:val="0070C0"/>
        </w:rPr>
        <w:t>Calculate the new parameter value using the below equation</w:t>
      </w:r>
    </w:p>
    <w:p w14:paraId="4A6B4352" w14:textId="3A16D950" w:rsidR="008D5955" w:rsidRPr="00C63C1A" w:rsidRDefault="008D5955" w:rsidP="0036512B">
      <w:pPr>
        <w:spacing w:after="0"/>
        <w:rPr>
          <w:rFonts w:eastAsiaTheme="minorEastAsia"/>
          <w:color w:val="0070C0"/>
        </w:rPr>
      </w:pPr>
      <m:oMathPara>
        <m:oMathParaPr>
          <m:jc m:val="left"/>
        </m:oMathParaPr>
        <m:oMath>
          <m:sSub>
            <m:sSubPr>
              <m:ctrlPr>
                <w:rPr>
                  <w:rFonts w:ascii="Cambria Math" w:hAnsi="Cambria Math"/>
                  <w:i/>
                  <w:color w:val="0070C0"/>
                </w:rPr>
              </m:ctrlPr>
            </m:sSubPr>
            <m:e>
              <m:r>
                <w:rPr>
                  <w:rFonts w:ascii="Cambria Math" w:hAnsi="Cambria Math"/>
                  <w:color w:val="0070C0"/>
                </w:rPr>
                <m:t>θ</m:t>
              </m:r>
            </m:e>
            <m:sub>
              <m:r>
                <w:rPr>
                  <w:rFonts w:ascii="Cambria Math" w:hAnsi="Cambria Math"/>
                  <w:color w:val="0070C0"/>
                </w:rPr>
                <m:t>t</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θ</m:t>
              </m:r>
            </m:e>
            <m:sub>
              <m:r>
                <w:rPr>
                  <w:rFonts w:ascii="Cambria Math" w:hAnsi="Cambria Math"/>
                  <w:color w:val="0070C0"/>
                </w:rPr>
                <m:t>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t</m:t>
              </m:r>
            </m:sub>
          </m:sSub>
        </m:oMath>
      </m:oMathPara>
    </w:p>
    <w:p w14:paraId="7A8CF1B1" w14:textId="77777777" w:rsidR="00C63C1A" w:rsidRPr="00162B72" w:rsidRDefault="00C63C1A" w:rsidP="0036512B">
      <w:pPr>
        <w:spacing w:after="0"/>
        <w:rPr>
          <w:rFonts w:eastAsiaTheme="minorEastAsia"/>
          <w:color w:val="0070C0"/>
        </w:rPr>
      </w:pPr>
    </w:p>
    <w:p w14:paraId="0D7FA11F" w14:textId="77777777" w:rsidR="00162B72" w:rsidRDefault="00162B72" w:rsidP="0036512B">
      <w:pPr>
        <w:spacing w:after="0"/>
        <w:rPr>
          <w:rFonts w:eastAsiaTheme="minorEastAsia"/>
          <w:color w:val="0070C0"/>
        </w:rPr>
      </w:pPr>
      <w:proofErr w:type="spellStart"/>
      <w:r w:rsidRPr="00162B72">
        <w:rPr>
          <w:rFonts w:eastAsiaTheme="minorEastAsia"/>
          <w:b/>
          <w:bCs/>
          <w:color w:val="0070C0"/>
        </w:rPr>
        <w:t>Nesterov</w:t>
      </w:r>
      <w:proofErr w:type="spellEnd"/>
      <w:r w:rsidRPr="00162B72">
        <w:rPr>
          <w:rFonts w:eastAsiaTheme="minorEastAsia"/>
          <w:b/>
          <w:bCs/>
          <w:color w:val="0070C0"/>
        </w:rPr>
        <w:t xml:space="preserve"> Momentum:</w:t>
      </w:r>
      <w:r>
        <w:rPr>
          <w:rFonts w:eastAsiaTheme="minorEastAsia"/>
          <w:b/>
          <w:bCs/>
          <w:color w:val="0070C0"/>
        </w:rPr>
        <w:t xml:space="preserve"> </w:t>
      </w:r>
      <w:r>
        <w:rPr>
          <w:rFonts w:eastAsiaTheme="minorEastAsia"/>
          <w:color w:val="0070C0"/>
        </w:rPr>
        <w:t>Parameter update Rule:</w:t>
      </w:r>
    </w:p>
    <w:p w14:paraId="4BE79BEE" w14:textId="171A5E86" w:rsidR="00882B42" w:rsidRPr="00B15921" w:rsidRDefault="00162B72" w:rsidP="0036512B">
      <w:pPr>
        <w:pStyle w:val="ListParagraph"/>
        <w:numPr>
          <w:ilvl w:val="0"/>
          <w:numId w:val="7"/>
        </w:numPr>
        <w:spacing w:after="0"/>
        <w:rPr>
          <w:color w:val="0070C0"/>
        </w:rPr>
      </w:pPr>
      <w:r w:rsidRPr="00B15921">
        <w:rPr>
          <w:color w:val="0070C0"/>
        </w:rPr>
        <w:t xml:space="preserve">Calculate </w:t>
      </w:r>
      <w:r w:rsidR="00DD4EF3">
        <w:rPr>
          <w:color w:val="0070C0"/>
        </w:rPr>
        <w:t>an</w:t>
      </w:r>
      <w:r w:rsidR="00907EAA" w:rsidRPr="00B15921">
        <w:rPr>
          <w:color w:val="0070C0"/>
        </w:rPr>
        <w:t xml:space="preserve"> approximat</w:t>
      </w:r>
      <w:r w:rsidR="00DD4EF3">
        <w:rPr>
          <w:color w:val="0070C0"/>
        </w:rPr>
        <w:t>ion of the</w:t>
      </w:r>
      <w:r w:rsidR="00907EAA" w:rsidRPr="00B15921">
        <w:rPr>
          <w:color w:val="0070C0"/>
        </w:rPr>
        <w:t xml:space="preserve"> </w:t>
      </w:r>
      <w:r w:rsidR="004B05EB">
        <w:rPr>
          <w:color w:val="0070C0"/>
        </w:rPr>
        <w:t xml:space="preserve">next </w:t>
      </w:r>
      <w:r w:rsidR="00907EAA" w:rsidRPr="00B15921">
        <w:rPr>
          <w:color w:val="0070C0"/>
        </w:rPr>
        <w:t>parameter value</w:t>
      </w:r>
    </w:p>
    <w:p w14:paraId="1124F632" w14:textId="5FD61BA9" w:rsidR="00162B72" w:rsidRPr="00B15921" w:rsidRDefault="007C2257" w:rsidP="0036512B">
      <w:pPr>
        <w:spacing w:after="0"/>
        <w:rPr>
          <w:color w:val="0070C0"/>
        </w:rPr>
      </w:pPr>
      <m:oMathPara>
        <m:oMathParaPr>
          <m:jc m:val="left"/>
        </m:oMathParaPr>
        <m:oMath>
          <m:sSub>
            <m:sSubPr>
              <m:ctrlPr>
                <w:rPr>
                  <w:rFonts w:ascii="Cambria Math" w:hAnsi="Cambria Math"/>
                  <w:color w:val="FF0000"/>
                </w:rPr>
              </m:ctrlPr>
            </m:sSubPr>
            <m:e>
              <m:acc>
                <m:accPr>
                  <m:ctrlPr>
                    <w:rPr>
                      <w:rFonts w:ascii="Cambria Math" w:hAnsi="Cambria Math"/>
                      <w:color w:val="FF0000"/>
                    </w:rPr>
                  </m:ctrlPr>
                </m:accPr>
                <m:e>
                  <m:r>
                    <m:rPr>
                      <m:sty m:val="bi"/>
                    </m:rPr>
                    <w:rPr>
                      <w:rFonts w:ascii="Cambria Math" w:hAnsi="Cambria Math"/>
                      <w:color w:val="FF0000"/>
                    </w:rPr>
                    <m:t>θ</m:t>
                  </m:r>
                </m:e>
              </m:acc>
            </m:e>
            <m:sub>
              <m:r>
                <m:rPr>
                  <m:sty m:val="bi"/>
                </m:rPr>
                <w:rPr>
                  <w:rFonts w:ascii="Cambria Math" w:hAnsi="Cambria Math"/>
                  <w:color w:val="FF0000"/>
                </w:rPr>
                <m:t>t</m:t>
              </m:r>
              <m:r>
                <m:rPr>
                  <m:sty m:val="p"/>
                </m:rPr>
                <w:rPr>
                  <w:rFonts w:ascii="Cambria Math" w:hAnsi="Cambria Math"/>
                  <w:color w:val="FF0000"/>
                </w:rPr>
                <m:t>-</m:t>
              </m:r>
              <m:r>
                <m:rPr>
                  <m:sty m:val="b"/>
                </m:rPr>
                <w:rPr>
                  <w:rFonts w:ascii="Cambria Math" w:hAnsi="Cambria Math"/>
                  <w:color w:val="FF0000"/>
                </w:rPr>
                <m:t>1</m:t>
              </m:r>
            </m:sub>
          </m:sSub>
          <m:r>
            <m:rPr>
              <m:sty m:val="p"/>
            </m:rPr>
            <w:rPr>
              <w:rFonts w:ascii="Cambria Math" w:hAnsi="Cambria Math"/>
              <w:color w:val="0070C0"/>
            </w:rPr>
            <m:t xml:space="preserve">=  </m:t>
          </m:r>
          <m:sSub>
            <m:sSubPr>
              <m:ctrlPr>
                <w:rPr>
                  <w:rFonts w:ascii="Cambria Math" w:hAnsi="Cambria Math"/>
                  <w:color w:val="0070C0"/>
                </w:rPr>
              </m:ctrlPr>
            </m:sSubPr>
            <m:e>
              <m:r>
                <w:rPr>
                  <w:rFonts w:ascii="Cambria Math" w:hAnsi="Cambria Math"/>
                  <w:color w:val="0070C0"/>
                </w:rPr>
                <m:t>θ</m:t>
              </m:r>
            </m:e>
            <m:sub>
              <m:r>
                <w:rPr>
                  <w:rFonts w:ascii="Cambria Math" w:hAnsi="Cambria Math"/>
                  <w:color w:val="0070C0"/>
                </w:rPr>
                <m:t>t</m:t>
              </m:r>
              <m:r>
                <m:rPr>
                  <m:sty m:val="p"/>
                </m:rPr>
                <w:rPr>
                  <w:rFonts w:ascii="Cambria Math" w:hAnsi="Cambria Math"/>
                  <w:color w:val="0070C0"/>
                </w:rPr>
                <m:t>-1</m:t>
              </m:r>
            </m:sub>
          </m:sSub>
          <m:r>
            <m:rPr>
              <m:sty m:val="p"/>
            </m:rPr>
            <w:rPr>
              <w:rFonts w:ascii="Cambria Math" w:hAnsi="Cambria Math"/>
              <w:color w:val="0070C0"/>
            </w:rPr>
            <m:t xml:space="preserve">+ </m:t>
          </m:r>
          <m:r>
            <w:rPr>
              <w:rFonts w:ascii="Cambria Math" w:hAnsi="Cambria Math"/>
              <w:color w:val="0070C0"/>
            </w:rPr>
            <m:t>ρ</m:t>
          </m:r>
          <m:r>
            <m:rPr>
              <m:sty m:val="p"/>
            </m:rPr>
            <w:rPr>
              <w:rFonts w:ascii="Cambria Math" w:hAnsi="Cambria Math"/>
              <w:color w:val="0070C0"/>
            </w:rPr>
            <m:t>*</m:t>
          </m:r>
          <m:sSub>
            <m:sSubPr>
              <m:ctrlPr>
                <w:rPr>
                  <w:rFonts w:ascii="Cambria Math" w:hAnsi="Cambria Math"/>
                  <w:color w:val="0070C0"/>
                </w:rPr>
              </m:ctrlPr>
            </m:sSubPr>
            <m:e>
              <m:r>
                <w:rPr>
                  <w:rFonts w:ascii="Cambria Math" w:hAnsi="Cambria Math"/>
                  <w:color w:val="0070C0"/>
                </w:rPr>
                <m:t>v</m:t>
              </m:r>
            </m:e>
            <m:sub>
              <m:r>
                <w:rPr>
                  <w:rFonts w:ascii="Cambria Math" w:hAnsi="Cambria Math"/>
                  <w:color w:val="0070C0"/>
                </w:rPr>
                <m:t>t</m:t>
              </m:r>
              <m:r>
                <m:rPr>
                  <m:sty m:val="p"/>
                </m:rPr>
                <w:rPr>
                  <w:rFonts w:ascii="Cambria Math" w:hAnsi="Cambria Math"/>
                  <w:color w:val="0070C0"/>
                </w:rPr>
                <m:t>-1</m:t>
              </m:r>
            </m:sub>
          </m:sSub>
        </m:oMath>
      </m:oMathPara>
    </w:p>
    <w:p w14:paraId="169055A0" w14:textId="6D597D2A" w:rsidR="007C2257" w:rsidRPr="008D5955" w:rsidRDefault="007C2257" w:rsidP="0036512B">
      <w:pPr>
        <w:pStyle w:val="ListParagraph"/>
        <w:numPr>
          <w:ilvl w:val="0"/>
          <w:numId w:val="7"/>
        </w:numPr>
        <w:spacing w:after="0"/>
        <w:rPr>
          <w:rFonts w:eastAsiaTheme="minorEastAsia"/>
          <w:color w:val="0070C0"/>
        </w:rPr>
      </w:pPr>
      <w:r>
        <w:rPr>
          <w:rFonts w:eastAsiaTheme="minorEastAsia"/>
          <w:color w:val="0070C0"/>
        </w:rPr>
        <w:t xml:space="preserve">Compute the gradient of the loss function </w:t>
      </w:r>
      <m:oMath>
        <m:sSub>
          <m:sSubPr>
            <m:ctrlPr>
              <w:rPr>
                <w:rFonts w:ascii="Cambria Math" w:hAnsi="Cambria Math"/>
                <w:i/>
                <w:color w:val="0070C0"/>
              </w:rPr>
            </m:ctrlPr>
          </m:sSubPr>
          <m:e>
            <m:r>
              <m:rPr>
                <m:sty m:val="p"/>
              </m:rPr>
              <w:rPr>
                <w:rFonts w:ascii="Cambria Math" w:hAnsi="Cambria Math"/>
                <w:color w:val="0070C0"/>
              </w:rPr>
              <m:t>∇</m:t>
            </m:r>
          </m:e>
          <m:sub>
            <m:r>
              <w:rPr>
                <w:rFonts w:ascii="Cambria Math" w:hAnsi="Cambria Math"/>
                <w:color w:val="0070C0"/>
              </w:rPr>
              <m:t>θ</m:t>
            </m:r>
          </m:sub>
        </m:sSub>
        <m:r>
          <w:rPr>
            <w:rFonts w:ascii="Cambria Math" w:hAnsi="Cambria Math"/>
            <w:color w:val="0070C0"/>
          </w:rPr>
          <m:t>L(</m:t>
        </m:r>
        <m:sSub>
          <m:sSubPr>
            <m:ctrlPr>
              <w:rPr>
                <w:rFonts w:ascii="Cambria Math" w:hAnsi="Cambria Math"/>
                <w:b/>
                <w:bCs/>
                <w:i/>
                <w:color w:val="FF0000"/>
              </w:rPr>
            </m:ctrlPr>
          </m:sSubPr>
          <m:e>
            <m:acc>
              <m:accPr>
                <m:ctrlPr>
                  <w:rPr>
                    <w:rFonts w:ascii="Cambria Math" w:hAnsi="Cambria Math"/>
                    <w:b/>
                    <w:bCs/>
                    <w:i/>
                    <w:color w:val="FF0000"/>
                  </w:rPr>
                </m:ctrlPr>
              </m:accPr>
              <m:e>
                <m:r>
                  <m:rPr>
                    <m:sty m:val="bi"/>
                  </m:rPr>
                  <w:rPr>
                    <w:rFonts w:ascii="Cambria Math" w:hAnsi="Cambria Math"/>
                    <w:color w:val="FF0000"/>
                  </w:rPr>
                  <m:t>θ</m:t>
                </m:r>
              </m:e>
            </m:acc>
          </m:e>
          <m:sub>
            <m:r>
              <m:rPr>
                <m:sty m:val="bi"/>
              </m:rPr>
              <w:rPr>
                <w:rFonts w:ascii="Cambria Math" w:hAnsi="Cambria Math"/>
                <w:color w:val="FF0000"/>
              </w:rPr>
              <m:t>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t-1</m:t>
            </m:r>
          </m:sub>
        </m:sSub>
        <m:r>
          <w:rPr>
            <w:rFonts w:ascii="Cambria Math" w:hAnsi="Cambria Math"/>
            <w:color w:val="0070C0"/>
          </w:rPr>
          <m:t>)</m:t>
        </m:r>
      </m:oMath>
      <w:r w:rsidR="00F865D8">
        <w:rPr>
          <w:rFonts w:eastAsiaTheme="minorEastAsia"/>
          <w:color w:val="0070C0"/>
        </w:rPr>
        <w:t xml:space="preserve"> by using the approximation of the next parameter value instead of the current value</w:t>
      </w:r>
    </w:p>
    <w:p w14:paraId="2D8EF8F6" w14:textId="232117C2" w:rsidR="00882B42" w:rsidRPr="00B15921" w:rsidRDefault="007C2257" w:rsidP="0036512B">
      <w:pPr>
        <w:pStyle w:val="ListParagraph"/>
        <w:numPr>
          <w:ilvl w:val="0"/>
          <w:numId w:val="7"/>
        </w:numPr>
        <w:spacing w:after="0"/>
        <w:rPr>
          <w:rFonts w:eastAsiaTheme="minorEastAsia"/>
          <w:color w:val="0070C0"/>
        </w:rPr>
      </w:pPr>
      <w:r>
        <w:rPr>
          <w:rFonts w:eastAsiaTheme="minorEastAsia"/>
          <w:color w:val="0070C0"/>
        </w:rPr>
        <w:t>Calculate new velocity vector using the below equation:</w:t>
      </w:r>
    </w:p>
    <w:p w14:paraId="5A2D0FD1" w14:textId="466BA0D4" w:rsidR="00B15921" w:rsidRPr="004B05EB" w:rsidRDefault="007C2257" w:rsidP="0036512B">
      <w:pPr>
        <w:spacing w:after="0"/>
        <w:rPr>
          <w:rFonts w:eastAsiaTheme="minorEastAsia"/>
          <w:color w:val="0070C0"/>
        </w:rPr>
      </w:pPr>
      <m:oMathPara>
        <m:oMathParaPr>
          <m:jc m:val="left"/>
        </m:oMathParaP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t</m:t>
              </m:r>
            </m:sub>
          </m:sSub>
          <m:r>
            <w:rPr>
              <w:rFonts w:ascii="Cambria Math" w:hAnsi="Cambria Math"/>
              <w:color w:val="0070C0"/>
            </w:rPr>
            <m:t xml:space="preserve">=ρ </m:t>
          </m:r>
          <m:sSub>
            <m:sSubPr>
              <m:ctrlPr>
                <w:rPr>
                  <w:rFonts w:ascii="Cambria Math" w:hAnsi="Cambria Math"/>
                  <w:i/>
                  <w:color w:val="0070C0"/>
                </w:rPr>
              </m:ctrlPr>
            </m:sSubPr>
            <m:e>
              <m:r>
                <w:rPr>
                  <w:rFonts w:ascii="Cambria Math" w:hAnsi="Cambria Math"/>
                  <w:color w:val="0070C0"/>
                </w:rPr>
                <m:t>* v</m:t>
              </m:r>
            </m:e>
            <m:sub>
              <m:r>
                <w:rPr>
                  <w:rFonts w:ascii="Cambria Math" w:hAnsi="Cambria Math"/>
                  <w:color w:val="0070C0"/>
                </w:rPr>
                <m:t>t-1</m:t>
              </m:r>
            </m:sub>
          </m:sSub>
          <m:r>
            <w:rPr>
              <w:rFonts w:ascii="Cambria Math" w:hAnsi="Cambria Math"/>
              <w:color w:val="0070C0"/>
            </w:rPr>
            <m:t>-α*</m:t>
          </m:r>
          <m:sSub>
            <m:sSubPr>
              <m:ctrlPr>
                <w:rPr>
                  <w:rFonts w:ascii="Cambria Math" w:hAnsi="Cambria Math"/>
                  <w:i/>
                  <w:color w:val="0070C0"/>
                </w:rPr>
              </m:ctrlPr>
            </m:sSubPr>
            <m:e>
              <m:r>
                <m:rPr>
                  <m:sty m:val="p"/>
                </m:rPr>
                <w:rPr>
                  <w:rFonts w:ascii="Cambria Math" w:hAnsi="Cambria Math"/>
                  <w:color w:val="0070C0"/>
                </w:rPr>
                <m:t>∇</m:t>
              </m:r>
            </m:e>
            <m:sub>
              <m:r>
                <w:rPr>
                  <w:rFonts w:ascii="Cambria Math" w:hAnsi="Cambria Math"/>
                  <w:color w:val="0070C0"/>
                </w:rPr>
                <m:t>θ</m:t>
              </m:r>
            </m:sub>
          </m:sSub>
          <m:r>
            <w:rPr>
              <w:rFonts w:ascii="Cambria Math" w:hAnsi="Cambria Math"/>
              <w:color w:val="0070C0"/>
            </w:rPr>
            <m:t>L(</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θ</m:t>
                  </m:r>
                </m:e>
              </m:acc>
            </m:e>
            <m:sub>
              <m:r>
                <w:rPr>
                  <w:rFonts w:ascii="Cambria Math" w:hAnsi="Cambria Math"/>
                  <w:color w:val="FF0000"/>
                </w:rPr>
                <m:t>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y</m:t>
              </m:r>
            </m:e>
            <m:sub>
              <m:r>
                <w:rPr>
                  <w:rFonts w:ascii="Cambria Math" w:hAnsi="Cambria Math"/>
                  <w:color w:val="0070C0"/>
                </w:rPr>
                <m:t>t-1</m:t>
              </m:r>
            </m:sub>
          </m:sSub>
          <m:r>
            <w:rPr>
              <w:rFonts w:ascii="Cambria Math" w:hAnsi="Cambria Math"/>
              <w:color w:val="0070C0"/>
            </w:rPr>
            <m:t>)</m:t>
          </m:r>
        </m:oMath>
      </m:oMathPara>
    </w:p>
    <w:p w14:paraId="33438A98" w14:textId="77777777" w:rsidR="007C2257" w:rsidRDefault="007C2257" w:rsidP="0036512B">
      <w:pPr>
        <w:pStyle w:val="ListParagraph"/>
        <w:numPr>
          <w:ilvl w:val="0"/>
          <w:numId w:val="7"/>
        </w:numPr>
        <w:spacing w:after="0"/>
        <w:rPr>
          <w:color w:val="0070C0"/>
        </w:rPr>
      </w:pPr>
      <w:r>
        <w:rPr>
          <w:color w:val="0070C0"/>
        </w:rPr>
        <w:t>Calculate the new parameter value using the below equation</w:t>
      </w:r>
    </w:p>
    <w:p w14:paraId="6745595E" w14:textId="61ADDB9B" w:rsidR="00436128" w:rsidRPr="00B15921" w:rsidRDefault="007C2257" w:rsidP="0036512B">
      <w:pPr>
        <w:spacing w:after="0"/>
        <w:rPr>
          <w:b/>
          <w:bCs/>
          <w:color w:val="FF0000"/>
        </w:rPr>
      </w:pPr>
      <m:oMath>
        <m:sSub>
          <m:sSubPr>
            <m:ctrlPr>
              <w:rPr>
                <w:rFonts w:ascii="Cambria Math" w:hAnsi="Cambria Math"/>
                <w:i/>
                <w:color w:val="0070C0"/>
              </w:rPr>
            </m:ctrlPr>
          </m:sSubPr>
          <m:e>
            <m:r>
              <w:rPr>
                <w:rFonts w:ascii="Cambria Math" w:hAnsi="Cambria Math"/>
                <w:color w:val="0070C0"/>
              </w:rPr>
              <m:t>θ</m:t>
            </m:r>
          </m:e>
          <m:sub>
            <m:r>
              <w:rPr>
                <w:rFonts w:ascii="Cambria Math" w:hAnsi="Cambria Math"/>
                <w:color w:val="0070C0"/>
              </w:rPr>
              <m:t>t</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θ</m:t>
            </m:r>
          </m:e>
          <m:sub>
            <m:r>
              <w:rPr>
                <w:rFonts w:ascii="Cambria Math" w:hAnsi="Cambria Math"/>
                <w:color w:val="0070C0"/>
              </w:rPr>
              <m:t>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t</m:t>
            </m:r>
          </m:sub>
        </m:sSub>
      </m:oMath>
      <w:r w:rsidR="00436128">
        <w:rPr>
          <w:rFonts w:eastAsiaTheme="minorEastAsia"/>
          <w:color w:val="0070C0"/>
        </w:rPr>
        <w:t xml:space="preserve"> </w:t>
      </w:r>
    </w:p>
    <w:p w14:paraId="71840512" w14:textId="1CAAB360" w:rsidR="007C2257" w:rsidRDefault="007C2257" w:rsidP="0036512B">
      <w:pPr>
        <w:spacing w:after="0"/>
        <w:rPr>
          <w:b/>
          <w:bCs/>
          <w:color w:val="0070C0"/>
        </w:rPr>
      </w:pPr>
    </w:p>
    <w:p w14:paraId="5BB03793" w14:textId="78EA8B93" w:rsidR="00882B42" w:rsidRPr="00585548" w:rsidRDefault="00882B42" w:rsidP="0036512B">
      <w:pPr>
        <w:spacing w:after="0"/>
        <w:rPr>
          <w:color w:val="0070C0"/>
        </w:rPr>
      </w:pPr>
      <w:r>
        <w:rPr>
          <w:b/>
          <w:bCs/>
          <w:color w:val="0070C0"/>
        </w:rPr>
        <w:t>Performance Enhancement:</w:t>
      </w:r>
      <w:r w:rsidR="00585548">
        <w:rPr>
          <w:b/>
          <w:bCs/>
          <w:color w:val="0070C0"/>
        </w:rPr>
        <w:t xml:space="preserve"> </w:t>
      </w:r>
      <w:r w:rsidR="00585548">
        <w:rPr>
          <w:color w:val="0070C0"/>
        </w:rPr>
        <w:t xml:space="preserve">Based on </w:t>
      </w:r>
      <w:hyperlink r:id="rId12" w:history="1">
        <w:r w:rsidR="00585548" w:rsidRPr="00E047FE">
          <w:rPr>
            <w:rStyle w:val="Hyperlink"/>
          </w:rPr>
          <w:t>http://proceedings.mlr.press/v28/sutskever13.pdf</w:t>
        </w:r>
      </w:hyperlink>
      <w:r w:rsidR="00585548">
        <w:rPr>
          <w:color w:val="0070C0"/>
        </w:rPr>
        <w:t xml:space="preserve"> </w:t>
      </w:r>
    </w:p>
    <w:p w14:paraId="2CF3E4A2" w14:textId="3DD787EC" w:rsidR="00D4434B" w:rsidRDefault="005310D4" w:rsidP="0036512B">
      <w:pPr>
        <w:spacing w:after="0"/>
        <w:rPr>
          <w:rFonts w:eastAsiaTheme="minorEastAsia"/>
          <w:color w:val="0070C0"/>
        </w:rPr>
      </w:pPr>
      <w:r>
        <w:rPr>
          <w:rFonts w:eastAsiaTheme="minorEastAsia"/>
          <w:color w:val="0070C0"/>
        </w:rPr>
        <w:t>For convex optimization problems</w:t>
      </w:r>
      <w:r w:rsidR="00802911">
        <w:rPr>
          <w:rFonts w:eastAsiaTheme="minorEastAsia"/>
          <w:color w:val="0070C0"/>
        </w:rPr>
        <w:t xml:space="preserve">, in case current point is close to the minimum and the momentum was large to push the update in the other direction away from the minimum, </w:t>
      </w:r>
      <w:r w:rsidR="00802911" w:rsidRPr="00D4434B">
        <w:rPr>
          <w:rFonts w:eastAsiaTheme="minorEastAsia"/>
          <w:b/>
          <w:bCs/>
          <w:color w:val="0070C0"/>
        </w:rPr>
        <w:t xml:space="preserve">standard momentum </w:t>
      </w:r>
      <w:r w:rsidR="00802911">
        <w:rPr>
          <w:rFonts w:eastAsiaTheme="minorEastAsia"/>
          <w:color w:val="0070C0"/>
        </w:rPr>
        <w:t xml:space="preserve">will fail to damp this update as </w:t>
      </w:r>
      <w:r w:rsidR="00D4434B">
        <w:rPr>
          <w:rFonts w:eastAsiaTheme="minorEastAsia"/>
          <w:color w:val="0070C0"/>
        </w:rPr>
        <w:t xml:space="preserve">the </w:t>
      </w:r>
      <w:r w:rsidR="00DD4EF3">
        <w:rPr>
          <w:rFonts w:eastAsiaTheme="minorEastAsia"/>
          <w:color w:val="0070C0"/>
        </w:rPr>
        <w:t xml:space="preserve">current </w:t>
      </w:r>
      <w:r w:rsidR="00802911">
        <w:rPr>
          <w:rFonts w:eastAsiaTheme="minorEastAsia"/>
          <w:color w:val="0070C0"/>
        </w:rPr>
        <w:t>gradient</w:t>
      </w:r>
      <w:r w:rsidR="00D4434B">
        <w:rPr>
          <w:rFonts w:eastAsiaTheme="minorEastAsia"/>
          <w:color w:val="0070C0"/>
        </w:rPr>
        <w:t xml:space="preserve"> (-</w:t>
      </w:r>
      <m:oMath>
        <m:sSub>
          <m:sSubPr>
            <m:ctrlPr>
              <w:rPr>
                <w:rFonts w:ascii="Cambria Math" w:hAnsi="Cambria Math"/>
                <w:i/>
                <w:color w:val="0070C0"/>
              </w:rPr>
            </m:ctrlPr>
          </m:sSubPr>
          <m:e>
            <m:r>
              <m:rPr>
                <m:sty m:val="p"/>
              </m:rPr>
              <w:rPr>
                <w:rFonts w:ascii="Cambria Math" w:hAnsi="Cambria Math"/>
                <w:color w:val="0070C0"/>
              </w:rPr>
              <m:t>∇</m:t>
            </m:r>
          </m:e>
          <m:sub>
            <m:r>
              <w:rPr>
                <w:rFonts w:ascii="Cambria Math" w:hAnsi="Cambria Math"/>
                <w:color w:val="0070C0"/>
              </w:rPr>
              <m:t>θ</m:t>
            </m:r>
          </m:sub>
        </m:sSub>
        <m:r>
          <w:rPr>
            <w:rFonts w:ascii="Cambria Math" w:hAnsi="Cambria Math"/>
            <w:color w:val="0070C0"/>
          </w:rPr>
          <m:t>L</m:t>
        </m:r>
      </m:oMath>
      <w:r w:rsidR="00D4434B">
        <w:rPr>
          <w:rFonts w:eastAsiaTheme="minorEastAsia"/>
          <w:color w:val="0070C0"/>
        </w:rPr>
        <w:t>)</w:t>
      </w:r>
      <w:r w:rsidR="00802911">
        <w:rPr>
          <w:rFonts w:eastAsiaTheme="minorEastAsia"/>
          <w:color w:val="0070C0"/>
        </w:rPr>
        <w:t xml:space="preserve"> will be </w:t>
      </w:r>
      <w:r w:rsidR="00D4434B">
        <w:rPr>
          <w:rFonts w:eastAsiaTheme="minorEastAsia"/>
          <w:color w:val="0070C0"/>
        </w:rPr>
        <w:t>in the same direction of the momentum. The network will need to wait for the next update to start to damp this velocity direction.</w:t>
      </w:r>
    </w:p>
    <w:p w14:paraId="6B4340D1" w14:textId="36521393" w:rsidR="00882B42" w:rsidRDefault="005310D4" w:rsidP="0036512B">
      <w:pPr>
        <w:spacing w:after="0"/>
        <w:rPr>
          <w:rFonts w:eastAsiaTheme="minorEastAsia"/>
          <w:color w:val="0070C0"/>
        </w:rPr>
      </w:pPr>
      <w:proofErr w:type="spellStart"/>
      <w:r w:rsidRPr="00D4434B">
        <w:rPr>
          <w:rFonts w:eastAsiaTheme="minorEastAsia"/>
          <w:b/>
          <w:bCs/>
          <w:color w:val="0070C0"/>
        </w:rPr>
        <w:t>Nesterov</w:t>
      </w:r>
      <w:proofErr w:type="spellEnd"/>
      <w:r w:rsidRPr="00D4434B">
        <w:rPr>
          <w:rFonts w:eastAsiaTheme="minorEastAsia"/>
          <w:b/>
          <w:bCs/>
          <w:color w:val="0070C0"/>
        </w:rPr>
        <w:t xml:space="preserve"> </w:t>
      </w:r>
      <w:r w:rsidR="00D4434B" w:rsidRPr="00D4434B">
        <w:rPr>
          <w:rFonts w:eastAsiaTheme="minorEastAsia"/>
          <w:b/>
          <w:bCs/>
          <w:color w:val="0070C0"/>
        </w:rPr>
        <w:t xml:space="preserve">momentum </w:t>
      </w:r>
      <w:r w:rsidR="00802911" w:rsidRPr="00D14CF9">
        <w:rPr>
          <w:rFonts w:eastAsiaTheme="minorEastAsia"/>
          <w:color w:val="0070C0"/>
        </w:rPr>
        <w:t xml:space="preserve">uses the look-ahead (approximated) value of the parameter to calculate the gradient, </w:t>
      </w:r>
      <w:r w:rsidR="00D4434B" w:rsidRPr="00D14CF9">
        <w:rPr>
          <w:rFonts w:eastAsiaTheme="minorEastAsia"/>
          <w:color w:val="0070C0"/>
        </w:rPr>
        <w:t xml:space="preserve">which </w:t>
      </w:r>
      <w:r w:rsidR="00DD4EF3">
        <w:rPr>
          <w:rFonts w:eastAsiaTheme="minorEastAsia"/>
          <w:color w:val="0070C0"/>
        </w:rPr>
        <w:t>w</w:t>
      </w:r>
      <w:r w:rsidR="00D4434B" w:rsidRPr="00D14CF9">
        <w:rPr>
          <w:rFonts w:eastAsiaTheme="minorEastAsia"/>
          <w:color w:val="0070C0"/>
        </w:rPr>
        <w:t>ould probably be in the other side of the curve and hence the gradient will be in the opposite direction of the velocity vector</w:t>
      </w:r>
      <w:r w:rsidR="00D4434B">
        <w:rPr>
          <w:rFonts w:eastAsiaTheme="minorEastAsia"/>
          <w:color w:val="0070C0"/>
        </w:rPr>
        <w:t xml:space="preserve"> and</w:t>
      </w:r>
      <w:r w:rsidR="00802911">
        <w:rPr>
          <w:rFonts w:eastAsiaTheme="minorEastAsia"/>
          <w:color w:val="0070C0"/>
        </w:rPr>
        <w:t xml:space="preserve"> </w:t>
      </w:r>
      <w:r w:rsidR="00802911" w:rsidRPr="00D14CF9">
        <w:rPr>
          <w:rFonts w:eastAsiaTheme="minorEastAsia"/>
          <w:b/>
          <w:bCs/>
          <w:color w:val="0070C0"/>
        </w:rPr>
        <w:t xml:space="preserve">will help to </w:t>
      </w:r>
      <w:r w:rsidR="00D4434B" w:rsidRPr="00D14CF9">
        <w:rPr>
          <w:rFonts w:eastAsiaTheme="minorEastAsia"/>
          <w:b/>
          <w:bCs/>
          <w:color w:val="0070C0"/>
        </w:rPr>
        <w:t xml:space="preserve">damp the velocity vector without waiting for the next update </w:t>
      </w:r>
      <w:r w:rsidR="00734B81" w:rsidRPr="00D14CF9">
        <w:rPr>
          <w:rFonts w:eastAsiaTheme="minorEastAsia"/>
          <w:b/>
          <w:bCs/>
          <w:color w:val="0070C0"/>
        </w:rPr>
        <w:t>iteration</w:t>
      </w:r>
      <w:r w:rsidR="00734B81">
        <w:rPr>
          <w:rFonts w:eastAsiaTheme="minorEastAsia"/>
          <w:color w:val="0070C0"/>
        </w:rPr>
        <w:t>.</w:t>
      </w:r>
    </w:p>
    <w:p w14:paraId="05C5B909" w14:textId="0D583E74" w:rsidR="00DD4EF3" w:rsidRDefault="00DD4EF3" w:rsidP="0036512B">
      <w:pPr>
        <w:spacing w:after="0"/>
        <w:rPr>
          <w:rFonts w:eastAsiaTheme="minorEastAsia"/>
          <w:color w:val="0070C0"/>
        </w:rPr>
      </w:pPr>
    </w:p>
    <w:p w14:paraId="0D6093C1" w14:textId="77777777" w:rsidR="00DD4EF3" w:rsidRDefault="00DD4EF3" w:rsidP="0036512B">
      <w:pPr>
        <w:spacing w:after="0"/>
        <w:rPr>
          <w:rFonts w:eastAsiaTheme="minorEastAsia"/>
          <w:color w:val="0070C0"/>
        </w:rPr>
      </w:pPr>
    </w:p>
    <w:p w14:paraId="49209342" w14:textId="2AD5CC72" w:rsidR="00734B81" w:rsidRDefault="00734B81" w:rsidP="0036512B">
      <w:pPr>
        <w:spacing w:after="0"/>
        <w:rPr>
          <w:rFonts w:eastAsiaTheme="minorEastAsia"/>
          <w:color w:val="0070C0"/>
        </w:rPr>
      </w:pPr>
      <w:r w:rsidRPr="00D14CF9">
        <w:rPr>
          <w:rFonts w:eastAsiaTheme="minorEastAsia"/>
          <w:b/>
          <w:bCs/>
          <w:color w:val="0070C0"/>
        </w:rPr>
        <w:lastRenderedPageBreak/>
        <w:t>In conclusion,</w:t>
      </w:r>
      <w:r>
        <w:rPr>
          <w:rFonts w:eastAsiaTheme="minorEastAsia"/>
          <w:color w:val="0070C0"/>
        </w:rPr>
        <w:t xml:space="preserve"> </w:t>
      </w:r>
      <w:proofErr w:type="spellStart"/>
      <w:r>
        <w:rPr>
          <w:rFonts w:eastAsiaTheme="minorEastAsia"/>
          <w:color w:val="0070C0"/>
        </w:rPr>
        <w:t>Nesterov</w:t>
      </w:r>
      <w:proofErr w:type="spellEnd"/>
      <w:r>
        <w:rPr>
          <w:rFonts w:eastAsiaTheme="minorEastAsia"/>
          <w:color w:val="0070C0"/>
        </w:rPr>
        <w:t xml:space="preserve"> momentum will help to have </w:t>
      </w:r>
      <w:r w:rsidRPr="00DD4EF3">
        <w:rPr>
          <w:rFonts w:eastAsiaTheme="minorEastAsia"/>
          <w:color w:val="0070C0"/>
        </w:rPr>
        <w:t xml:space="preserve">more stable optimization </w:t>
      </w:r>
      <w:r w:rsidR="00673A14" w:rsidRPr="00DD4EF3">
        <w:rPr>
          <w:rFonts w:eastAsiaTheme="minorEastAsia"/>
          <w:color w:val="0070C0"/>
        </w:rPr>
        <w:t xml:space="preserve">and </w:t>
      </w:r>
      <w:r w:rsidR="00535264" w:rsidRPr="00DD4EF3">
        <w:rPr>
          <w:rFonts w:eastAsiaTheme="minorEastAsia"/>
          <w:color w:val="0070C0"/>
        </w:rPr>
        <w:t>damp</w:t>
      </w:r>
      <w:r w:rsidR="00673A14" w:rsidRPr="00DD4EF3">
        <w:rPr>
          <w:rFonts w:eastAsiaTheme="minorEastAsia"/>
          <w:color w:val="0070C0"/>
        </w:rPr>
        <w:t xml:space="preserve"> </w:t>
      </w:r>
      <w:r w:rsidR="00D273FB" w:rsidRPr="00DD4EF3">
        <w:rPr>
          <w:rFonts w:eastAsiaTheme="minorEastAsia"/>
          <w:color w:val="0070C0"/>
        </w:rPr>
        <w:t>oscillations</w:t>
      </w:r>
      <w:r w:rsidR="00535264" w:rsidRPr="00DD4EF3">
        <w:rPr>
          <w:rFonts w:eastAsiaTheme="minorEastAsia"/>
          <w:color w:val="0070C0"/>
        </w:rPr>
        <w:t xml:space="preserve"> around the minimum and hence will provide faster convergence for convex loss functions</w:t>
      </w:r>
      <w:r w:rsidR="00673A14" w:rsidRPr="00DD4EF3">
        <w:rPr>
          <w:rFonts w:eastAsiaTheme="minorEastAsia"/>
          <w:color w:val="0070C0"/>
        </w:rPr>
        <w:t>.</w:t>
      </w:r>
    </w:p>
    <w:p w14:paraId="31EDA13A" w14:textId="4F831E43" w:rsidR="00535264" w:rsidRPr="00535264" w:rsidRDefault="00D273FB" w:rsidP="0036512B">
      <w:pPr>
        <w:spacing w:after="0"/>
        <w:rPr>
          <w:rFonts w:eastAsiaTheme="minorEastAsia"/>
          <w:color w:val="0070C0"/>
        </w:rPr>
      </w:pPr>
      <w:r>
        <w:rPr>
          <w:rFonts w:eastAsiaTheme="minorEastAsia"/>
          <w:color w:val="0070C0"/>
        </w:rPr>
        <w:t>To illustrate the difference, I used the case of</w:t>
      </w:r>
      <w:r w:rsidR="00D14CF9">
        <w:rPr>
          <w:rFonts w:eastAsiaTheme="minorEastAsia"/>
          <w:color w:val="0070C0"/>
        </w:rPr>
        <w:t xml:space="preserve"> simple convex quadratic</w:t>
      </w:r>
      <w:r>
        <w:rPr>
          <w:rFonts w:eastAsiaTheme="minorEastAsia"/>
          <w:color w:val="0070C0"/>
        </w:rPr>
        <w:t xml:space="preserve"> </w:t>
      </w:r>
      <w:r w:rsidR="00535264">
        <w:rPr>
          <w:rFonts w:eastAsiaTheme="minorEastAsia"/>
          <w:color w:val="0070C0"/>
        </w:rPr>
        <w:t>loss function</w:t>
      </w:r>
      <w:r w:rsidR="00D14CF9">
        <w:rPr>
          <w:rFonts w:eastAsiaTheme="minorEastAsia"/>
          <w:color w:val="0070C0"/>
        </w:rPr>
        <w:t>:</w:t>
      </w:r>
      <w:r w:rsidR="00535264">
        <w:rPr>
          <w:rFonts w:eastAsiaTheme="minorEastAsia"/>
          <w:color w:val="0070C0"/>
        </w:rPr>
        <w:t xml:space="preserve"> </w:t>
      </w:r>
    </w:p>
    <w:p w14:paraId="10CBFF99" w14:textId="77777777" w:rsidR="00FE24D0" w:rsidRPr="00FE24D0" w:rsidRDefault="00FE24D0" w:rsidP="0036512B">
      <w:pPr>
        <w:spacing w:after="0"/>
        <w:rPr>
          <w:rFonts w:eastAsiaTheme="minorEastAsia"/>
          <w:color w:val="0070C0"/>
        </w:rPr>
      </w:pPr>
    </w:p>
    <w:p w14:paraId="76215CE6" w14:textId="6DEBF968" w:rsidR="00734B81" w:rsidRPr="00535264" w:rsidRDefault="00535264" w:rsidP="0036512B">
      <w:pPr>
        <w:spacing w:after="0"/>
        <w:rPr>
          <w:rFonts w:eastAsiaTheme="minorEastAsia"/>
          <w:color w:val="0070C0"/>
        </w:rPr>
      </w:pPr>
      <m:oMath>
        <m:r>
          <w:rPr>
            <w:rFonts w:ascii="Cambria Math" w:eastAsiaTheme="minorEastAsia" w:hAnsi="Cambria Math"/>
            <w:color w:val="0070C0"/>
          </w:rPr>
          <m:t>L=</m:t>
        </m:r>
        <m:sSup>
          <m:sSupPr>
            <m:ctrlPr>
              <w:rPr>
                <w:rFonts w:ascii="Cambria Math" w:eastAsiaTheme="minorEastAsia" w:hAnsi="Cambria Math"/>
                <w:i/>
                <w:color w:val="0070C0"/>
              </w:rPr>
            </m:ctrlPr>
          </m:sSupPr>
          <m:e>
            <m:r>
              <w:rPr>
                <w:rFonts w:ascii="Cambria Math" w:eastAsiaTheme="minorEastAsia" w:hAnsi="Cambria Math"/>
                <w:color w:val="0070C0"/>
              </w:rPr>
              <m:t>x</m:t>
            </m:r>
          </m:e>
          <m:sup>
            <m:r>
              <w:rPr>
                <w:rFonts w:ascii="Cambria Math" w:eastAsiaTheme="minorEastAsia" w:hAnsi="Cambria Math"/>
                <w:color w:val="0070C0"/>
              </w:rPr>
              <m:t>2</m:t>
            </m:r>
          </m:sup>
        </m:sSup>
      </m:oMath>
      <w:r w:rsidR="00D14CF9">
        <w:rPr>
          <w:rFonts w:eastAsiaTheme="minorEastAsia"/>
          <w:color w:val="0070C0"/>
        </w:rPr>
        <w:t xml:space="preserve"> (</w:t>
      </w:r>
      <w:proofErr w:type="gramStart"/>
      <w:r w:rsidR="0036512B">
        <w:rPr>
          <w:rFonts w:eastAsiaTheme="minorEastAsia"/>
          <w:color w:val="0070C0"/>
        </w:rPr>
        <w:t>which</w:t>
      </w:r>
      <w:proofErr w:type="gramEnd"/>
      <w:r w:rsidR="00D14CF9">
        <w:rPr>
          <w:rFonts w:eastAsiaTheme="minorEastAsia"/>
          <w:color w:val="0070C0"/>
        </w:rPr>
        <w:t xml:space="preserve"> has a minimum at x=0)</w:t>
      </w:r>
    </w:p>
    <w:p w14:paraId="1562B6FE" w14:textId="39738394" w:rsidR="00535264" w:rsidRPr="00535264" w:rsidRDefault="00535264" w:rsidP="0036512B">
      <w:pPr>
        <w:spacing w:after="0"/>
        <w:rPr>
          <w:rFonts w:eastAsiaTheme="minorEastAsia"/>
          <w:color w:val="0070C0"/>
        </w:rPr>
      </w:pPr>
      <m:oMathPara>
        <m:oMathParaPr>
          <m:jc m:val="left"/>
        </m:oMathParaPr>
        <m:oMath>
          <m:r>
            <w:rPr>
              <w:rFonts w:ascii="Cambria Math" w:eastAsiaTheme="minorEastAsia" w:hAnsi="Cambria Math"/>
              <w:color w:val="0070C0"/>
            </w:rPr>
            <m:t>Gradient=</m:t>
          </m:r>
          <m:r>
            <w:rPr>
              <w:rFonts w:ascii="Cambria Math" w:eastAsiaTheme="minorEastAsia" w:hAnsi="Cambria Math"/>
              <w:color w:val="0070C0"/>
            </w:rPr>
            <m:t>-</m:t>
          </m:r>
          <m:sSub>
            <m:sSubPr>
              <m:ctrlPr>
                <w:rPr>
                  <w:rFonts w:ascii="Cambria Math" w:hAnsi="Cambria Math"/>
                  <w:i/>
                  <w:color w:val="0070C0"/>
                </w:rPr>
              </m:ctrlPr>
            </m:sSubPr>
            <m:e>
              <m:r>
                <m:rPr>
                  <m:sty m:val="p"/>
                </m:rPr>
                <w:rPr>
                  <w:rFonts w:ascii="Cambria Math" w:hAnsi="Cambria Math"/>
                  <w:color w:val="0070C0"/>
                </w:rPr>
                <m:t>∇</m:t>
              </m:r>
            </m:e>
            <m:sub>
              <m:r>
                <w:rPr>
                  <w:rFonts w:ascii="Cambria Math" w:hAnsi="Cambria Math"/>
                  <w:color w:val="0070C0"/>
                </w:rPr>
                <m:t>x</m:t>
              </m:r>
            </m:sub>
          </m:sSub>
          <m:r>
            <w:rPr>
              <w:rFonts w:ascii="Cambria Math" w:hAnsi="Cambria Math"/>
              <w:color w:val="0070C0"/>
            </w:rPr>
            <m:t>L</m:t>
          </m:r>
          <m:r>
            <w:rPr>
              <w:rFonts w:ascii="Cambria Math" w:hAnsi="Cambria Math"/>
              <w:color w:val="0070C0"/>
            </w:rPr>
            <m:t>=</m:t>
          </m:r>
          <m:r>
            <w:rPr>
              <w:rFonts w:ascii="Cambria Math" w:eastAsiaTheme="minorEastAsia" w:hAnsi="Cambria Math"/>
              <w:color w:val="0070C0"/>
            </w:rPr>
            <m:t>-</m:t>
          </m:r>
          <m:f>
            <m:fPr>
              <m:ctrlPr>
                <w:rPr>
                  <w:rFonts w:ascii="Cambria Math" w:eastAsiaTheme="minorEastAsia" w:hAnsi="Cambria Math"/>
                  <w:i/>
                  <w:color w:val="0070C0"/>
                </w:rPr>
              </m:ctrlPr>
            </m:fPr>
            <m:num>
              <m:r>
                <w:rPr>
                  <w:rFonts w:ascii="Cambria Math" w:eastAsiaTheme="minorEastAsia" w:hAnsi="Cambria Math"/>
                  <w:color w:val="0070C0"/>
                </w:rPr>
                <m:t>dL</m:t>
              </m:r>
            </m:num>
            <m:den>
              <m:r>
                <w:rPr>
                  <w:rFonts w:ascii="Cambria Math" w:eastAsiaTheme="minorEastAsia" w:hAnsi="Cambria Math"/>
                  <w:color w:val="0070C0"/>
                </w:rPr>
                <m:t>dx</m:t>
              </m:r>
            </m:den>
          </m:f>
          <m:r>
            <w:rPr>
              <w:rFonts w:ascii="Cambria Math" w:eastAsiaTheme="minorEastAsia" w:hAnsi="Cambria Math"/>
              <w:color w:val="0070C0"/>
            </w:rPr>
            <m:t>=-2x</m:t>
          </m:r>
        </m:oMath>
      </m:oMathPara>
    </w:p>
    <w:p w14:paraId="1E713BE4" w14:textId="7F817843" w:rsidR="00535264" w:rsidRDefault="00DD4EF3" w:rsidP="0036512B">
      <w:pPr>
        <w:spacing w:after="0"/>
        <w:rPr>
          <w:rFonts w:eastAsiaTheme="minorEastAsia"/>
          <w:color w:val="0070C0"/>
        </w:rPr>
      </w:pPr>
      <m:oMath>
        <m:r>
          <m:rPr>
            <m:sty m:val="bi"/>
          </m:rPr>
          <w:rPr>
            <w:rFonts w:ascii="Cambria Math" w:eastAsiaTheme="minorEastAsia" w:hAnsi="Cambria Math"/>
            <w:color w:val="0070C0"/>
          </w:rPr>
          <m:t xml:space="preserve">ρ=0.9,  α=0.1,  </m:t>
        </m:r>
        <m:sSub>
          <m:sSubPr>
            <m:ctrlPr>
              <w:rPr>
                <w:rFonts w:ascii="Cambria Math" w:eastAsiaTheme="minorEastAsia" w:hAnsi="Cambria Math"/>
                <w:b/>
                <w:bCs/>
                <w:i/>
                <w:color w:val="0070C0"/>
              </w:rPr>
            </m:ctrlPr>
          </m:sSubPr>
          <m:e>
            <m:r>
              <m:rPr>
                <m:sty m:val="bi"/>
              </m:rPr>
              <w:rPr>
                <w:rFonts w:ascii="Cambria Math" w:eastAsiaTheme="minorEastAsia" w:hAnsi="Cambria Math"/>
                <w:color w:val="0070C0"/>
              </w:rPr>
              <m:t>v</m:t>
            </m:r>
          </m:e>
          <m:sub>
            <m:r>
              <m:rPr>
                <m:sty m:val="bi"/>
              </m:rPr>
              <w:rPr>
                <w:rFonts w:ascii="Cambria Math" w:eastAsiaTheme="minorEastAsia" w:hAnsi="Cambria Math"/>
                <w:color w:val="0070C0"/>
              </w:rPr>
              <m:t>0</m:t>
            </m:r>
          </m:sub>
        </m:sSub>
        <m:r>
          <m:rPr>
            <m:sty m:val="bi"/>
          </m:rPr>
          <w:rPr>
            <w:rFonts w:ascii="Cambria Math" w:eastAsiaTheme="minorEastAsia" w:hAnsi="Cambria Math"/>
            <w:color w:val="0070C0"/>
          </w:rPr>
          <m:t xml:space="preserve">=0, </m:t>
        </m:r>
        <m:sSub>
          <m:sSubPr>
            <m:ctrlPr>
              <w:rPr>
                <w:rFonts w:ascii="Cambria Math" w:eastAsiaTheme="minorEastAsia" w:hAnsi="Cambria Math"/>
                <w:b/>
                <w:bCs/>
                <w:i/>
                <w:color w:val="0070C0"/>
              </w:rPr>
            </m:ctrlPr>
          </m:sSubPr>
          <m:e>
            <m:r>
              <m:rPr>
                <m:sty m:val="bi"/>
              </m:rPr>
              <w:rPr>
                <w:rFonts w:ascii="Cambria Math" w:eastAsiaTheme="minorEastAsia" w:hAnsi="Cambria Math"/>
                <w:color w:val="0070C0"/>
              </w:rPr>
              <m:t>x</m:t>
            </m:r>
          </m:e>
          <m:sub>
            <m:r>
              <m:rPr>
                <m:sty m:val="bi"/>
              </m:rPr>
              <w:rPr>
                <w:rFonts w:ascii="Cambria Math" w:eastAsiaTheme="minorEastAsia" w:hAnsi="Cambria Math"/>
                <w:color w:val="0070C0"/>
              </w:rPr>
              <m:t>0</m:t>
            </m:r>
          </m:sub>
        </m:sSub>
        <m:r>
          <m:rPr>
            <m:sty m:val="bi"/>
          </m:rPr>
          <w:rPr>
            <w:rFonts w:ascii="Cambria Math" w:eastAsiaTheme="minorEastAsia" w:hAnsi="Cambria Math"/>
            <w:color w:val="0070C0"/>
          </w:rPr>
          <m:t>=-10</m:t>
        </m:r>
      </m:oMath>
      <w:r w:rsidR="00FE24D0">
        <w:rPr>
          <w:rFonts w:eastAsiaTheme="minorEastAsia"/>
          <w:b/>
          <w:bCs/>
          <w:color w:val="0070C0"/>
        </w:rPr>
        <w:t xml:space="preserve"> </w:t>
      </w:r>
      <w:r w:rsidR="00FE24D0">
        <w:rPr>
          <w:rFonts w:eastAsiaTheme="minorEastAsia"/>
          <w:color w:val="0070C0"/>
        </w:rPr>
        <w:t>were chosen to plot the below graphs</w:t>
      </w:r>
      <w:r w:rsidR="00D14CF9">
        <w:rPr>
          <w:rFonts w:eastAsiaTheme="minorEastAsia"/>
          <w:color w:val="0070C0"/>
        </w:rPr>
        <w:t xml:space="preserve"> </w:t>
      </w:r>
    </w:p>
    <w:p w14:paraId="30A2F029" w14:textId="77777777" w:rsidR="0036512B" w:rsidRPr="00535264" w:rsidRDefault="0036512B" w:rsidP="0036512B">
      <w:pPr>
        <w:spacing w:after="0"/>
        <w:rPr>
          <w:rFonts w:eastAsiaTheme="minorEastAsia"/>
          <w:color w:val="0070C0"/>
        </w:rPr>
      </w:pPr>
    </w:p>
    <w:p w14:paraId="2A329A97" w14:textId="691A7991" w:rsidR="00535264" w:rsidRPr="00535264" w:rsidRDefault="0036512B" w:rsidP="00535264">
      <w:pPr>
        <w:rPr>
          <w:rFonts w:eastAsiaTheme="minorEastAsia"/>
          <w:color w:val="0070C0"/>
        </w:rPr>
      </w:pPr>
      <w:r>
        <w:rPr>
          <w:rFonts w:eastAsiaTheme="minorEastAsia"/>
          <w:noProof/>
          <w:color w:val="0070C0"/>
        </w:rPr>
        <w:drawing>
          <wp:inline distT="0" distB="0" distL="0" distR="0" wp14:anchorId="6E5A61C7" wp14:editId="2274FDCD">
            <wp:extent cx="3554506" cy="2052033"/>
            <wp:effectExtent l="0" t="0" r="8255"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4230" cy="2057647"/>
                    </a:xfrm>
                    <a:prstGeom prst="rect">
                      <a:avLst/>
                    </a:prstGeom>
                    <a:noFill/>
                  </pic:spPr>
                </pic:pic>
              </a:graphicData>
            </a:graphic>
          </wp:inline>
        </w:drawing>
      </w:r>
    </w:p>
    <w:p w14:paraId="712CDF11" w14:textId="61767959" w:rsidR="00513313" w:rsidRPr="00513313" w:rsidRDefault="00DD4EF3" w:rsidP="00513313">
      <w:pPr>
        <w:rPr>
          <w:rFonts w:eastAsiaTheme="minorEastAsia"/>
          <w:color w:val="0070C0"/>
        </w:rPr>
      </w:pPr>
      <w:r>
        <w:rPr>
          <w:rFonts w:eastAsiaTheme="minorEastAsia"/>
          <w:noProof/>
          <w:color w:val="0070C0"/>
        </w:rPr>
        <w:drawing>
          <wp:inline distT="0" distB="0" distL="0" distR="0" wp14:anchorId="78587A7D" wp14:editId="4EBFD3D1">
            <wp:extent cx="3554095" cy="2054033"/>
            <wp:effectExtent l="0" t="0" r="8255"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6471" cy="2072744"/>
                    </a:xfrm>
                    <a:prstGeom prst="rect">
                      <a:avLst/>
                    </a:prstGeom>
                    <a:noFill/>
                  </pic:spPr>
                </pic:pic>
              </a:graphicData>
            </a:graphic>
          </wp:inline>
        </w:drawing>
      </w:r>
      <w:r w:rsidR="00535264">
        <w:rPr>
          <w:rFonts w:eastAsiaTheme="minorEastAsia"/>
          <w:color w:val="0070C0"/>
        </w:rPr>
        <w:t xml:space="preserve"> </w:t>
      </w:r>
    </w:p>
    <w:p w14:paraId="06DD044E" w14:textId="7E38EF5D" w:rsidR="00513313" w:rsidRDefault="00513313" w:rsidP="00513313">
      <w:pPr>
        <w:autoSpaceDE w:val="0"/>
        <w:autoSpaceDN w:val="0"/>
        <w:adjustRightInd w:val="0"/>
        <w:spacing w:after="0" w:line="240" w:lineRule="auto"/>
        <w:rPr>
          <w:rFonts w:ascii="Palatino Linotype" w:hAnsi="Palatino Linotype" w:cs="Palatino Linotype"/>
          <w:color w:val="000000"/>
        </w:rPr>
      </w:pPr>
      <w:r w:rsidRPr="00513313">
        <w:rPr>
          <w:rFonts w:ascii="Palatino Linotype" w:hAnsi="Palatino Linotype" w:cs="Palatino Linotype"/>
          <w:color w:val="000000"/>
        </w:rPr>
        <w:t xml:space="preserve">15. How does the actual learning rate of ADAGRAD change with the number of steps? </w:t>
      </w:r>
    </w:p>
    <w:p w14:paraId="19639300" w14:textId="77777777" w:rsidR="00FE24D0" w:rsidRDefault="00FE24D0" w:rsidP="00513313">
      <w:pPr>
        <w:autoSpaceDE w:val="0"/>
        <w:autoSpaceDN w:val="0"/>
        <w:adjustRightInd w:val="0"/>
        <w:spacing w:after="0" w:line="240" w:lineRule="auto"/>
        <w:rPr>
          <w:rFonts w:eastAsiaTheme="minorEastAsia"/>
          <w:color w:val="0070C0"/>
        </w:rPr>
      </w:pPr>
    </w:p>
    <w:p w14:paraId="15E80581" w14:textId="24EFAA43" w:rsidR="007C2C66" w:rsidRPr="00513313" w:rsidRDefault="007C2C66" w:rsidP="00513313">
      <w:pPr>
        <w:autoSpaceDE w:val="0"/>
        <w:autoSpaceDN w:val="0"/>
        <w:adjustRightInd w:val="0"/>
        <w:spacing w:after="0" w:line="240" w:lineRule="auto"/>
        <w:rPr>
          <w:rFonts w:ascii="Palatino Linotype" w:hAnsi="Palatino Linotype" w:cs="Palatino Linotype"/>
          <w:color w:val="000000"/>
        </w:rPr>
      </w:pPr>
      <w:r>
        <w:rPr>
          <w:rFonts w:eastAsiaTheme="minorEastAsia"/>
          <w:color w:val="0070C0"/>
        </w:rPr>
        <w:t xml:space="preserve">Actual learning rate will be decaying as </w:t>
      </w:r>
      <w:r w:rsidR="00E11E6B">
        <w:rPr>
          <w:rFonts w:eastAsiaTheme="minorEastAsia"/>
          <w:color w:val="0070C0"/>
        </w:rPr>
        <w:t>the RMS of the</w:t>
      </w:r>
      <w:r w:rsidR="00FE24D0">
        <w:rPr>
          <w:rFonts w:eastAsiaTheme="minorEastAsia"/>
          <w:color w:val="0070C0"/>
        </w:rPr>
        <w:t xml:space="preserve"> previous</w:t>
      </w:r>
      <w:r w:rsidR="00E11E6B">
        <w:rPr>
          <w:rFonts w:eastAsiaTheme="minorEastAsia"/>
          <w:color w:val="0070C0"/>
        </w:rPr>
        <w:t xml:space="preserve"> gradients will keep growing with the learning iterations and hence </w:t>
      </w:r>
      <w:r w:rsidR="00FE24D0">
        <w:rPr>
          <w:rFonts w:eastAsiaTheme="minorEastAsia"/>
          <w:color w:val="0070C0"/>
        </w:rPr>
        <w:t>learning updates will be dying with the increase of iteration steps even if there’s enough gradient back propagation through the network.</w:t>
      </w:r>
    </w:p>
    <w:p w14:paraId="394E3D3B" w14:textId="77777777" w:rsidR="00513313" w:rsidRPr="00882B42" w:rsidRDefault="00513313" w:rsidP="00882B42">
      <w:pPr>
        <w:rPr>
          <w:color w:val="0070C0"/>
        </w:rPr>
      </w:pPr>
    </w:p>
    <w:sectPr w:rsidR="00513313" w:rsidRPr="00882B42" w:rsidSect="00303668">
      <w:headerReference w:type="default" r:id="rId15"/>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A58B" w14:textId="77777777" w:rsidR="009A3691" w:rsidRDefault="009A3691" w:rsidP="00303668">
      <w:pPr>
        <w:spacing w:after="0" w:line="240" w:lineRule="auto"/>
      </w:pPr>
      <w:r>
        <w:separator/>
      </w:r>
    </w:p>
  </w:endnote>
  <w:endnote w:type="continuationSeparator" w:id="0">
    <w:p w14:paraId="05C9528F" w14:textId="77777777" w:rsidR="009A3691" w:rsidRDefault="009A3691" w:rsidP="0030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altName w:val="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5484" w14:textId="77777777" w:rsidR="009A3691" w:rsidRDefault="009A3691" w:rsidP="00303668">
      <w:pPr>
        <w:spacing w:after="0" w:line="240" w:lineRule="auto"/>
      </w:pPr>
      <w:r>
        <w:separator/>
      </w:r>
    </w:p>
  </w:footnote>
  <w:footnote w:type="continuationSeparator" w:id="0">
    <w:p w14:paraId="2F2B1E45" w14:textId="77777777" w:rsidR="009A3691" w:rsidRDefault="009A3691" w:rsidP="00303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174C" w14:textId="77777777" w:rsidR="00303668" w:rsidRDefault="00303668" w:rsidP="00303668">
    <w:pPr>
      <w:pStyle w:val="Header"/>
    </w:pPr>
    <w:r>
      <w:t>CSE616: Neural Networks and Their Applications</w:t>
    </w:r>
  </w:p>
  <w:p w14:paraId="5DF2B0B9" w14:textId="77777777" w:rsidR="00303668" w:rsidRDefault="00303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67C"/>
    <w:multiLevelType w:val="hybridMultilevel"/>
    <w:tmpl w:val="DD58FD88"/>
    <w:lvl w:ilvl="0" w:tplc="F9FCF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75EA5"/>
    <w:multiLevelType w:val="hybridMultilevel"/>
    <w:tmpl w:val="F1B663E6"/>
    <w:lvl w:ilvl="0" w:tplc="82382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D0B3D"/>
    <w:multiLevelType w:val="hybridMultilevel"/>
    <w:tmpl w:val="C4B04704"/>
    <w:lvl w:ilvl="0" w:tplc="9B9AF424">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549B8"/>
    <w:multiLevelType w:val="hybridMultilevel"/>
    <w:tmpl w:val="6C36E630"/>
    <w:lvl w:ilvl="0" w:tplc="527E4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1768C"/>
    <w:multiLevelType w:val="hybridMultilevel"/>
    <w:tmpl w:val="4DC4B5BC"/>
    <w:lvl w:ilvl="0" w:tplc="105A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06325"/>
    <w:multiLevelType w:val="hybridMultilevel"/>
    <w:tmpl w:val="50CE616E"/>
    <w:lvl w:ilvl="0" w:tplc="EBAA7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083BAC"/>
    <w:multiLevelType w:val="hybridMultilevel"/>
    <w:tmpl w:val="F9DC36B6"/>
    <w:lvl w:ilvl="0" w:tplc="535C6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921911">
    <w:abstractNumId w:val="1"/>
  </w:num>
  <w:num w:numId="2" w16cid:durableId="631329817">
    <w:abstractNumId w:val="0"/>
  </w:num>
  <w:num w:numId="3" w16cid:durableId="1680615113">
    <w:abstractNumId w:val="3"/>
  </w:num>
  <w:num w:numId="4" w16cid:durableId="96099640">
    <w:abstractNumId w:val="5"/>
  </w:num>
  <w:num w:numId="5" w16cid:durableId="423646406">
    <w:abstractNumId w:val="4"/>
  </w:num>
  <w:num w:numId="6" w16cid:durableId="2120370495">
    <w:abstractNumId w:val="6"/>
  </w:num>
  <w:num w:numId="7" w16cid:durableId="47868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B07"/>
    <w:rsid w:val="000058D0"/>
    <w:rsid w:val="00011B07"/>
    <w:rsid w:val="000744A9"/>
    <w:rsid w:val="00077C60"/>
    <w:rsid w:val="000A78B8"/>
    <w:rsid w:val="001018B5"/>
    <w:rsid w:val="00112F00"/>
    <w:rsid w:val="001143B1"/>
    <w:rsid w:val="001225B0"/>
    <w:rsid w:val="001378BE"/>
    <w:rsid w:val="00147A55"/>
    <w:rsid w:val="00162B72"/>
    <w:rsid w:val="00175CC4"/>
    <w:rsid w:val="00184BC7"/>
    <w:rsid w:val="001E2DAE"/>
    <w:rsid w:val="001E5D78"/>
    <w:rsid w:val="001F2A22"/>
    <w:rsid w:val="002004F1"/>
    <w:rsid w:val="00250603"/>
    <w:rsid w:val="00250B9E"/>
    <w:rsid w:val="002546F7"/>
    <w:rsid w:val="002610DE"/>
    <w:rsid w:val="002A32B9"/>
    <w:rsid w:val="002A644E"/>
    <w:rsid w:val="002C6B1B"/>
    <w:rsid w:val="002E3252"/>
    <w:rsid w:val="002F2AA9"/>
    <w:rsid w:val="00303668"/>
    <w:rsid w:val="003516B5"/>
    <w:rsid w:val="0036512B"/>
    <w:rsid w:val="003A593E"/>
    <w:rsid w:val="003B58F2"/>
    <w:rsid w:val="003C07E4"/>
    <w:rsid w:val="00417147"/>
    <w:rsid w:val="004312FA"/>
    <w:rsid w:val="00436128"/>
    <w:rsid w:val="0048051A"/>
    <w:rsid w:val="004B05EB"/>
    <w:rsid w:val="004B5ADC"/>
    <w:rsid w:val="004D1437"/>
    <w:rsid w:val="004E03EE"/>
    <w:rsid w:val="004F18FF"/>
    <w:rsid w:val="004F593D"/>
    <w:rsid w:val="00513313"/>
    <w:rsid w:val="005310D4"/>
    <w:rsid w:val="00535264"/>
    <w:rsid w:val="00553DE2"/>
    <w:rsid w:val="00572BFD"/>
    <w:rsid w:val="00582A31"/>
    <w:rsid w:val="00584C93"/>
    <w:rsid w:val="00585548"/>
    <w:rsid w:val="005C059F"/>
    <w:rsid w:val="005C33E9"/>
    <w:rsid w:val="005F7C9F"/>
    <w:rsid w:val="005F7DC3"/>
    <w:rsid w:val="00613089"/>
    <w:rsid w:val="006135FE"/>
    <w:rsid w:val="00673A14"/>
    <w:rsid w:val="006817BE"/>
    <w:rsid w:val="006B5BED"/>
    <w:rsid w:val="006C6F98"/>
    <w:rsid w:val="006E0F8B"/>
    <w:rsid w:val="006E4B27"/>
    <w:rsid w:val="00734B81"/>
    <w:rsid w:val="00755738"/>
    <w:rsid w:val="0076241F"/>
    <w:rsid w:val="00770617"/>
    <w:rsid w:val="00773347"/>
    <w:rsid w:val="007A121F"/>
    <w:rsid w:val="007C2257"/>
    <w:rsid w:val="007C2C66"/>
    <w:rsid w:val="007E22AA"/>
    <w:rsid w:val="00802911"/>
    <w:rsid w:val="008348D5"/>
    <w:rsid w:val="00866BC7"/>
    <w:rsid w:val="008762DF"/>
    <w:rsid w:val="00882B42"/>
    <w:rsid w:val="008D3F9E"/>
    <w:rsid w:val="008D5955"/>
    <w:rsid w:val="00907EAA"/>
    <w:rsid w:val="0094653B"/>
    <w:rsid w:val="00972AE7"/>
    <w:rsid w:val="00984FC0"/>
    <w:rsid w:val="00986DAE"/>
    <w:rsid w:val="009971D8"/>
    <w:rsid w:val="009A3691"/>
    <w:rsid w:val="00A17EF9"/>
    <w:rsid w:val="00A44262"/>
    <w:rsid w:val="00A76075"/>
    <w:rsid w:val="00A81D54"/>
    <w:rsid w:val="00A927C7"/>
    <w:rsid w:val="00A92CAE"/>
    <w:rsid w:val="00AB0124"/>
    <w:rsid w:val="00AB7DD3"/>
    <w:rsid w:val="00AC7155"/>
    <w:rsid w:val="00AF0005"/>
    <w:rsid w:val="00B122A2"/>
    <w:rsid w:val="00B15921"/>
    <w:rsid w:val="00B31564"/>
    <w:rsid w:val="00B33E62"/>
    <w:rsid w:val="00B459ED"/>
    <w:rsid w:val="00B56632"/>
    <w:rsid w:val="00BE615E"/>
    <w:rsid w:val="00C10932"/>
    <w:rsid w:val="00C20816"/>
    <w:rsid w:val="00C469D2"/>
    <w:rsid w:val="00C55273"/>
    <w:rsid w:val="00C63C1A"/>
    <w:rsid w:val="00C85967"/>
    <w:rsid w:val="00CA0072"/>
    <w:rsid w:val="00CB67E3"/>
    <w:rsid w:val="00CF4B87"/>
    <w:rsid w:val="00D01963"/>
    <w:rsid w:val="00D14CF9"/>
    <w:rsid w:val="00D17BC5"/>
    <w:rsid w:val="00D273FB"/>
    <w:rsid w:val="00D4434B"/>
    <w:rsid w:val="00D6312C"/>
    <w:rsid w:val="00D675F6"/>
    <w:rsid w:val="00D9082C"/>
    <w:rsid w:val="00D91F5F"/>
    <w:rsid w:val="00D973AE"/>
    <w:rsid w:val="00DC5EE1"/>
    <w:rsid w:val="00DD4EF3"/>
    <w:rsid w:val="00E11604"/>
    <w:rsid w:val="00E11E6B"/>
    <w:rsid w:val="00E2231C"/>
    <w:rsid w:val="00E6298A"/>
    <w:rsid w:val="00E73A83"/>
    <w:rsid w:val="00E75746"/>
    <w:rsid w:val="00EC03F0"/>
    <w:rsid w:val="00ED1472"/>
    <w:rsid w:val="00EE2B27"/>
    <w:rsid w:val="00EF4BD9"/>
    <w:rsid w:val="00F00D00"/>
    <w:rsid w:val="00F31433"/>
    <w:rsid w:val="00F360EC"/>
    <w:rsid w:val="00F365A9"/>
    <w:rsid w:val="00F41067"/>
    <w:rsid w:val="00F865D8"/>
    <w:rsid w:val="00F920A9"/>
    <w:rsid w:val="00F92826"/>
    <w:rsid w:val="00FC3C02"/>
    <w:rsid w:val="00FC61DE"/>
    <w:rsid w:val="00FD4F22"/>
    <w:rsid w:val="00FE24D0"/>
    <w:rsid w:val="00FF3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ED57"/>
  <w15:docId w15:val="{392F2168-6A90-413F-8719-B7D84A36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B07"/>
    <w:rPr>
      <w:rFonts w:ascii="Tahoma" w:hAnsi="Tahoma" w:cs="Tahoma"/>
      <w:sz w:val="16"/>
      <w:szCs w:val="16"/>
    </w:rPr>
  </w:style>
  <w:style w:type="table" w:styleId="TableGrid">
    <w:name w:val="Table Grid"/>
    <w:basedOn w:val="TableNormal"/>
    <w:uiPriority w:val="59"/>
    <w:rsid w:val="0030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3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68"/>
  </w:style>
  <w:style w:type="paragraph" w:styleId="Footer">
    <w:name w:val="footer"/>
    <w:basedOn w:val="Normal"/>
    <w:link w:val="FooterChar"/>
    <w:uiPriority w:val="99"/>
    <w:unhideWhenUsed/>
    <w:rsid w:val="00303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68"/>
  </w:style>
  <w:style w:type="paragraph" w:customStyle="1" w:styleId="Default">
    <w:name w:val="Default"/>
    <w:rsid w:val="00175CC4"/>
    <w:pPr>
      <w:autoSpaceDE w:val="0"/>
      <w:autoSpaceDN w:val="0"/>
      <w:adjustRightInd w:val="0"/>
      <w:spacing w:after="0" w:line="240" w:lineRule="auto"/>
    </w:pPr>
    <w:rPr>
      <w:rFonts w:ascii="Palatino Linotype" w:hAnsi="Palatino Linotype" w:cs="Palatino Linotype"/>
      <w:color w:val="000000"/>
      <w:sz w:val="24"/>
      <w:szCs w:val="24"/>
    </w:rPr>
  </w:style>
  <w:style w:type="character" w:styleId="PlaceholderText">
    <w:name w:val="Placeholder Text"/>
    <w:basedOn w:val="DefaultParagraphFont"/>
    <w:uiPriority w:val="99"/>
    <w:semiHidden/>
    <w:rsid w:val="001E5D78"/>
    <w:rPr>
      <w:color w:val="808080"/>
    </w:rPr>
  </w:style>
  <w:style w:type="paragraph" w:styleId="ListParagraph">
    <w:name w:val="List Paragraph"/>
    <w:basedOn w:val="Normal"/>
    <w:uiPriority w:val="34"/>
    <w:qFormat/>
    <w:rsid w:val="00C55273"/>
    <w:pPr>
      <w:ind w:left="720"/>
      <w:contextualSpacing/>
    </w:pPr>
  </w:style>
  <w:style w:type="character" w:styleId="Hyperlink">
    <w:name w:val="Hyperlink"/>
    <w:basedOn w:val="DefaultParagraphFont"/>
    <w:uiPriority w:val="99"/>
    <w:unhideWhenUsed/>
    <w:rsid w:val="006B5BED"/>
    <w:rPr>
      <w:color w:val="0000FF" w:themeColor="hyperlink"/>
      <w:u w:val="single"/>
    </w:rPr>
  </w:style>
  <w:style w:type="character" w:styleId="UnresolvedMention">
    <w:name w:val="Unresolved Mention"/>
    <w:basedOn w:val="DefaultParagraphFont"/>
    <w:uiPriority w:val="99"/>
    <w:semiHidden/>
    <w:unhideWhenUsed/>
    <w:rsid w:val="006B5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015">
      <w:bodyDiv w:val="1"/>
      <w:marLeft w:val="0"/>
      <w:marRight w:val="0"/>
      <w:marTop w:val="0"/>
      <w:marBottom w:val="0"/>
      <w:divBdr>
        <w:top w:val="none" w:sz="0" w:space="0" w:color="auto"/>
        <w:left w:val="none" w:sz="0" w:space="0" w:color="auto"/>
        <w:bottom w:val="none" w:sz="0" w:space="0" w:color="auto"/>
        <w:right w:val="none" w:sz="0" w:space="0" w:color="auto"/>
      </w:divBdr>
    </w:div>
    <w:div w:id="208347644">
      <w:bodyDiv w:val="1"/>
      <w:marLeft w:val="0"/>
      <w:marRight w:val="0"/>
      <w:marTop w:val="0"/>
      <w:marBottom w:val="0"/>
      <w:divBdr>
        <w:top w:val="none" w:sz="0" w:space="0" w:color="auto"/>
        <w:left w:val="none" w:sz="0" w:space="0" w:color="auto"/>
        <w:bottom w:val="none" w:sz="0" w:space="0" w:color="auto"/>
        <w:right w:val="none" w:sz="0" w:space="0" w:color="auto"/>
      </w:divBdr>
    </w:div>
    <w:div w:id="503478971">
      <w:bodyDiv w:val="1"/>
      <w:marLeft w:val="0"/>
      <w:marRight w:val="0"/>
      <w:marTop w:val="0"/>
      <w:marBottom w:val="0"/>
      <w:divBdr>
        <w:top w:val="none" w:sz="0" w:space="0" w:color="auto"/>
        <w:left w:val="none" w:sz="0" w:space="0" w:color="auto"/>
        <w:bottom w:val="none" w:sz="0" w:space="0" w:color="auto"/>
        <w:right w:val="none" w:sz="0" w:space="0" w:color="auto"/>
      </w:divBdr>
    </w:div>
    <w:div w:id="606160215">
      <w:bodyDiv w:val="1"/>
      <w:marLeft w:val="0"/>
      <w:marRight w:val="0"/>
      <w:marTop w:val="0"/>
      <w:marBottom w:val="0"/>
      <w:divBdr>
        <w:top w:val="none" w:sz="0" w:space="0" w:color="auto"/>
        <w:left w:val="none" w:sz="0" w:space="0" w:color="auto"/>
        <w:bottom w:val="none" w:sz="0" w:space="0" w:color="auto"/>
        <w:right w:val="none" w:sz="0" w:space="0" w:color="auto"/>
      </w:divBdr>
    </w:div>
    <w:div w:id="892078834">
      <w:bodyDiv w:val="1"/>
      <w:marLeft w:val="0"/>
      <w:marRight w:val="0"/>
      <w:marTop w:val="0"/>
      <w:marBottom w:val="0"/>
      <w:divBdr>
        <w:top w:val="none" w:sz="0" w:space="0" w:color="auto"/>
        <w:left w:val="none" w:sz="0" w:space="0" w:color="auto"/>
        <w:bottom w:val="none" w:sz="0" w:space="0" w:color="auto"/>
        <w:right w:val="none" w:sz="0" w:space="0" w:color="auto"/>
      </w:divBdr>
      <w:divsChild>
        <w:div w:id="1555970265">
          <w:marLeft w:val="0"/>
          <w:marRight w:val="0"/>
          <w:marTop w:val="0"/>
          <w:marBottom w:val="0"/>
          <w:divBdr>
            <w:top w:val="none" w:sz="0" w:space="0" w:color="auto"/>
            <w:left w:val="none" w:sz="0" w:space="0" w:color="auto"/>
            <w:bottom w:val="none" w:sz="0" w:space="0" w:color="auto"/>
            <w:right w:val="none" w:sz="0" w:space="0" w:color="auto"/>
          </w:divBdr>
        </w:div>
        <w:div w:id="123813781">
          <w:marLeft w:val="0"/>
          <w:marRight w:val="0"/>
          <w:marTop w:val="0"/>
          <w:marBottom w:val="0"/>
          <w:divBdr>
            <w:top w:val="none" w:sz="0" w:space="0" w:color="auto"/>
            <w:left w:val="none" w:sz="0" w:space="0" w:color="auto"/>
            <w:bottom w:val="none" w:sz="0" w:space="0" w:color="auto"/>
            <w:right w:val="none" w:sz="0" w:space="0" w:color="auto"/>
          </w:divBdr>
        </w:div>
        <w:div w:id="1447193141">
          <w:marLeft w:val="0"/>
          <w:marRight w:val="0"/>
          <w:marTop w:val="0"/>
          <w:marBottom w:val="0"/>
          <w:divBdr>
            <w:top w:val="none" w:sz="0" w:space="0" w:color="auto"/>
            <w:left w:val="none" w:sz="0" w:space="0" w:color="auto"/>
            <w:bottom w:val="none" w:sz="0" w:space="0" w:color="auto"/>
            <w:right w:val="none" w:sz="0" w:space="0" w:color="auto"/>
          </w:divBdr>
        </w:div>
        <w:div w:id="652493975">
          <w:marLeft w:val="0"/>
          <w:marRight w:val="0"/>
          <w:marTop w:val="0"/>
          <w:marBottom w:val="0"/>
          <w:divBdr>
            <w:top w:val="none" w:sz="0" w:space="0" w:color="auto"/>
            <w:left w:val="none" w:sz="0" w:space="0" w:color="auto"/>
            <w:bottom w:val="none" w:sz="0" w:space="0" w:color="auto"/>
            <w:right w:val="none" w:sz="0" w:space="0" w:color="auto"/>
          </w:divBdr>
        </w:div>
        <w:div w:id="1720934464">
          <w:marLeft w:val="0"/>
          <w:marRight w:val="0"/>
          <w:marTop w:val="0"/>
          <w:marBottom w:val="0"/>
          <w:divBdr>
            <w:top w:val="none" w:sz="0" w:space="0" w:color="auto"/>
            <w:left w:val="none" w:sz="0" w:space="0" w:color="auto"/>
            <w:bottom w:val="none" w:sz="0" w:space="0" w:color="auto"/>
            <w:right w:val="none" w:sz="0" w:space="0" w:color="auto"/>
          </w:divBdr>
        </w:div>
        <w:div w:id="542060940">
          <w:marLeft w:val="0"/>
          <w:marRight w:val="0"/>
          <w:marTop w:val="0"/>
          <w:marBottom w:val="0"/>
          <w:divBdr>
            <w:top w:val="none" w:sz="0" w:space="0" w:color="auto"/>
            <w:left w:val="none" w:sz="0" w:space="0" w:color="auto"/>
            <w:bottom w:val="none" w:sz="0" w:space="0" w:color="auto"/>
            <w:right w:val="none" w:sz="0" w:space="0" w:color="auto"/>
          </w:divBdr>
        </w:div>
        <w:div w:id="1667854161">
          <w:marLeft w:val="0"/>
          <w:marRight w:val="0"/>
          <w:marTop w:val="0"/>
          <w:marBottom w:val="0"/>
          <w:divBdr>
            <w:top w:val="none" w:sz="0" w:space="0" w:color="auto"/>
            <w:left w:val="none" w:sz="0" w:space="0" w:color="auto"/>
            <w:bottom w:val="none" w:sz="0" w:space="0" w:color="auto"/>
            <w:right w:val="none" w:sz="0" w:space="0" w:color="auto"/>
          </w:divBdr>
        </w:div>
        <w:div w:id="418841677">
          <w:marLeft w:val="0"/>
          <w:marRight w:val="0"/>
          <w:marTop w:val="0"/>
          <w:marBottom w:val="0"/>
          <w:divBdr>
            <w:top w:val="none" w:sz="0" w:space="0" w:color="auto"/>
            <w:left w:val="none" w:sz="0" w:space="0" w:color="auto"/>
            <w:bottom w:val="none" w:sz="0" w:space="0" w:color="auto"/>
            <w:right w:val="none" w:sz="0" w:space="0" w:color="auto"/>
          </w:divBdr>
        </w:div>
        <w:div w:id="150949680">
          <w:marLeft w:val="0"/>
          <w:marRight w:val="0"/>
          <w:marTop w:val="0"/>
          <w:marBottom w:val="0"/>
          <w:divBdr>
            <w:top w:val="none" w:sz="0" w:space="0" w:color="auto"/>
            <w:left w:val="none" w:sz="0" w:space="0" w:color="auto"/>
            <w:bottom w:val="none" w:sz="0" w:space="0" w:color="auto"/>
            <w:right w:val="none" w:sz="0" w:space="0" w:color="auto"/>
          </w:divBdr>
        </w:div>
        <w:div w:id="171184546">
          <w:marLeft w:val="0"/>
          <w:marRight w:val="0"/>
          <w:marTop w:val="0"/>
          <w:marBottom w:val="0"/>
          <w:divBdr>
            <w:top w:val="none" w:sz="0" w:space="0" w:color="auto"/>
            <w:left w:val="none" w:sz="0" w:space="0" w:color="auto"/>
            <w:bottom w:val="none" w:sz="0" w:space="0" w:color="auto"/>
            <w:right w:val="none" w:sz="0" w:space="0" w:color="auto"/>
          </w:divBdr>
        </w:div>
        <w:div w:id="2009208559">
          <w:marLeft w:val="0"/>
          <w:marRight w:val="0"/>
          <w:marTop w:val="0"/>
          <w:marBottom w:val="0"/>
          <w:divBdr>
            <w:top w:val="none" w:sz="0" w:space="0" w:color="auto"/>
            <w:left w:val="none" w:sz="0" w:space="0" w:color="auto"/>
            <w:bottom w:val="none" w:sz="0" w:space="0" w:color="auto"/>
            <w:right w:val="none" w:sz="0" w:space="0" w:color="auto"/>
          </w:divBdr>
        </w:div>
        <w:div w:id="1404451199">
          <w:marLeft w:val="0"/>
          <w:marRight w:val="0"/>
          <w:marTop w:val="0"/>
          <w:marBottom w:val="0"/>
          <w:divBdr>
            <w:top w:val="none" w:sz="0" w:space="0" w:color="auto"/>
            <w:left w:val="none" w:sz="0" w:space="0" w:color="auto"/>
            <w:bottom w:val="none" w:sz="0" w:space="0" w:color="auto"/>
            <w:right w:val="none" w:sz="0" w:space="0" w:color="auto"/>
          </w:divBdr>
        </w:div>
        <w:div w:id="1280644748">
          <w:marLeft w:val="0"/>
          <w:marRight w:val="0"/>
          <w:marTop w:val="0"/>
          <w:marBottom w:val="0"/>
          <w:divBdr>
            <w:top w:val="none" w:sz="0" w:space="0" w:color="auto"/>
            <w:left w:val="none" w:sz="0" w:space="0" w:color="auto"/>
            <w:bottom w:val="none" w:sz="0" w:space="0" w:color="auto"/>
            <w:right w:val="none" w:sz="0" w:space="0" w:color="auto"/>
          </w:divBdr>
        </w:div>
        <w:div w:id="1967393274">
          <w:marLeft w:val="0"/>
          <w:marRight w:val="0"/>
          <w:marTop w:val="0"/>
          <w:marBottom w:val="0"/>
          <w:divBdr>
            <w:top w:val="none" w:sz="0" w:space="0" w:color="auto"/>
            <w:left w:val="none" w:sz="0" w:space="0" w:color="auto"/>
            <w:bottom w:val="none" w:sz="0" w:space="0" w:color="auto"/>
            <w:right w:val="none" w:sz="0" w:space="0" w:color="auto"/>
          </w:divBdr>
        </w:div>
        <w:div w:id="1323318985">
          <w:marLeft w:val="0"/>
          <w:marRight w:val="0"/>
          <w:marTop w:val="0"/>
          <w:marBottom w:val="0"/>
          <w:divBdr>
            <w:top w:val="none" w:sz="0" w:space="0" w:color="auto"/>
            <w:left w:val="none" w:sz="0" w:space="0" w:color="auto"/>
            <w:bottom w:val="none" w:sz="0" w:space="0" w:color="auto"/>
            <w:right w:val="none" w:sz="0" w:space="0" w:color="auto"/>
          </w:divBdr>
        </w:div>
        <w:div w:id="1081102216">
          <w:marLeft w:val="0"/>
          <w:marRight w:val="0"/>
          <w:marTop w:val="0"/>
          <w:marBottom w:val="0"/>
          <w:divBdr>
            <w:top w:val="none" w:sz="0" w:space="0" w:color="auto"/>
            <w:left w:val="none" w:sz="0" w:space="0" w:color="auto"/>
            <w:bottom w:val="none" w:sz="0" w:space="0" w:color="auto"/>
            <w:right w:val="none" w:sz="0" w:space="0" w:color="auto"/>
          </w:divBdr>
        </w:div>
      </w:divsChild>
    </w:div>
    <w:div w:id="956327461">
      <w:bodyDiv w:val="1"/>
      <w:marLeft w:val="0"/>
      <w:marRight w:val="0"/>
      <w:marTop w:val="0"/>
      <w:marBottom w:val="0"/>
      <w:divBdr>
        <w:top w:val="none" w:sz="0" w:space="0" w:color="auto"/>
        <w:left w:val="none" w:sz="0" w:space="0" w:color="auto"/>
        <w:bottom w:val="none" w:sz="0" w:space="0" w:color="auto"/>
        <w:right w:val="none" w:sz="0" w:space="0" w:color="auto"/>
      </w:divBdr>
    </w:div>
    <w:div w:id="179759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roceedings.mlr.press/v28/sutskever1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603.07285.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4035</TotalTime>
  <Pages>9</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Mohammad Mousa</cp:lastModifiedBy>
  <cp:revision>39</cp:revision>
  <cp:lastPrinted>2022-04-10T20:53:00Z</cp:lastPrinted>
  <dcterms:created xsi:type="dcterms:W3CDTF">2022-04-10T20:06:00Z</dcterms:created>
  <dcterms:modified xsi:type="dcterms:W3CDTF">2022-05-04T19:32:00Z</dcterms:modified>
</cp:coreProperties>
</file>