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8.png" ContentType="image/png"/>
  <Override PartName="/word/media/rId8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</w:p>
    <w:p>
      <w:pPr>
        <w:pStyle w:val="Author"/>
      </w:pPr>
      <w:r>
        <w:t xml:space="preserve">Студент:</w:t>
      </w:r>
      <w:r>
        <w:t xml:space="preserve"> </w:t>
      </w:r>
      <w:r>
        <w:t xml:space="preserve">Гречкин</w:t>
      </w:r>
      <w:r>
        <w:t xml:space="preserve"> </w:t>
      </w:r>
      <w:r>
        <w:t xml:space="preserve">Григорий</w:t>
      </w:r>
      <w:r>
        <w:t xml:space="preserve"> </w:t>
      </w:r>
      <w:r>
        <w:t xml:space="preserve">Сергеевич,</w:t>
      </w:r>
      <w:r>
        <w:t xml:space="preserve"> </w:t>
      </w:r>
      <w:r>
        <w:t xml:space="preserve">1032212357</w:t>
      </w:r>
    </w:p>
    <w:p>
      <w:pPr>
        <w:pStyle w:val="Author"/>
      </w:pPr>
      <w:r>
        <w:t xml:space="preserve">Группа:</w:t>
      </w:r>
      <w:r>
        <w:t xml:space="preserve"> </w:t>
      </w:r>
      <w:r>
        <w:t xml:space="preserve">НПМмд-02-21</w:t>
      </w:r>
    </w:p>
    <w:p>
      <w:pPr>
        <w:pStyle w:val="Author"/>
      </w:pPr>
      <w:r>
        <w:t xml:space="preserve">Преподаватель:</w:t>
      </w:r>
      <w:r>
        <w:t xml:space="preserve"> </w:t>
      </w:r>
      <w:r>
        <w:t xml:space="preserve">Кулябов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Сергеевич,</w:t>
      </w:r>
    </w:p>
    <w:p>
      <w:pPr>
        <w:pStyle w:val="Author"/>
      </w:pPr>
      <w:r>
        <w:t xml:space="preserve">д-р.ф.-м.н.,</w:t>
      </w:r>
      <w:r>
        <w:t xml:space="preserve"> </w:t>
      </w:r>
      <w:r>
        <w:t xml:space="preserve">проф.</w:t>
      </w:r>
    </w:p>
    <w:p>
      <w:pPr>
        <w:pStyle w:val="Date"/>
      </w:pPr>
      <w:r>
        <w:t xml:space="preserve">Москва</w:t>
      </w:r>
      <w:r>
        <w:t xml:space="preserve"> </w:t>
      </w:r>
      <w:r>
        <w:t xml:space="preserve">2021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способ создания сайта с помощью статического html Hugo и создать сайт с заданными элементами.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Создать сайт заготовку для персонального сайта с помощью статического html Hugo. Сайт должен содержать:</w:t>
      </w:r>
      <w:r>
        <w:t xml:space="preserve"> </w:t>
      </w:r>
      <w:r>
        <w:t xml:space="preserve">- фотографию владельца сайта;</w:t>
      </w:r>
      <w:r>
        <w:t xml:space="preserve"> </w:t>
      </w:r>
      <w:r>
        <w:t xml:space="preserve">- краткое описание владельца сайта;</w:t>
      </w:r>
      <w:r>
        <w:t xml:space="preserve"> </w:t>
      </w:r>
      <w:r>
        <w:t xml:space="preserve">- интересы;</w:t>
      </w:r>
      <w:r>
        <w:t xml:space="preserve"> </w:t>
      </w:r>
      <w:r>
        <w:t xml:space="preserve">- образование;</w:t>
      </w:r>
      <w:r>
        <w:t xml:space="preserve"> </w:t>
      </w:r>
      <w:r>
        <w:t xml:space="preserve">- запись в блоге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bookmarkStart w:id="22" w:name="генератор-статических-сайтов-hugo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Генератор статических сайтов Hugo</w:t>
      </w:r>
    </w:p>
    <w:p>
      <w:pPr>
        <w:pStyle w:val="FirstParagraph"/>
      </w:pPr>
      <w:r>
        <w:t xml:space="preserve">Генератор статических сайтов — программа, которая обрабатывает структурированные исходные файлы (тексты, картинки, шаблоны) и генерирует статический HTML-сайт, который можно загрузить на сервер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Hugo — один из самых популярных генераторов статических сайтов с открытым исходным кодом, написан на языке Go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Каждый пост — это отдельная папка с Markdown текстом и лежащими рядом файлами изображений.</w:t>
      </w:r>
    </w:p>
    <w:bookmarkEnd w:id="22"/>
    <w:bookmarkEnd w:id="23"/>
    <w:bookmarkStart w:id="93" w:name="выполнение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работы</w:t>
      </w:r>
    </w:p>
    <w:bookmarkStart w:id="92" w:name="создание-сайта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Создание сайта</w:t>
      </w:r>
    </w:p>
    <w:p>
      <w:pPr>
        <w:pStyle w:val="FirstParagraph"/>
      </w:pPr>
      <w:r>
        <w:t xml:space="preserve">Дале пройдемся по выполнению работы:</w:t>
      </w:r>
    </w:p>
    <w:p>
      <w:pPr>
        <w:pStyle w:val="CaptionedFigure"/>
      </w:pPr>
      <w:bookmarkStart w:id="27" w:name="fig:001"/>
      <w:r>
        <w:drawing>
          <wp:inline>
            <wp:extent cx="5334000" cy="3450138"/>
            <wp:effectExtent b="0" l="0" r="0" t="0"/>
            <wp:docPr descr="Figure 1: Скриншот консоли 1" title="" id="25" name="Picture"/>
            <a:graphic>
              <a:graphicData uri="http://schemas.openxmlformats.org/drawingml/2006/picture">
                <pic:pic>
                  <pic:nvPicPr>
                    <pic:cNvPr descr="image/Screen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Figure 1: Скриншот консоли 1</w:t>
      </w:r>
    </w:p>
    <w:p>
      <w:pPr>
        <w:pStyle w:val="BodyText"/>
      </w:pPr>
      <w:r>
        <w:t xml:space="preserve">Клонировал репозиторий, скачал тему ananke, установил её (см. рис. 1).</w:t>
      </w:r>
    </w:p>
    <w:p>
      <w:pPr>
        <w:pStyle w:val="CaptionedFigure"/>
      </w:pPr>
      <w:bookmarkStart w:id="31" w:name="fig:002"/>
      <w:r>
        <w:drawing>
          <wp:inline>
            <wp:extent cx="5334000" cy="3483131"/>
            <wp:effectExtent b="0" l="0" r="0" t="0"/>
            <wp:docPr descr="Figure 2: Скриншот консоли 2" title="" id="29" name="Picture"/>
            <a:graphic>
              <a:graphicData uri="http://schemas.openxmlformats.org/drawingml/2006/picture">
                <pic:pic>
                  <pic:nvPicPr>
                    <pic:cNvPr descr="image/Screen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3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Figure 2: Скриншот консоли 2</w:t>
      </w:r>
    </w:p>
    <w:p>
      <w:pPr>
        <w:pStyle w:val="BodyText"/>
      </w:pPr>
      <w:r>
        <w:t xml:space="preserve">Запустил пробную версию сайта (см. рис. 2).</w:t>
      </w:r>
    </w:p>
    <w:p>
      <w:pPr>
        <w:pStyle w:val="CaptionedFigure"/>
      </w:pPr>
      <w:bookmarkStart w:id="35" w:name="fig:003"/>
      <w:r>
        <w:drawing>
          <wp:inline>
            <wp:extent cx="5334000" cy="3461657"/>
            <wp:effectExtent b="0" l="0" r="0" t="0"/>
            <wp:docPr descr="Figure 3: Скриншот консоли 3" title="" id="33" name="Picture"/>
            <a:graphic>
              <a:graphicData uri="http://schemas.openxmlformats.org/drawingml/2006/picture">
                <pic:pic>
                  <pic:nvPicPr>
                    <pic:cNvPr descr="image/Screen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1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Figure 3: Скриншот консоли 3</w:t>
      </w:r>
    </w:p>
    <w:p>
      <w:pPr>
        <w:pStyle w:val="BodyText"/>
      </w:pPr>
      <w:r>
        <w:t xml:space="preserve">Написал первый пост, клонировал репозиторий сайта (см. рис. 3).</w:t>
      </w:r>
    </w:p>
    <w:p>
      <w:pPr>
        <w:pStyle w:val="CaptionedFigure"/>
      </w:pPr>
      <w:bookmarkStart w:id="39" w:name="fig:004"/>
      <w:r>
        <w:drawing>
          <wp:inline>
            <wp:extent cx="5334000" cy="3502708"/>
            <wp:effectExtent b="0" l="0" r="0" t="0"/>
            <wp:docPr descr="Figure 4: Скриншот консоли 4" title="" id="37" name="Picture"/>
            <a:graphic>
              <a:graphicData uri="http://schemas.openxmlformats.org/drawingml/2006/picture">
                <pic:pic>
                  <pic:nvPicPr>
                    <pic:cNvPr descr="image/Screen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2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Figure 4: Скриншот консоли 4</w:t>
      </w:r>
    </w:p>
    <w:p>
      <w:pPr>
        <w:pStyle w:val="BodyText"/>
      </w:pPr>
      <w:r>
        <w:t xml:space="preserve">Создал РИДМИ, запушил в ГитХаб (см. рис. 4).</w:t>
      </w:r>
    </w:p>
    <w:p>
      <w:pPr>
        <w:pStyle w:val="CaptionedFigure"/>
      </w:pPr>
      <w:bookmarkStart w:id="43" w:name="fig:005"/>
      <w:r>
        <w:drawing>
          <wp:inline>
            <wp:extent cx="5334000" cy="3464573"/>
            <wp:effectExtent b="0" l="0" r="0" t="0"/>
            <wp:docPr descr="Figure 5: Скриншот консоли 5" title="" id="41" name="Picture"/>
            <a:graphic>
              <a:graphicData uri="http://schemas.openxmlformats.org/drawingml/2006/picture">
                <pic:pic>
                  <pic:nvPicPr>
                    <pic:cNvPr descr="image/Screen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Figure 5: Скриншот консоли 5</w:t>
      </w:r>
    </w:p>
    <w:p>
      <w:pPr>
        <w:pStyle w:val="BodyText"/>
      </w:pPr>
      <w:r>
        <w:t xml:space="preserve">Создал связность двух репозиториев, проверил их работу (см. рис. 5).</w:t>
      </w:r>
    </w:p>
    <w:p>
      <w:pPr>
        <w:pStyle w:val="CaptionedFigure"/>
      </w:pPr>
      <w:bookmarkStart w:id="47" w:name="fig:006"/>
      <w:r>
        <w:drawing>
          <wp:inline>
            <wp:extent cx="5334000" cy="3485656"/>
            <wp:effectExtent b="0" l="0" r="0" t="0"/>
            <wp:docPr descr="Figure 6: Скриншот консоли 6" title="" id="45" name="Picture"/>
            <a:graphic>
              <a:graphicData uri="http://schemas.openxmlformats.org/drawingml/2006/picture">
                <pic:pic>
                  <pic:nvPicPr>
                    <pic:cNvPr descr="image/Screen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5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Figure 6: Скриншот консоли 6</w:t>
      </w:r>
    </w:p>
    <w:p>
      <w:pPr>
        <w:pStyle w:val="BodyText"/>
      </w:pPr>
      <w:r>
        <w:t xml:space="preserve">Собрал сайт командой hugo -t ananke (см. рис. 6).</w:t>
      </w:r>
    </w:p>
    <w:p>
      <w:pPr>
        <w:pStyle w:val="CaptionedFigure"/>
      </w:pPr>
      <w:bookmarkStart w:id="51" w:name="fig:007"/>
      <w:r>
        <w:drawing>
          <wp:inline>
            <wp:extent cx="5334000" cy="3488450"/>
            <wp:effectExtent b="0" l="0" r="0" t="0"/>
            <wp:docPr descr="Figure 7: Скриншот консоли 7" title="" id="49" name="Picture"/>
            <a:graphic>
              <a:graphicData uri="http://schemas.openxmlformats.org/drawingml/2006/picture">
                <pic:pic>
                  <pic:nvPicPr>
                    <pic:cNvPr descr="image/Screen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Figure 7: Скриншот консоли 7</w:t>
      </w:r>
    </w:p>
    <w:p>
      <w:pPr>
        <w:pStyle w:val="BodyText"/>
      </w:pPr>
      <w:r>
        <w:t xml:space="preserve">Синхронизировал его с GitHub. Неудачно (см. рис. 7).</w:t>
      </w:r>
    </w:p>
    <w:p>
      <w:pPr>
        <w:pStyle w:val="CaptionedFigure"/>
      </w:pPr>
      <w:bookmarkStart w:id="55" w:name="fig:008"/>
      <w:r>
        <w:drawing>
          <wp:inline>
            <wp:extent cx="5334000" cy="3459500"/>
            <wp:effectExtent b="0" l="0" r="0" t="0"/>
            <wp:docPr descr="Figure 8: Скриншот консоли 8" title="" id="53" name="Picture"/>
            <a:graphic>
              <a:graphicData uri="http://schemas.openxmlformats.org/drawingml/2006/picture">
                <pic:pic>
                  <pic:nvPicPr>
                    <pic:cNvPr descr="image/Screen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Figure 8: Скриншот консоли 8</w:t>
      </w:r>
    </w:p>
    <w:p>
      <w:pPr>
        <w:pStyle w:val="BodyText"/>
      </w:pPr>
      <w:r>
        <w:t xml:space="preserve">ПОпробовал второй раз из другой директории. Теперь успех! (см. рис. 8).</w:t>
      </w:r>
    </w:p>
    <w:p>
      <w:pPr>
        <w:pStyle w:val="CaptionedFigure"/>
      </w:pPr>
      <w:bookmarkStart w:id="59" w:name="fig:009"/>
      <w:r>
        <w:drawing>
          <wp:inline>
            <wp:extent cx="5334000" cy="3442459"/>
            <wp:effectExtent b="0" l="0" r="0" t="0"/>
            <wp:docPr descr="Figure 9: Скриншот консоли 9" title="" id="57" name="Picture"/>
            <a:graphic>
              <a:graphicData uri="http://schemas.openxmlformats.org/drawingml/2006/picture">
                <pic:pic>
                  <pic:nvPicPr>
                    <pic:cNvPr descr="image/Screen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2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Figure 9: Скриншот консоли 9</w:t>
      </w:r>
    </w:p>
    <w:p>
      <w:pPr>
        <w:pStyle w:val="BodyText"/>
      </w:pPr>
      <w:r>
        <w:t xml:space="preserve">Создал пост про себя, как просят в задании (см. рис. 9).</w:t>
      </w:r>
    </w:p>
    <w:p>
      <w:pPr>
        <w:pStyle w:val="CaptionedFigure"/>
      </w:pPr>
      <w:bookmarkStart w:id="63" w:name="fig:010"/>
      <w:r>
        <w:drawing>
          <wp:inline>
            <wp:extent cx="5334000" cy="3478695"/>
            <wp:effectExtent b="0" l="0" r="0" t="0"/>
            <wp:docPr descr="Figure 10: Скриншот консоли 10" title="" id="61" name="Picture"/>
            <a:graphic>
              <a:graphicData uri="http://schemas.openxmlformats.org/drawingml/2006/picture">
                <pic:pic>
                  <pic:nvPicPr>
                    <pic:cNvPr descr="image/Screen1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8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Figure 10: Скриншот консоли 10</w:t>
      </w:r>
    </w:p>
    <w:p>
      <w:pPr>
        <w:pStyle w:val="BodyText"/>
      </w:pPr>
      <w:r>
        <w:t xml:space="preserve">Запустил локальный сервер, проверить, работает ли (см. рис. 10).</w:t>
      </w:r>
    </w:p>
    <w:p>
      <w:pPr>
        <w:pStyle w:val="CaptionedFigure"/>
      </w:pPr>
      <w:bookmarkStart w:id="67" w:name="fig:011"/>
      <w:r>
        <w:drawing>
          <wp:inline>
            <wp:extent cx="5334000" cy="3507287"/>
            <wp:effectExtent b="0" l="0" r="0" t="0"/>
            <wp:docPr descr="Figure 11: Скриншот консоли 11" title="" id="65" name="Picture"/>
            <a:graphic>
              <a:graphicData uri="http://schemas.openxmlformats.org/drawingml/2006/picture">
                <pic:pic>
                  <pic:nvPicPr>
                    <pic:cNvPr descr="image/Screen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7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Figure 11: Скриншот консоли 11</w:t>
      </w:r>
    </w:p>
    <w:p>
      <w:pPr>
        <w:pStyle w:val="BodyText"/>
      </w:pPr>
      <w:r>
        <w:t xml:space="preserve">Убедившись что работает, запушил изменения на GitHub (см. рис. 11).</w:t>
      </w:r>
    </w:p>
    <w:p>
      <w:pPr>
        <w:pStyle w:val="CaptionedFigure"/>
      </w:pPr>
      <w:bookmarkStart w:id="71" w:name="fig:012"/>
      <w:r>
        <w:drawing>
          <wp:inline>
            <wp:extent cx="5334000" cy="3055257"/>
            <wp:effectExtent b="0" l="0" r="0" t="0"/>
            <wp:docPr descr="Figure 12: Скриншот консоли 12" title="" id="69" name="Picture"/>
            <a:graphic>
              <a:graphicData uri="http://schemas.openxmlformats.org/drawingml/2006/picture">
                <pic:pic>
                  <pic:nvPicPr>
                    <pic:cNvPr descr="image/Screen1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5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Figure 12: Скриншот консоли 12</w:t>
      </w:r>
    </w:p>
    <w:p>
      <w:pPr>
        <w:pStyle w:val="BodyText"/>
      </w:pPr>
      <w:r>
        <w:t xml:space="preserve">Понял, что ошибся и не собрал сайт (см. рис. 12).</w:t>
      </w:r>
    </w:p>
    <w:p>
      <w:pPr>
        <w:pStyle w:val="CaptionedFigure"/>
      </w:pPr>
      <w:bookmarkStart w:id="75" w:name="fig:013"/>
      <w:r>
        <w:drawing>
          <wp:inline>
            <wp:extent cx="5334000" cy="3497942"/>
            <wp:effectExtent b="0" l="0" r="0" t="0"/>
            <wp:docPr descr="Figure 13: Скриншот консоли 13" title="" id="73" name="Picture"/>
            <a:graphic>
              <a:graphicData uri="http://schemas.openxmlformats.org/drawingml/2006/picture">
                <pic:pic>
                  <pic:nvPicPr>
                    <pic:cNvPr descr="image/Screen15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7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Figure 13: Скриншот консоли 13</w:t>
      </w:r>
    </w:p>
    <w:p>
      <w:pPr>
        <w:pStyle w:val="BodyText"/>
      </w:pPr>
      <w:r>
        <w:t xml:space="preserve">Собрал сайт (создал sitemap) командой hugo -t</w:t>
      </w:r>
      <w:r>
        <w:t xml:space="preserve"> </w:t>
      </w:r>
      <w:r>
        <w:t xml:space="preserve"> </w:t>
      </w:r>
      <w:r>
        <w:t xml:space="preserve">(см. рис. 13).</w:t>
      </w:r>
    </w:p>
    <w:p>
      <w:pPr>
        <w:pStyle w:val="CaptionedFigure"/>
      </w:pPr>
      <w:bookmarkStart w:id="79" w:name="fig:014"/>
      <w:r>
        <w:drawing>
          <wp:inline>
            <wp:extent cx="5334000" cy="5549140"/>
            <wp:effectExtent b="0" l="0" r="0" t="0"/>
            <wp:docPr descr="Figure 14: Скриншот консоли 14" title="" id="77" name="Picture"/>
            <a:graphic>
              <a:graphicData uri="http://schemas.openxmlformats.org/drawingml/2006/picture">
                <pic:pic>
                  <pic:nvPicPr>
                    <pic:cNvPr descr="image/Screen16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9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Figure 14: Скриншот консоли 14</w:t>
      </w:r>
    </w:p>
    <w:p>
      <w:pPr>
        <w:pStyle w:val="BodyText"/>
      </w:pPr>
      <w:r>
        <w:t xml:space="preserve">Все сработало, синхронизируем с Git (см. рис. 14).</w:t>
      </w:r>
    </w:p>
    <w:p>
      <w:pPr>
        <w:pStyle w:val="CaptionedFigure"/>
      </w:pPr>
      <w:bookmarkStart w:id="83" w:name="fig:015"/>
      <w:r>
        <w:drawing>
          <wp:inline>
            <wp:extent cx="5334000" cy="3244186"/>
            <wp:effectExtent b="0" l="0" r="0" t="0"/>
            <wp:docPr descr="Figure 15: Скриншот 15" title="" id="81" name="Picture"/>
            <a:graphic>
              <a:graphicData uri="http://schemas.openxmlformats.org/drawingml/2006/picture">
                <pic:pic>
                  <pic:nvPicPr>
                    <pic:cNvPr descr="image/Screen17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4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Figure 15: Скриншот 15</w:t>
      </w:r>
    </w:p>
    <w:p>
      <w:pPr>
        <w:pStyle w:val="BodyText"/>
      </w:pPr>
      <w:r>
        <w:t xml:space="preserve">Синхронизация прошла успешно (см. рис. 15).</w:t>
      </w:r>
    </w:p>
    <w:p>
      <w:pPr>
        <w:pStyle w:val="CaptionedFigure"/>
      </w:pPr>
      <w:bookmarkStart w:id="87" w:name="fig:016"/>
      <w:r>
        <w:drawing>
          <wp:inline>
            <wp:extent cx="5334000" cy="6543412"/>
            <wp:effectExtent b="0" l="0" r="0" t="0"/>
            <wp:docPr descr="Figure 16: Скриншот 16" title="" id="85" name="Picture"/>
            <a:graphic>
              <a:graphicData uri="http://schemas.openxmlformats.org/drawingml/2006/picture">
                <pic:pic>
                  <pic:nvPicPr>
                    <pic:cNvPr descr="image/Screen19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43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Figure 16: Скриншот 16</w:t>
      </w:r>
    </w:p>
    <w:p>
      <w:pPr>
        <w:pStyle w:val="BodyText"/>
      </w:pPr>
      <w:r>
        <w:t xml:space="preserve">Пост появился. (см. рис. 16).</w:t>
      </w:r>
    </w:p>
    <w:p>
      <w:pPr>
        <w:pStyle w:val="CaptionedFigure"/>
      </w:pPr>
      <w:bookmarkStart w:id="91" w:name="fig:017"/>
      <w:r>
        <w:drawing>
          <wp:inline>
            <wp:extent cx="5334000" cy="3691624"/>
            <wp:effectExtent b="0" l="0" r="0" t="0"/>
            <wp:docPr descr="Figure 17: Скриншот 17" title="" id="89" name="Picture"/>
            <a:graphic>
              <a:graphicData uri="http://schemas.openxmlformats.org/drawingml/2006/picture">
                <pic:pic>
                  <pic:nvPicPr>
                    <pic:cNvPr descr="image/Screen18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1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Figure 17: Скриншот 17</w:t>
      </w:r>
    </w:p>
    <w:p>
      <w:pPr>
        <w:pStyle w:val="BodyText"/>
      </w:pPr>
      <w:r>
        <w:t xml:space="preserve">Cайт работает и лежит в репозитории. (см. рис. 17).</w:t>
      </w:r>
    </w:p>
    <w:bookmarkEnd w:id="92"/>
    <w:bookmarkEnd w:id="93"/>
    <w:bookmarkStart w:id="9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Цель проекта была достигнута. Был создан сайт с заданными элементами с помощью статического html Hugo.</w:t>
      </w:r>
    </w:p>
    <w:bookmarkEnd w:id="94"/>
    <w:bookmarkStart w:id="100" w:name="список-литературы"/>
    <w:p>
      <w:pPr>
        <w:pStyle w:val="Heading1"/>
      </w:pPr>
      <w:r>
        <w:t xml:space="preserve">Список литературы</w:t>
      </w:r>
    </w:p>
    <w:bookmarkStart w:id="99" w:name="refs"/>
    <w:bookmarkStart w:id="96" w:name="ref-habr1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OlegPyatakov.</w:t>
      </w:r>
      <w:r>
        <w:t xml:space="preserve"> </w:t>
      </w:r>
      <w:r>
        <w:t xml:space="preserve">Опыт использования генератора статических сайтов Hugo</w:t>
      </w:r>
      <w:r>
        <w:t xml:space="preserve"> </w:t>
      </w:r>
      <w:r>
        <w:t xml:space="preserve">[Электронный ресурс]. Хабр, 2019. URL:</w:t>
      </w:r>
      <w:r>
        <w:t xml:space="preserve"> </w:t>
      </w:r>
      <w:hyperlink r:id="rId95">
        <w:r>
          <w:rPr>
            <w:rStyle w:val="Hyperlink"/>
          </w:rPr>
          <w:t xml:space="preserve">https://habr.com/ru/post/473656/</w:t>
        </w:r>
      </w:hyperlink>
      <w:r>
        <w:t xml:space="preserve">.</w:t>
      </w:r>
    </w:p>
    <w:bookmarkEnd w:id="96"/>
    <w:bookmarkStart w:id="98" w:name="ref-habr2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kaowebdev.</w:t>
      </w:r>
      <w:r>
        <w:t xml:space="preserve"> </w:t>
      </w:r>
      <w:r>
        <w:t xml:space="preserve">Статический генератор сайтов Hugo. Фронтенд реалии</w:t>
      </w:r>
      <w:r>
        <w:t xml:space="preserve"> </w:t>
      </w:r>
      <w:r>
        <w:t xml:space="preserve">[Электронный ресурс]. Хабр, 2020. URL:</w:t>
      </w:r>
      <w:r>
        <w:t xml:space="preserve"> </w:t>
      </w:r>
      <w:hyperlink r:id="rId97">
        <w:r>
          <w:rPr>
            <w:rStyle w:val="Hyperlink"/>
          </w:rPr>
          <w:t xml:space="preserve">https://habr.com/ru/post/532738/</w:t>
        </w:r>
      </w:hyperlink>
      <w:r>
        <w:t xml:space="preserve">.</w:t>
      </w:r>
    </w:p>
    <w:bookmarkEnd w:id="98"/>
    <w:bookmarkEnd w:id="99"/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8" Target="media/rId88.png" /><Relationship Type="http://schemas.openxmlformats.org/officeDocument/2006/relationships/image" Id="rId84" Target="media/rId8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hyperlink" Id="rId95" Target="https://habr.com/ru/post/473656/" TargetMode="External" /><Relationship Type="http://schemas.openxmlformats.org/officeDocument/2006/relationships/hyperlink" Id="rId97" Target="https://habr.com/ru/post/53273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https://habr.com/ru/post/473656/" TargetMode="External" /><Relationship Type="http://schemas.openxmlformats.org/officeDocument/2006/relationships/hyperlink" Id="rId97" Target="https://habr.com/ru/post/53273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</dc:title>
  <dc:creator>Студент: Гречкин Григорий Сергеевич, 1032212357; Группа: НПМмд-02-21; Преподаватель: Кулябов Дмитрий Сергеевич,; д-р.ф.-м.н., проф.</dc:creator>
  <dc:language>ru-RU</dc:language>
  <cp:keywords/>
  <dcterms:created xsi:type="dcterms:W3CDTF">2021-11-22T18:16:40Z</dcterms:created>
  <dcterms:modified xsi:type="dcterms:W3CDTF">2021-11-22T18:16:40Z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ate">
    <vt:lpwstr>Москва 2021</vt:lpwstr>
  </property>
  <property fmtid="{D5CDD505-2E9C-101B-9397-08002B2CF9AE}" pid="19" name="documentclass">
    <vt:lpwstr>scrreprt</vt:lpwstr>
  </property>
  <property fmtid="{D5CDD505-2E9C-101B-9397-08002B2CF9AE}" pid="20" name="eqLabels">
    <vt:lpwstr>arabic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fontsize">
    <vt:lpwstr>12pt</vt:lpwstr>
  </property>
  <property fmtid="{D5CDD505-2E9C-101B-9397-08002B2CF9AE}" pid="30" name="header-includes">
    <vt:lpwstr/>
  </property>
  <property fmtid="{D5CDD505-2E9C-101B-9397-08002B2CF9AE}" pid="31" name="indent">
    <vt:lpwstr>True</vt:lpwstr>
  </property>
  <property fmtid="{D5CDD505-2E9C-101B-9397-08002B2CF9AE}" pid="32" name="lastDelim">
    <vt:lpwstr>, </vt:lpwstr>
  </property>
  <property fmtid="{D5CDD505-2E9C-101B-9397-08002B2CF9AE}" pid="33" name="linestretch">
    <vt:lpwstr>1.5</vt:lpwstr>
  </property>
  <property fmtid="{D5CDD505-2E9C-101B-9397-08002B2CF9AE}" pid="34" name="linkReferences">
    <vt:lpwstr>False</vt:lpwstr>
  </property>
  <property fmtid="{D5CDD505-2E9C-101B-9397-08002B2CF9AE}" pid="35" name="listingTemplate">
    <vt:lpwstr>listingTitle ititleDelim t</vt:lpwstr>
  </property>
  <property fmtid="{D5CDD505-2E9C-101B-9397-08002B2CF9AE}" pid="36" name="listingTitle">
    <vt:lpwstr>Listing</vt:lpwstr>
  </property>
  <property fmtid="{D5CDD505-2E9C-101B-9397-08002B2CF9AE}" pid="37" name="listings">
    <vt:lpwstr>False</vt:lpwstr>
  </property>
  <property fmtid="{D5CDD505-2E9C-101B-9397-08002B2CF9AE}" pid="38" name="lof">
    <vt:lpwstr>True</vt:lpwstr>
  </property>
  <property fmtid="{D5CDD505-2E9C-101B-9397-08002B2CF9AE}" pid="39" name="lofTitle">
    <vt:lpwstr>List of Figures</vt:lpwstr>
  </property>
  <property fmtid="{D5CDD505-2E9C-101B-9397-08002B2CF9AE}" pid="40" name="lolTitle">
    <vt:lpwstr>List of Listings</vt:lpwstr>
  </property>
  <property fmtid="{D5CDD505-2E9C-101B-9397-08002B2CF9AE}" pid="41" name="lot">
    <vt:lpwstr>True</vt:lpwstr>
  </property>
  <property fmtid="{D5CDD505-2E9C-101B-9397-08002B2CF9AE}" pid="42" name="lotTitle">
    <vt:lpwstr>List of Tables</vt:lpwstr>
  </property>
  <property fmtid="{D5CDD505-2E9C-101B-9397-08002B2CF9AE}" pid="43" name="lstLabels">
    <vt:lpwstr>arabic</vt:lpwstr>
  </property>
  <property fmtid="{D5CDD505-2E9C-101B-9397-08002B2CF9AE}" pid="44" name="lstPrefix">
    <vt:lpwstr/>
  </property>
  <property fmtid="{D5CDD505-2E9C-101B-9397-08002B2CF9AE}" pid="45" name="lstPrefixTemplate">
    <vt:lpwstr>p i</vt:lpwstr>
  </property>
  <property fmtid="{D5CDD505-2E9C-101B-9397-08002B2CF9AE}" pid="46" name="mainfont">
    <vt:lpwstr>PT Serif</vt:lpwstr>
  </property>
  <property fmtid="{D5CDD505-2E9C-101B-9397-08002B2CF9AE}" pid="47" name="mainfontoptions">
    <vt:lpwstr>Ligatures=TeX</vt:lpwstr>
  </property>
  <property fmtid="{D5CDD505-2E9C-101B-9397-08002B2CF9AE}" pid="48" name="monofont">
    <vt:lpwstr>PT Mono</vt:lpwstr>
  </property>
  <property fmtid="{D5CDD505-2E9C-101B-9397-08002B2CF9AE}" pid="49" name="monofontoptions">
    <vt:lpwstr>Scale=MatchLowercase,Scale=0.8</vt:lpwstr>
  </property>
  <property fmtid="{D5CDD505-2E9C-101B-9397-08002B2CF9AE}" pid="50" name="nameInLink">
    <vt:lpwstr>False</vt:lpwstr>
  </property>
  <property fmtid="{D5CDD505-2E9C-101B-9397-08002B2CF9AE}" pid="51" name="numberSections">
    <vt:lpwstr>False</vt:lpwstr>
  </property>
  <property fmtid="{D5CDD505-2E9C-101B-9397-08002B2CF9AE}" pid="52" name="pairDelim">
    <vt:lpwstr>, </vt:lpwstr>
  </property>
  <property fmtid="{D5CDD505-2E9C-101B-9397-08002B2CF9AE}" pid="53" name="papersize">
    <vt:lpwstr>a4</vt:lpwstr>
  </property>
  <property fmtid="{D5CDD505-2E9C-101B-9397-08002B2CF9AE}" pid="54" name="polyglossia-lang">
    <vt:lpwstr/>
  </property>
  <property fmtid="{D5CDD505-2E9C-101B-9397-08002B2CF9AE}" pid="55" name="polyglossia-otherlangs">
    <vt:lpwstr/>
  </property>
  <property fmtid="{D5CDD505-2E9C-101B-9397-08002B2CF9AE}" pid="56" name="rangeDelim">
    <vt:lpwstr>-</vt:lpwstr>
  </property>
  <property fmtid="{D5CDD505-2E9C-101B-9397-08002B2CF9AE}" pid="57" name="refDelim">
    <vt:lpwstr>, </vt:lpwstr>
  </property>
  <property fmtid="{D5CDD505-2E9C-101B-9397-08002B2CF9AE}" pid="58" name="refIndexTemplate">
    <vt:lpwstr>isuf</vt:lpwstr>
  </property>
  <property fmtid="{D5CDD505-2E9C-101B-9397-08002B2CF9AE}" pid="59" name="romanfont">
    <vt:lpwstr>PT Serif</vt:lpwstr>
  </property>
  <property fmtid="{D5CDD505-2E9C-101B-9397-08002B2CF9AE}" pid="60" name="romanfontoptions">
    <vt:lpwstr>Ligatures=TeX</vt:lpwstr>
  </property>
  <property fmtid="{D5CDD505-2E9C-101B-9397-08002B2CF9AE}" pid="61" name="sansfont">
    <vt:lpwstr>PT Sans</vt:lpwstr>
  </property>
  <property fmtid="{D5CDD505-2E9C-101B-9397-08002B2CF9AE}" pid="62" name="sansfontoptions">
    <vt:lpwstr>Ligatures=TeX,Scale=MatchLowercase</vt:lpwstr>
  </property>
  <property fmtid="{D5CDD505-2E9C-101B-9397-08002B2CF9AE}" pid="63" name="secHeaderDelim">
    <vt:lpwstr> </vt:lpwstr>
  </property>
  <property fmtid="{D5CDD505-2E9C-101B-9397-08002B2CF9AE}" pid="64" name="secHeaderTemplate">
    <vt:lpwstr>isecHeaderDelim[n]t</vt:lpwstr>
  </property>
  <property fmtid="{D5CDD505-2E9C-101B-9397-08002B2CF9AE}" pid="65" name="secLabels">
    <vt:lpwstr>arabic</vt:lpwstr>
  </property>
  <property fmtid="{D5CDD505-2E9C-101B-9397-08002B2CF9AE}" pid="66" name="secPrefix">
    <vt:lpwstr/>
  </property>
  <property fmtid="{D5CDD505-2E9C-101B-9397-08002B2CF9AE}" pid="67" name="secPrefixTemplate">
    <vt:lpwstr>p i</vt:lpwstr>
  </property>
  <property fmtid="{D5CDD505-2E9C-101B-9397-08002B2CF9AE}" pid="68" name="sectionsDepth">
    <vt:lpwstr>0</vt:lpwstr>
  </property>
  <property fmtid="{D5CDD505-2E9C-101B-9397-08002B2CF9AE}" pid="69" name="subfigGrid">
    <vt:lpwstr>False</vt:lpwstr>
  </property>
  <property fmtid="{D5CDD505-2E9C-101B-9397-08002B2CF9AE}" pid="70" name="subfigLabels">
    <vt:lpwstr>alpha a</vt:lpwstr>
  </property>
  <property fmtid="{D5CDD505-2E9C-101B-9397-08002B2CF9AE}" pid="71" name="subfigureChildTemplate">
    <vt:lpwstr>i</vt:lpwstr>
  </property>
  <property fmtid="{D5CDD505-2E9C-101B-9397-08002B2CF9AE}" pid="72" name="subfigureRefIndexTemplate">
    <vt:lpwstr>isuf (s)</vt:lpwstr>
  </property>
  <property fmtid="{D5CDD505-2E9C-101B-9397-08002B2CF9AE}" pid="73" name="subfigureTemplate">
    <vt:lpwstr>figureTitle ititleDelim t. ccs</vt:lpwstr>
  </property>
  <property fmtid="{D5CDD505-2E9C-101B-9397-08002B2CF9AE}" pid="74" name="tableEqns">
    <vt:lpwstr>False</vt:lpwstr>
  </property>
  <property fmtid="{D5CDD505-2E9C-101B-9397-08002B2CF9AE}" pid="75" name="tableTemplate">
    <vt:lpwstr>tableTitle ititleDelim t</vt:lpwstr>
  </property>
  <property fmtid="{D5CDD505-2E9C-101B-9397-08002B2CF9AE}" pid="76" name="tableTitle">
    <vt:lpwstr>Table</vt:lpwstr>
  </property>
  <property fmtid="{D5CDD505-2E9C-101B-9397-08002B2CF9AE}" pid="77" name="tblLabels">
    <vt:lpwstr>arabic</vt:lpwstr>
  </property>
  <property fmtid="{D5CDD505-2E9C-101B-9397-08002B2CF9AE}" pid="78" name="tblPrefix">
    <vt:lpwstr/>
  </property>
  <property fmtid="{D5CDD505-2E9C-101B-9397-08002B2CF9AE}" pid="79" name="tblPrefixTemplate">
    <vt:lpwstr>p i</vt:lpwstr>
  </property>
  <property fmtid="{D5CDD505-2E9C-101B-9397-08002B2CF9AE}" pid="80" name="titleDelim">
    <vt:lpwstr>:</vt:lpwstr>
  </property>
  <property fmtid="{D5CDD505-2E9C-101B-9397-08002B2CF9AE}" pid="81" name="toc">
    <vt:lpwstr>True</vt:lpwstr>
  </property>
  <property fmtid="{D5CDD505-2E9C-101B-9397-08002B2CF9AE}" pid="82" name="toc-title">
    <vt:lpwstr>Содержание</vt:lpwstr>
  </property>
  <property fmtid="{D5CDD505-2E9C-101B-9397-08002B2CF9AE}" pid="83" name="toc_depth">
    <vt:lpwstr>2</vt:lpwstr>
  </property>
</Properties>
</file>