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0"/>
        <w:rPr/>
      </w:pPr>
      <w:r>
        <w:rPr/>
        <w:t xml:space="preserve">ESTUDO DE LOCALIZAÇÃO </w:t>
      </w:r>
      <w:r>
        <w:rPr/>
        <w:t>DE INSTALAÇÕES DE</w:t>
      </w:r>
      <w:r>
        <w:rPr/>
        <w:t xml:space="preserve"> UMA FÁBRICA DE CHOCOLATE</w:t>
      </w:r>
    </w:p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Caio Henrique Silva Souza 99131</w:t>
      </w:r>
    </w:p>
    <w:p>
      <w:pPr>
        <w:pStyle w:val="Normal"/>
        <w:spacing w:lineRule="auto" w:line="36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Eduardo Favoretto Vale Bom 108139</w:t>
      </w:r>
    </w:p>
    <w:p>
      <w:pPr>
        <w:pStyle w:val="Normal"/>
        <w:spacing w:lineRule="auto" w:line="36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Gabriel Rodrigues Munhoz 106802</w:t>
      </w:r>
    </w:p>
    <w:p>
      <w:pPr>
        <w:pStyle w:val="Normal"/>
        <w:spacing w:lineRule="auto" w:line="36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João Vítor Batistão 108074</w:t>
      </w:r>
    </w:p>
    <w:p>
      <w:pPr>
        <w:pStyle w:val="Ttulodeseo"/>
        <w:ind w:left="0" w:hanging="0"/>
        <w:rPr>
          <w:rStyle w:val="Strong"/>
          <w:b/>
          <w:b/>
          <w:bCs w:val="false"/>
          <w:lang w:val="pt-BR"/>
        </w:rPr>
      </w:pPr>
      <w:r>
        <w:rPr>
          <w:rStyle w:val="Strong"/>
          <w:b/>
          <w:bCs w:val="false"/>
          <w:lang w:val="pt-BR"/>
        </w:rPr>
        <w:t>Resumo</w:t>
      </w:r>
    </w:p>
    <w:p>
      <w:pPr>
        <w:pStyle w:val="Resumo"/>
        <w:spacing w:lineRule="auto" w:line="360"/>
        <w:rPr/>
      </w:pPr>
      <w:r>
        <w:rPr/>
        <w:tab/>
        <w:t>O objetivo deste estudo é encontrar a melhor localização para instalação de uma nova indústria de barras de chocolate. Para isso foram utilizados dois métodos de decisão, o método dos momentos e o método da ponderação qualitativa. As análises levaram em consideração diversos aspectos para elencar as melhores localizações, como localização de fornecedores, custos, etc. O resultado dos métodos não foi unânime, porém fazendo uma ponderação dos resultados chegou-se a um consenso sobre a melhor localidade e o estado escolhido para implementação da indústria foi Minas Gerais.</w:t>
      </w:r>
    </w:p>
    <w:p>
      <w:pPr>
        <w:pStyle w:val="Normal"/>
        <w:spacing w:lineRule="auto" w:line="360" w:before="120" w:after="480"/>
        <w:jc w:val="both"/>
        <w:rPr>
          <w:i/>
          <w:i/>
          <w:iCs/>
          <w:color w:val="FF0000"/>
        </w:rPr>
      </w:pPr>
      <w:r>
        <w:rPr>
          <w:b/>
          <w:bCs/>
          <w:color w:val="000000"/>
        </w:rPr>
        <w:t>Palavras-chave</w:t>
      </w:r>
      <w:r>
        <w:rPr>
          <w:color w:val="000000"/>
        </w:rPr>
        <w:t xml:space="preserve">: </w:t>
      </w:r>
      <w:r>
        <w:rPr>
          <w:i/>
          <w:iCs/>
        </w:rPr>
        <w:t>método de decisão; localização.</w:t>
      </w:r>
      <w:bookmarkStart w:id="0" w:name="_GoBack"/>
      <w:bookmarkEnd w:id="0"/>
    </w:p>
    <w:p>
      <w:pPr>
        <w:pStyle w:val="Heading1"/>
        <w:rPr>
          <w:lang w:val="pt-BR"/>
        </w:rPr>
      </w:pPr>
      <w:r>
        <w:rPr>
          <w:lang w:val="pt-BR"/>
        </w:rPr>
        <w:t>Introdução</w:t>
      </w:r>
    </w:p>
    <w:p>
      <w:pPr>
        <w:pStyle w:val="Normal"/>
        <w:spacing w:lineRule="auto" w:line="360" w:before="120" w:after="120"/>
        <w:jc w:val="both"/>
        <w:rPr/>
      </w:pPr>
      <w:r>
        <w:rPr>
          <w:i/>
          <w:iCs/>
        </w:rPr>
        <w:tab/>
      </w:r>
      <w:r>
        <w:rPr>
          <w:i w:val="false"/>
          <w:iCs w:val="false"/>
          <w:sz w:val="24"/>
          <w:szCs w:val="24"/>
        </w:rPr>
        <w:t xml:space="preserve">O presente estudo </w:t>
      </w:r>
      <w:r>
        <w:rPr>
          <w:i w:val="false"/>
          <w:iCs w:val="false"/>
          <w:sz w:val="24"/>
          <w:szCs w:val="24"/>
        </w:rPr>
        <w:t>aborda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>a</w:t>
      </w:r>
      <w:r>
        <w:rPr>
          <w:i w:val="false"/>
          <w:iCs w:val="false"/>
          <w:sz w:val="24"/>
          <w:szCs w:val="24"/>
        </w:rPr>
        <w:t xml:space="preserve"> definição d</w:t>
      </w:r>
      <w:r>
        <w:rPr>
          <w:i w:val="false"/>
          <w:iCs w:val="false"/>
          <w:sz w:val="24"/>
          <w:szCs w:val="24"/>
        </w:rPr>
        <w:t>e</w:t>
      </w:r>
      <w:r>
        <w:rPr>
          <w:i w:val="false"/>
          <w:iCs w:val="false"/>
          <w:sz w:val="24"/>
          <w:szCs w:val="24"/>
        </w:rPr>
        <w:t xml:space="preserve"> localização d</w:t>
      </w:r>
      <w:r>
        <w:rPr>
          <w:i w:val="false"/>
          <w:iCs w:val="false"/>
          <w:sz w:val="24"/>
          <w:szCs w:val="24"/>
        </w:rPr>
        <w:t>e um</w:t>
      </w:r>
      <w:r>
        <w:rPr>
          <w:i w:val="false"/>
          <w:iCs w:val="false"/>
          <w:sz w:val="24"/>
          <w:szCs w:val="24"/>
        </w:rPr>
        <w:t xml:space="preserve">a indústria </w:t>
      </w:r>
      <w:r>
        <w:rPr>
          <w:i w:val="false"/>
          <w:iCs w:val="false"/>
          <w:sz w:val="24"/>
          <w:szCs w:val="24"/>
        </w:rPr>
        <w:t>de chocolate no Brasil</w:t>
      </w:r>
      <w:r>
        <w:rPr>
          <w:rFonts w:eastAsia="SymbolMT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  <w:r>
        <w:rPr>
          <w:rFonts w:eastAsia="SymbolMT"/>
          <w:b/>
          <w:bCs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eastAsia="SymbolMT"/>
          <w:b w:val="false"/>
          <w:bCs w:val="false"/>
          <w:i w:val="false"/>
          <w:iCs w:val="false"/>
          <w:color w:val="000000"/>
          <w:sz w:val="24"/>
          <w:szCs w:val="24"/>
        </w:rPr>
        <w:t>Este trabalho tem como foco a exploração da utilização das metodologias de definição de localização e como elas podem ser úteis e impactantes na estratégia logística de empresas.</w:t>
      </w:r>
    </w:p>
    <w:p>
      <w:pPr>
        <w:pStyle w:val="Normal"/>
        <w:spacing w:lineRule="auto" w:line="360" w:before="120" w:after="120"/>
        <w:jc w:val="both"/>
        <w:rPr/>
      </w:pPr>
      <w:r>
        <w:rPr>
          <w:i w:val="false"/>
          <w:iCs w:val="false"/>
          <w:sz w:val="24"/>
          <w:szCs w:val="24"/>
        </w:rPr>
        <w:tab/>
        <w:t xml:space="preserve">Segundo a Associação Brasileira da Indústria de Chocolates, Amendoim e Balas (ABICAB). O brasileiro consumiu em 2020 11 bilhões de reais em chocolate, um crescimento de 1,5% comparado ao ano anterior. </w:t>
      </w:r>
    </w:p>
    <w:p>
      <w:pPr>
        <w:pStyle w:val="Normal"/>
        <w:spacing w:lineRule="auto" w:line="360" w:before="120" w:after="12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 w:val="false"/>
          <w:iCs w:val="false"/>
          <w:sz w:val="24"/>
          <w:szCs w:val="24"/>
        </w:rPr>
        <w:t xml:space="preserve">Analisando os números da KPMG, </w:t>
      </w:r>
      <w:r>
        <w:rPr>
          <w:i w:val="false"/>
          <w:iCs w:val="false"/>
          <w:sz w:val="24"/>
          <w:szCs w:val="24"/>
        </w:rPr>
        <w:t>é possível</w:t>
      </w:r>
      <w:r>
        <w:rPr>
          <w:i w:val="false"/>
          <w:iCs w:val="false"/>
          <w:sz w:val="24"/>
          <w:szCs w:val="24"/>
        </w:rPr>
        <w:t xml:space="preserve"> concluir que a balança comercial do mercado de chocolate no brasil opera no negativo, ou seja, para que seja suprida a necessidade de chocolate no nosso país, foi importado 13 milhões de dólares a mais do que os valores de nossa exportação. Isso se dá pela falta de transformação da matéria prima em produto acabado levando em consideração que o país é o sétimo maior produtor de cacau do mundo. Esse número ainda é o menor dos últimos 5 anos, o que mostra que nossa indústria está em ascensão. </w:t>
      </w:r>
    </w:p>
    <w:p>
      <w:pPr>
        <w:pStyle w:val="Normal"/>
        <w:spacing w:lineRule="auto" w:line="360" w:before="120" w:after="12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 w:val="false"/>
          <w:iCs w:val="false"/>
          <w:sz w:val="24"/>
          <w:szCs w:val="24"/>
        </w:rPr>
        <w:t>Tendo em vista as análises de mercado e também o grande volume, no Brasil, de produção da principal matéria-prima (cacau) para a produção de chocolate, essa indústria foi considerada promissora para um possível investimento e iniciamos os estudos.</w:t>
      </w:r>
    </w:p>
    <w:p>
      <w:pPr>
        <w:pStyle w:val="Normal"/>
        <w:spacing w:lineRule="auto" w:line="360" w:before="120" w:after="12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 w:val="false"/>
          <w:iCs w:val="false"/>
          <w:sz w:val="24"/>
          <w:szCs w:val="24"/>
        </w:rPr>
        <w:t>A criação de uma indústria inclui uma série de tomadas de decisões importantes que impactarão no curto, médio e longo prazo da empresa. Neste estudo será abordado apenas a decisão da localização da fábrica, uma decisão estratégica, que impacta todo o aspecto logístico da empresa no longo prazo.</w:t>
      </w:r>
    </w:p>
    <w:p>
      <w:pPr>
        <w:pStyle w:val="Normal"/>
        <w:spacing w:lineRule="auto" w:line="360" w:before="120" w:after="12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 w:val="false"/>
          <w:iCs w:val="false"/>
          <w:sz w:val="24"/>
          <w:szCs w:val="24"/>
        </w:rPr>
        <w:t xml:space="preserve">Para a escolha da localização da fábrica foi utilizado o </w:t>
      </w:r>
      <w:r>
        <w:rPr>
          <w:b/>
          <w:i w:val="false"/>
          <w:iCs w:val="false"/>
          <w:sz w:val="24"/>
          <w:szCs w:val="24"/>
        </w:rPr>
        <w:t>método dos momentos</w:t>
      </w:r>
      <w:r>
        <w:rPr>
          <w:i w:val="false"/>
          <w:iCs w:val="false"/>
          <w:sz w:val="24"/>
          <w:szCs w:val="24"/>
        </w:rPr>
        <w:t xml:space="preserve"> e o </w:t>
      </w:r>
      <w:r>
        <w:rPr>
          <w:b/>
          <w:i w:val="false"/>
          <w:iCs w:val="false"/>
          <w:sz w:val="24"/>
          <w:szCs w:val="24"/>
        </w:rPr>
        <w:t>método da ponderação qualitativa</w:t>
      </w:r>
      <w:r>
        <w:rPr>
          <w:i w:val="false"/>
          <w:iCs w:val="false"/>
          <w:sz w:val="24"/>
          <w:szCs w:val="24"/>
        </w:rPr>
        <w:t>. O estudo tem por objetivo encontrar dentro do território brasileiro a melhor localidade para instalar uma indústria de barras de chocolate levando em consideração principalmente a variável de localização dos fornecedores chaves, necessários para o processo de fabricação.</w:t>
      </w:r>
    </w:p>
    <w:p>
      <w:pPr>
        <w:pStyle w:val="Heading1"/>
        <w:spacing w:lineRule="auto" w:line="360"/>
        <w:rPr/>
      </w:pPr>
      <w:r>
        <w:rPr>
          <w:rFonts w:eastAsia="SymbolMT"/>
          <w:lang w:val="pt-BR"/>
        </w:rPr>
        <w:t>Revisão da literatura</w:t>
      </w:r>
    </w:p>
    <w:p>
      <w:pPr>
        <w:pStyle w:val="TextBody"/>
        <w:spacing w:lineRule="auto" w:line="360"/>
        <w:rPr/>
      </w:pPr>
      <w:r>
        <w:rPr/>
        <w:t>Para Christopher(1997) a crescente competitividade e o aumento na complexidade operacional geram uma demanda de novas abordagens para a cadeia logística, exigindo assim uma mesma visão da estratégia da empresa tanto internamente quanto externamente como é o exemplo de parte da malha logística.</w:t>
      </w:r>
    </w:p>
    <w:p>
      <w:pPr>
        <w:pStyle w:val="Heading2"/>
        <w:spacing w:lineRule="auto" w:line="360"/>
        <w:rPr/>
      </w:pPr>
      <w:r>
        <w:rPr/>
        <w:t xml:space="preserve">Conceitos atralados </w:t>
      </w:r>
      <w:r>
        <w:rPr/>
        <w:t>à</w:t>
      </w:r>
      <w:r>
        <w:rPr/>
        <w:t xml:space="preserve"> logística</w:t>
      </w:r>
    </w:p>
    <w:p>
      <w:pPr>
        <w:pStyle w:val="Normal"/>
        <w:spacing w:lineRule="auto" w:line="360"/>
        <w:ind w:firstLine="576"/>
        <w:jc w:val="both"/>
        <w:rPr/>
      </w:pPr>
      <w:r>
        <w:rPr>
          <w:lang w:eastAsia="x-none"/>
        </w:rPr>
        <w:t>Christopher(1997) define logística como: “O processo de gerenciar estratégicamente a aquisição, movimentação e armazenagem de materiais, peças e produtos acabados (e os fluxos informações correlatas), atravéz da organização e seus canais de marketing, de modo a poder maximizar s lucratividades presentes e futura, através do atendimento dos pedidos a baixo custo”.</w:t>
      </w:r>
    </w:p>
    <w:p>
      <w:pPr>
        <w:pStyle w:val="Normal"/>
        <w:spacing w:lineRule="auto" w:line="360"/>
        <w:ind w:firstLine="576"/>
        <w:jc w:val="both"/>
        <w:rPr/>
      </w:pPr>
      <w:r>
        <w:rPr>
          <w:lang w:eastAsia="x-none"/>
        </w:rPr>
        <w:t>Bowersox e Closs (2001), Afirmam que o desafio principal da malha logística de uma determinada organização ou empresa é ser a “competência essencial” dessas mesmas e por definição busca-se estudar a cadeia logística como instrumento não somente operacional, mas estratégico e imprescindível, capaz de gerar valor para a empresas como um todo e para com os clientes.</w:t>
      </w:r>
    </w:p>
    <w:p>
      <w:pPr>
        <w:pStyle w:val="Heading2"/>
        <w:spacing w:lineRule="auto" w:line="360"/>
        <w:jc w:val="both"/>
        <w:rPr/>
      </w:pPr>
      <w:r>
        <w:rPr/>
        <w:t>Logística integrada</w:t>
      </w:r>
    </w:p>
    <w:p>
      <w:pPr>
        <w:pStyle w:val="Normal"/>
        <w:spacing w:lineRule="auto" w:line="360"/>
        <w:ind w:firstLine="360"/>
        <w:jc w:val="both"/>
        <w:rPr/>
      </w:pPr>
      <w:r>
        <w:rPr>
          <w:lang w:eastAsia="x-none"/>
        </w:rPr>
        <w:tab/>
        <w:t>Como o próprio nome já diz, a logística integrada é uma vertente de estudo que compreende a logística como um fator ou até mesmo uma ferramenta gerencial capaz de agregar valor para toda a empresa. Dessa for, a logística deve ser tratada como um sistema complexo e abrangente, mas com um objetivo em comum.</w:t>
      </w:r>
    </w:p>
    <w:p>
      <w:pPr>
        <w:pStyle w:val="Normal"/>
        <w:spacing w:lineRule="auto" w:line="360"/>
        <w:ind w:firstLine="360"/>
        <w:jc w:val="both"/>
        <w:rPr/>
      </w:pPr>
      <w:r>
        <w:rPr>
          <w:lang w:eastAsia="x-none"/>
        </w:rPr>
        <w:tab/>
        <w:t>Se faz necessário portanto, a integração entre os cliente e fornecedores para que o sistema consiga seguir em frente com maestria e para isso é necessário uma estrutura processual e organizacional muito bem definida, para assim a empresa se tornar competitiva no mercado inserido.</w:t>
      </w:r>
    </w:p>
    <w:p>
      <w:pPr>
        <w:pStyle w:val="Normal"/>
        <w:spacing w:lineRule="auto" w:line="360"/>
        <w:ind w:firstLine="360"/>
        <w:jc w:val="both"/>
        <w:rPr/>
      </w:pPr>
      <w:r>
        <w:rPr>
          <w:lang w:eastAsia="x-none"/>
        </w:rPr>
        <w:tab/>
        <w:t>Para isso, se destacam três níveis principais da logística integrada:</w:t>
      </w:r>
    </w:p>
    <w:p>
      <w:pPr>
        <w:pStyle w:val="Normal"/>
        <w:numPr>
          <w:ilvl w:val="0"/>
          <w:numId w:val="5"/>
        </w:numPr>
        <w:spacing w:lineRule="auto" w:line="360"/>
        <w:ind w:firstLine="360"/>
        <w:jc w:val="both"/>
        <w:rPr/>
      </w:pPr>
      <w:r>
        <w:rPr>
          <w:lang w:eastAsia="x-none"/>
        </w:rPr>
        <w:t>Estratégico: Decisões de longo prazo feita principalmente pela alta gestão a fim de trazer resultados.</w:t>
      </w:r>
    </w:p>
    <w:p>
      <w:pPr>
        <w:pStyle w:val="Normal"/>
        <w:numPr>
          <w:ilvl w:val="0"/>
          <w:numId w:val="5"/>
        </w:numPr>
        <w:spacing w:lineRule="auto" w:line="360"/>
        <w:ind w:firstLine="360"/>
        <w:jc w:val="both"/>
        <w:rPr/>
      </w:pPr>
      <w:r>
        <w:rPr>
          <w:lang w:eastAsia="x-none"/>
        </w:rPr>
        <w:t>Tático: Desdobramentos dos objetivos estabelecidos pelo ambito estratégico.</w:t>
      </w:r>
    </w:p>
    <w:p>
      <w:pPr>
        <w:pStyle w:val="Normal"/>
        <w:numPr>
          <w:ilvl w:val="0"/>
          <w:numId w:val="5"/>
        </w:numPr>
        <w:spacing w:lineRule="auto" w:line="360"/>
        <w:ind w:firstLine="360"/>
        <w:jc w:val="both"/>
        <w:rPr/>
      </w:pPr>
      <w:r>
        <w:rPr>
          <w:lang w:eastAsia="x-none"/>
        </w:rPr>
        <w:t>Operacional: Atividades de curto prazo que aplicam na prática as ações estabelecidas e planejadas pelos niveis acima.</w:t>
      </w:r>
    </w:p>
    <w:p>
      <w:pPr>
        <w:pStyle w:val="Normal"/>
        <w:spacing w:lineRule="auto" w:line="360"/>
        <w:ind w:firstLine="360"/>
        <w:jc w:val="both"/>
        <w:rPr/>
      </w:pPr>
      <w:r>
        <w:rPr>
          <w:lang w:eastAsia="x-none"/>
        </w:rPr>
        <w:tab/>
        <w:t>E esses três niveis devem estar interligados por meio de metas e métricas para que assim o sistema gere valor de verdade para todas as partes, desde os fornecedores até o cliente final.</w:t>
      </w:r>
    </w:p>
    <w:p>
      <w:pPr>
        <w:pStyle w:val="Heading2"/>
        <w:spacing w:lineRule="auto" w:line="360"/>
        <w:jc w:val="both"/>
        <w:rPr/>
      </w:pPr>
      <w:r>
        <w:rPr/>
        <w:t>Gestão da cadeia de suprimentos</w:t>
      </w:r>
    </w:p>
    <w:p>
      <w:pPr>
        <w:pStyle w:val="Normal"/>
        <w:spacing w:lineRule="auto" w:line="360"/>
        <w:ind w:firstLine="360"/>
        <w:jc w:val="both"/>
        <w:rPr/>
      </w:pPr>
      <w:r>
        <w:rPr>
          <w:lang w:eastAsia="x-none"/>
        </w:rPr>
        <w:tab/>
        <w:t>O maior desafio da malha logística se encontra aqui, onde as decisões vão gerar impactos a longo prazo, através da eficiencia gerada pela eficácia das informações transferidas e gerenciados por essa cadeia de suprimentos.</w:t>
      </w:r>
    </w:p>
    <w:p>
      <w:pPr>
        <w:pStyle w:val="Normal"/>
        <w:spacing w:lineRule="auto" w:line="360"/>
        <w:jc w:val="both"/>
        <w:rPr/>
      </w:pPr>
      <w:r>
        <w:rPr>
          <w:lang w:eastAsia="x-none"/>
        </w:rPr>
        <w:tab/>
        <w:t>Pode ser definida como um método desenvolvido a fim de alinhar todas as atividades de produção de forma sincronizada, a fim de reduzir custos e agregando o máximo de valor possível em todos os pontos dessa cadeia.</w:t>
      </w:r>
    </w:p>
    <w:p>
      <w:pPr>
        <w:pStyle w:val="Heading1"/>
        <w:jc w:val="both"/>
        <w:rPr/>
      </w:pPr>
      <w:r>
        <w:rPr/>
        <w:t>Metodologia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 xml:space="preserve">O estudo em questão é de caráter exploratório para um melhor entendimento dos métodos de localização. </w:t>
      </w:r>
      <w:r>
        <w:rPr/>
        <w:t>As informações utilizadas no método dos momentos foram coletadas de modo indireto em websites e o método da ponderação quali</w:t>
      </w:r>
      <w:r>
        <w:rPr/>
        <w:t>tativa</w:t>
      </w:r>
      <w:r>
        <w:rPr/>
        <w:t xml:space="preserve"> utilizou informações coletadas de forma direta por meio de entrevistas com os integrantes do grupo. </w:t>
      </w:r>
    </w:p>
    <w:p>
      <w:pPr>
        <w:pStyle w:val="Heading2"/>
        <w:spacing w:lineRule="auto" w:line="360"/>
        <w:rPr/>
      </w:pPr>
      <w:r>
        <w:rPr/>
        <w:t>Método dos momentos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O primeiro método realizado foi o método dos momentos e o passo a passo realizado para </w:t>
      </w:r>
      <w:r>
        <w:rPr/>
        <w:t>o cálculo da localização seguiu as seguintes atividades: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>Listar as localizações dos principais fornecedores;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>Calcular a distância entre as localizações;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>Realizar o cálculo dos momentos;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Heading3"/>
        <w:spacing w:lineRule="auto" w:line="360"/>
        <w:rPr/>
      </w:pPr>
      <w:r>
        <w:rPr/>
        <w:t>Listagem das localizações dos principais fornecedores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 xml:space="preserve">Na Figura 1 é possível verificar a tabela utilizada com as localizações dos fornecedores. Para o cálculo dos momentos também foi necessário verificar a capacidade de fornecimento de matérias-primas desses locais, o fornecedor A possui capacidade de </w:t>
      </w:r>
      <w:r>
        <w:rPr/>
        <w:t>60</w:t>
      </w:r>
      <w:r>
        <w:rPr/>
        <w:t xml:space="preserve"> toneladas por mês, </w:t>
      </w:r>
      <w:r>
        <w:rPr/>
        <w:t>o fornecedor B, 25 toneladas por mês, o fornecedor C, 30 toneladas por mês e o fornecedor D possui capacidade de apenas 20 toneladas mensais</w:t>
      </w:r>
      <w:r>
        <w:rPr/>
        <w:t>.</w:t>
      </w:r>
    </w:p>
    <w:p>
      <w:pPr>
        <w:pStyle w:val="TabelaCorpo"/>
        <w:spacing w:lineRule="auto" w:line="360"/>
        <w:jc w:val="center"/>
        <w:rPr/>
      </w:pPr>
      <w:r>
        <w:rPr/>
        <w:t xml:space="preserve">Figura 1 – </w:t>
      </w:r>
      <w:r>
        <w:rPr/>
        <w:t>Localizações dos principais fornecedores</w:t>
      </w:r>
    </w:p>
    <w:p>
      <w:pPr>
        <w:pStyle w:val="TabelaCorpo"/>
        <w:jc w:val="center"/>
        <w:rPr/>
      </w:pPr>
      <w:r>
        <w:rPr/>
        <w:drawing>
          <wp:inline distT="0" distB="0" distL="0" distR="0">
            <wp:extent cx="5760085" cy="8451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elaCorpo"/>
        <w:ind w:hanging="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Fonte: </w:t>
      </w:r>
      <w:r>
        <w:rPr>
          <w:rFonts w:cs="Times New Roman" w:ascii="Times New Roman" w:hAnsi="Times New Roman"/>
          <w:sz w:val="20"/>
          <w:szCs w:val="20"/>
        </w:rPr>
        <w:t>Autoria própria</w:t>
      </w:r>
    </w:p>
    <w:p>
      <w:pPr>
        <w:pStyle w:val="Heading3"/>
        <w:spacing w:lineRule="auto" w:line="360"/>
        <w:ind w:hanging="0"/>
        <w:jc w:val="left"/>
        <w:rPr/>
      </w:pPr>
      <w:r>
        <w:rPr/>
        <w:t>Cálculo das distâncias entre as localizações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</w:r>
      <w:r>
        <w:rPr/>
        <w:t xml:space="preserve">As distâncias </w:t>
      </w:r>
      <w:r>
        <w:rPr/>
        <w:t xml:space="preserve">entre as cidades </w:t>
      </w:r>
      <w:r>
        <w:rPr/>
        <w:t>foram calculadas a partir das localizações e os resultados se encontram na Tabela 1.</w:t>
      </w:r>
    </w:p>
    <w:p>
      <w:pPr>
        <w:pStyle w:val="TabelaCorpo"/>
        <w:jc w:val="center"/>
        <w:rPr/>
      </w:pPr>
      <w:r>
        <w:rPr/>
        <w:t>Tabela</w:t>
      </w:r>
      <w:r>
        <w:rPr/>
        <w:t xml:space="preserve"> 1 – </w:t>
      </w:r>
      <w:r>
        <w:rPr/>
        <w:t>Distância entre as localizações  dos fornecedores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3B3B3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Origem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3B3B3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Destino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Distância (km)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703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449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932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1018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343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1179</w:t>
            </w:r>
          </w:p>
        </w:tc>
      </w:tr>
    </w:tbl>
    <w:p>
      <w:pPr>
        <w:pStyle w:val="TabelaCorpo"/>
        <w:spacing w:lineRule="auto" w:line="360"/>
        <w:ind w:hanging="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Fonte: </w:t>
      </w:r>
      <w:r>
        <w:rPr>
          <w:rFonts w:cs="Times New Roman" w:ascii="Times New Roman" w:hAnsi="Times New Roman"/>
          <w:sz w:val="20"/>
          <w:szCs w:val="20"/>
        </w:rPr>
        <w:t>Autoria própria</w:t>
      </w:r>
    </w:p>
    <w:p>
      <w:pPr>
        <w:pStyle w:val="Heading3"/>
        <w:spacing w:lineRule="auto" w:line="360"/>
        <w:ind w:hanging="0"/>
        <w:jc w:val="left"/>
        <w:rPr/>
      </w:pPr>
      <w:r>
        <w:rPr/>
        <w:t>Cálculo d</w:t>
      </w:r>
      <w:r>
        <w:rPr/>
        <w:t>os momentos</w:t>
      </w:r>
    </w:p>
    <w:p>
      <w:pPr>
        <w:pStyle w:val="Normal"/>
        <w:spacing w:lineRule="auto" w:line="360"/>
        <w:ind w:hanging="0"/>
        <w:jc w:val="left"/>
        <w:rPr/>
      </w:pPr>
      <w:r>
        <w:rPr/>
        <w:tab/>
        <w:t>Nessa etapa foram calculados os momentos multiplicando a distância com a capacidade do fornecedor de origem. Os resultados dos momentos se encontram na Figura 2.</w:t>
      </w:r>
    </w:p>
    <w:p>
      <w:pPr>
        <w:pStyle w:val="TabelaCorpo"/>
        <w:spacing w:lineRule="auto" w:line="360"/>
        <w:jc w:val="center"/>
        <w:rPr/>
      </w:pPr>
      <w:r>
        <w:rPr/>
        <w:t xml:space="preserve">Figura </w:t>
      </w:r>
      <w:r>
        <w:rPr/>
        <w:t>2</w:t>
      </w:r>
      <w:r>
        <w:rPr/>
        <w:t xml:space="preserve"> – </w:t>
      </w:r>
      <w:r>
        <w:rPr/>
        <w:t>Momentos</w:t>
      </w:r>
    </w:p>
    <w:p>
      <w:pPr>
        <w:pStyle w:val="TabelaCorpo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2543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Fonte: </w:t>
      </w:r>
      <w:r>
        <w:rPr>
          <w:rFonts w:cs="Times New Roman" w:ascii="Times New Roman" w:hAnsi="Times New Roman"/>
          <w:sz w:val="20"/>
          <w:szCs w:val="20"/>
        </w:rPr>
        <w:t>Autoria própri</w:t>
      </w:r>
      <w:r>
        <w:rPr>
          <w:rFonts w:cs="Times New Roman" w:ascii="Times New Roman" w:hAnsi="Times New Roman"/>
          <w:sz w:val="20"/>
          <w:szCs w:val="20"/>
        </w:rPr>
        <w:t>a</w:t>
      </w:r>
    </w:p>
    <w:p>
      <w:pPr>
        <w:pStyle w:val="Heading2"/>
        <w:spacing w:lineRule="auto" w:line="360"/>
        <w:jc w:val="both"/>
        <w:rPr/>
      </w:pPr>
      <w:r>
        <w:rPr/>
        <w:t xml:space="preserve">Método </w:t>
      </w:r>
      <w:r>
        <w:rPr/>
        <w:t xml:space="preserve">da ponderação </w:t>
      </w:r>
      <w:r>
        <w:rPr/>
        <w:t>quali</w:t>
      </w:r>
      <w:r>
        <w:rPr/>
        <w:t>tativa</w:t>
      </w:r>
    </w:p>
    <w:p>
      <w:pPr>
        <w:pStyle w:val="Normal"/>
        <w:spacing w:lineRule="auto" w:line="360"/>
        <w:jc w:val="both"/>
        <w:rPr/>
      </w:pPr>
      <w:r>
        <w:rPr/>
        <w:tab/>
        <w:t>Já no segundo método, os cálculos tem uma base qualitativa, ou seja, por meio do conhecimento dos envolvidos, são elencados pesos para os critérios levantados e a partir disso é feito o cálculo da melhor localidade. Os critérios levantados foram os seguintes: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Custo do local;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Impostos locais;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Disponibilidade de mão de obra;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Acesso à auto-estradas;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Potencial de expansão.</w:t>
      </w:r>
    </w:p>
    <w:p>
      <w:pPr>
        <w:pStyle w:val="Normal"/>
        <w:spacing w:lineRule="auto" w:line="360"/>
        <w:jc w:val="both"/>
        <w:rPr/>
      </w:pPr>
      <w:r>
        <w:rPr/>
        <w:tab/>
        <w:t>Esses critérios levantados foram validados com especialistas na área, portanto confirmou-se a autenticidade e a veracidade da importância desses mesmos.</w:t>
      </w:r>
    </w:p>
    <w:p>
      <w:pPr>
        <w:pStyle w:val="Normal"/>
        <w:spacing w:lineRule="auto" w:line="360"/>
        <w:jc w:val="both"/>
        <w:rPr/>
      </w:pPr>
      <w:r>
        <w:rPr/>
        <w:tab/>
        <w:t>O próximo passo para o método foi elencar pesos para cada localidade seguindo cada critério, e o resultado foi o seguinte: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abelaCorpo"/>
        <w:spacing w:lineRule="auto" w:line="360"/>
        <w:jc w:val="center"/>
        <w:rPr/>
      </w:pPr>
      <w:r>
        <w:rPr/>
        <w:t xml:space="preserve">Figura </w:t>
      </w:r>
      <w:r>
        <w:rPr/>
        <w:t>3</w:t>
      </w:r>
      <w:r>
        <w:rPr/>
        <w:t xml:space="preserve"> – Critérios e notas</w:t>
      </w:r>
    </w:p>
    <w:p>
      <w:pPr>
        <w:pStyle w:val="TabelaCorpo"/>
        <w:ind w:hanging="0"/>
        <w:jc w:val="center"/>
        <w:rPr/>
      </w:pPr>
      <w:r>
        <w:rPr/>
        <w:drawing>
          <wp:inline distT="0" distB="0" distL="0" distR="0">
            <wp:extent cx="5760085" cy="14808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Fonte: </w:t>
      </w:r>
      <w:r>
        <w:rPr>
          <w:rFonts w:cs="Times New Roman" w:ascii="Times New Roman" w:hAnsi="Times New Roman"/>
          <w:sz w:val="20"/>
          <w:szCs w:val="20"/>
        </w:rPr>
        <w:t>Autoria própri</w:t>
      </w:r>
      <w:r>
        <w:rPr>
          <w:rFonts w:cs="Times New Roman" w:ascii="Times New Roman" w:hAnsi="Times New Roman"/>
          <w:sz w:val="20"/>
          <w:szCs w:val="20"/>
        </w:rPr>
        <w:t>a</w:t>
      </w:r>
    </w:p>
    <w:p>
      <w:pPr>
        <w:pStyle w:val="Normal"/>
        <w:spacing w:lineRule="auto" w:line="360"/>
        <w:jc w:val="both"/>
        <w:rPr/>
      </w:pPr>
      <w:r>
        <w:rPr/>
        <w:tab/>
        <w:t>O resultado é a soma da segunda coluna de cada localidade, sendo o seguinte:</w:t>
      </w:r>
    </w:p>
    <w:p>
      <w:pPr>
        <w:pStyle w:val="TabelaCorpo"/>
        <w:spacing w:lineRule="auto" w:line="360"/>
        <w:jc w:val="center"/>
        <w:rPr/>
      </w:pPr>
      <w:r>
        <w:rPr/>
        <w:t xml:space="preserve">Figura </w:t>
      </w:r>
      <w:r>
        <w:rPr/>
        <w:t>4</w:t>
      </w:r>
      <w:r>
        <w:rPr/>
        <w:t xml:space="preserve"> – Critérios e notas compilado</w:t>
      </w:r>
      <w:r>
        <w:rPr/>
        <w:t>s</w:t>
      </w:r>
    </w:p>
    <w:p>
      <w:pPr>
        <w:pStyle w:val="TabelaCorpo"/>
        <w:jc w:val="center"/>
        <w:rPr/>
      </w:pPr>
      <w:r>
        <w:rPr/>
        <w:drawing>
          <wp:inline distT="0" distB="0" distL="0" distR="0">
            <wp:extent cx="5760085" cy="17113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Fonte: </w:t>
      </w:r>
      <w:r>
        <w:rPr>
          <w:rFonts w:cs="Times New Roman" w:ascii="Times New Roman" w:hAnsi="Times New Roman"/>
          <w:sz w:val="20"/>
          <w:szCs w:val="20"/>
        </w:rPr>
        <w:t>Autoria própri</w:t>
      </w:r>
      <w:r>
        <w:rPr>
          <w:rFonts w:cs="Times New Roman" w:ascii="Times New Roman" w:hAnsi="Times New Roman"/>
          <w:sz w:val="20"/>
          <w:szCs w:val="20"/>
        </w:rPr>
        <w:t>a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E a análise </w:t>
      </w:r>
      <w:r>
        <w:rPr/>
        <w:t>final</w:t>
      </w:r>
      <w:r>
        <w:rPr/>
        <w:t xml:space="preserve"> realizada foi </w:t>
      </w:r>
      <w:r>
        <w:rPr/>
        <w:t>de caráter</w:t>
      </w:r>
      <w:r>
        <w:rPr/>
        <w:t xml:space="preserve"> </w:t>
      </w:r>
      <w:r>
        <w:rPr/>
        <w:t>qualitativ</w:t>
      </w:r>
      <w:r>
        <w:rPr/>
        <w:t>o</w:t>
      </w:r>
      <w:r>
        <w:rPr/>
        <w:t xml:space="preserve"> comparando os resultados dos métodos utilizados </w:t>
      </w:r>
      <w:r>
        <w:rPr/>
        <w:t>e analisando as possibilidades de cidades próximas para sugerir uma localização mais exata para as instalações</w:t>
      </w:r>
      <w:r>
        <w:rPr/>
        <w:t xml:space="preserve">. </w:t>
      </w:r>
    </w:p>
    <w:p>
      <w:pPr>
        <w:pStyle w:val="Heading1"/>
        <w:spacing w:lineRule="auto" w:line="360"/>
        <w:jc w:val="both"/>
        <w:rPr/>
      </w:pPr>
      <w:r>
        <w:rPr/>
        <w:t>Resultados e Discussão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A partir do primeiro método foi possível concluir que a melhor localização foi próximo ao fornecedor A, na cidade de São Gonçalo do Rio Abaixo em Minas Gerais. Entretanto, pelo segundo método a melhor localização seria no estado de São Paulo.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 xml:space="preserve">Como no método da ponderação qualitativa o estado de Minas Gerais ficou muito próximo do melhor resultado foi escolhido o estado de Minas Gerais para comportar a empresa, uma </w:t>
      </w:r>
      <w:r>
        <w:rPr/>
        <w:t xml:space="preserve">vez que ambos os métodos coincidem como sendo o escolhido, mesmo que no segundo método o melhor estado seja SP, MG perde por muito pouco. 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Ademais, a cidade de São Gonçalo do Rio Abaixo </w:t>
      </w:r>
      <w:r>
        <w:rPr/>
        <w:t>fica a menos de 100km de Belo Horizonte em Minas Gerais, portanto a localização da fábrica em Belo Horizonte seria uma opção muito válida por ser um grande centro urbano com grande capacidade logística para distribuição do produto nacionalmente.</w:t>
      </w:r>
    </w:p>
    <w:p>
      <w:pPr>
        <w:pStyle w:val="Heading1"/>
        <w:spacing w:lineRule="auto" w:line="360"/>
        <w:jc w:val="both"/>
        <w:rPr/>
      </w:pPr>
      <w:r>
        <w:rPr/>
        <w:t>Conclusão</w:t>
      </w:r>
    </w:p>
    <w:p>
      <w:pPr>
        <w:pStyle w:val="Normal"/>
        <w:spacing w:lineRule="auto" w:line="360"/>
        <w:jc w:val="both"/>
        <w:rPr/>
      </w:pPr>
      <w:r>
        <w:rPr/>
        <w:tab/>
        <w:t>Com a utilização dos métodos de localização o estudo conseguiu definir uma localização ótima de acordo com os resultados obtidos de ambos os métodos. Com esse resultado a empresa conseguiria se estabelecer na cidade escolhida sem muito risco, já que os métodos já haviam levado em conta tanto a capacidade dos fornecedores próximos, quanto aspectos qualitativos que são importantes para a escolha.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Este estudo conseguiu explorar </w:t>
      </w:r>
      <w:r>
        <w:rPr/>
        <w:t>as metodologias de definição de localização e também ser parte importante para o desenvolvimento estratégico da empresa em questão, já que dentro da logística integrada a escolha da localização para as instalações tem grande impacto.</w:t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  <w:t>R</w:t>
      </w:r>
      <w:r>
        <w:rPr/>
        <w:t>EFERÊNCIAS</w:t>
      </w:r>
    </w:p>
    <w:p>
      <w:pPr>
        <w:pStyle w:val="Normal"/>
        <w:spacing w:lineRule="auto" w:line="360"/>
        <w:jc w:val="both"/>
        <w:rPr/>
      </w:pPr>
      <w:r>
        <w:rPr>
          <w:sz w:val="20"/>
          <w:szCs w:val="20"/>
        </w:rPr>
        <w:t xml:space="preserve">ABICAB. </w:t>
      </w:r>
      <w:r>
        <w:rPr>
          <w:b/>
          <w:bCs/>
          <w:sz w:val="20"/>
          <w:szCs w:val="20"/>
        </w:rPr>
        <w:t>Associação Brasileira da Indústria de Chocolates, Amendoim e Balas</w:t>
      </w:r>
      <w:r>
        <w:rPr>
          <w:sz w:val="20"/>
          <w:szCs w:val="20"/>
        </w:rPr>
        <w:t>. 2022. Disponível em: &lt;http://www.abicab.org.br/&gt;. Acesso em: 09.02.2022.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BOWERSOX, Donald J. &amp; CLOSS David J. </w:t>
      </w:r>
      <w:r>
        <w:rPr>
          <w:b/>
          <w:bCs/>
          <w:sz w:val="20"/>
          <w:szCs w:val="20"/>
        </w:rPr>
        <w:t>Logistical management: the integrated suplly chain process</w:t>
      </w:r>
      <w:r>
        <w:rPr>
          <w:sz w:val="20"/>
          <w:szCs w:val="20"/>
        </w:rPr>
        <w:t>. 3 ed. New York : McGraw-Hill, 1996.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CHRISTOPHER, Martin. </w:t>
      </w:r>
      <w:r>
        <w:rPr>
          <w:b/>
          <w:bCs/>
          <w:sz w:val="20"/>
          <w:szCs w:val="20"/>
        </w:rPr>
        <w:t>Logística e gerenciamento da cadeia de suprimentos: estratégias para a redução de custos e melhoria dos serviços</w:t>
      </w:r>
      <w:r>
        <w:rPr>
          <w:sz w:val="20"/>
          <w:szCs w:val="20"/>
        </w:rPr>
        <w:t>. São Paulo : Pioneira, 1997.</w:t>
      </w:r>
    </w:p>
    <w:p>
      <w:pPr>
        <w:pStyle w:val="Normal"/>
        <w:spacing w:before="120" w:after="120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701" w:right="1134" w:gutter="0" w:header="851" w:top="1701" w:footer="283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ahoma">
    <w:altName w:val=" verdana"/>
    <w:charset w:val="01"/>
    <w:family w:val="roman"/>
    <w:pitch w:val="variable"/>
  </w:font>
  <w:font w:name="BIIDHI+TimesNewRoman">
    <w:altName w:val="Bold"/>
    <w:charset w:val="01"/>
    <w:family w:val="roman"/>
    <w:pitch w:val="variable"/>
  </w:font>
  <w:font w:name="TimesNewRomanPS-BoldMT">
    <w:charset w:val="01"/>
    <w:family w:val="roman"/>
    <w:pitch w:val="variable"/>
  </w:font>
  <w:font w:name="Tahoma">
    <w:charset w:val="00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360" w:hanging="0"/>
      <w:rPr/>
    </w:pPr>
    <w:r>
      <w:rPr/>
      <w:tab/>
      <w:tab/>
    </w:r>
    <w:r>
      <w:rPr>
        <w:rStyle w:val="Pagenumber"/>
      </w:rPr>
      <w:t>Estudos qualitativos com o apoio de grupos focados</w: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419"/>
        <w:tab w:val="clear" w:pos="8838"/>
        <w:tab w:val="right" w:pos="9072" w:leader="none"/>
      </w:tabs>
      <w:rPr>
        <w:i/>
        <w:i/>
        <w:sz w:val="20"/>
        <w:szCs w:val="20"/>
      </w:rPr>
    </w:pPr>
    <w:r>
      <w:rPr>
        <w:i/>
        <w:sz w:val="20"/>
        <w:szCs w:val="20"/>
      </w:rPr>
      <w:t>Engenharia de Produção - UEM</w:t>
      <w:tab/>
      <w:t xml:space="preserve">Página </w:t>
    </w:r>
    <w:r>
      <w:rPr>
        <w:i/>
        <w:sz w:val="20"/>
        <w:szCs w:val="20"/>
      </w:rPr>
      <w:fldChar w:fldCharType="begin"/>
    </w:r>
    <w:r>
      <w:rPr>
        <w:sz w:val="20"/>
        <w:i/>
        <w:szCs w:val="20"/>
      </w:rPr>
      <w:instrText xml:space="preserve"> PAGE </w:instrText>
    </w:r>
    <w:r>
      <w:rPr>
        <w:sz w:val="20"/>
        <w:i/>
        <w:szCs w:val="20"/>
      </w:rPr>
      <w:fldChar w:fldCharType="separate"/>
    </w:r>
    <w:r>
      <w:rPr>
        <w:sz w:val="20"/>
        <w:i/>
        <w:szCs w:val="20"/>
      </w:rPr>
      <w:t>7</w:t>
    </w:r>
    <w:r>
      <w:rPr>
        <w:sz w:val="20"/>
        <w:i/>
        <w:szCs w:val="20"/>
      </w:rPr>
      <w:fldChar w:fldCharType="end"/>
    </w:r>
  </w:p>
  <w:p>
    <w:pPr>
      <w:pStyle w:val="Footer"/>
      <w:ind w:right="360" w:hanging="0"/>
      <w:jc w:val="center"/>
      <w:rPr>
        <w:i/>
        <w:i/>
        <w:iCs/>
        <w:sz w:val="20"/>
      </w:rPr>
    </w:pPr>
    <w:r>
      <w:rPr>
        <w:i/>
        <w:iCs/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419"/>
        <w:tab w:val="clear" w:pos="8838"/>
        <w:tab w:val="right" w:pos="9072" w:leader="none"/>
      </w:tabs>
      <w:rPr>
        <w:i/>
        <w:i/>
        <w:sz w:val="20"/>
        <w:szCs w:val="20"/>
      </w:rPr>
    </w:pPr>
    <w:r>
      <w:rPr>
        <w:i/>
        <w:sz w:val="20"/>
        <w:szCs w:val="20"/>
      </w:rPr>
      <w:t>Engenharia de Produção - UEM</w:t>
      <w:tab/>
      <w:t xml:space="preserve">Página </w:t>
    </w:r>
    <w:r>
      <w:rPr>
        <w:i/>
        <w:sz w:val="20"/>
        <w:szCs w:val="20"/>
      </w:rPr>
      <w:fldChar w:fldCharType="begin"/>
    </w:r>
    <w:r>
      <w:rPr>
        <w:sz w:val="20"/>
        <w:i/>
        <w:szCs w:val="20"/>
      </w:rPr>
      <w:instrText xml:space="preserve"> PAGE </w:instrText>
    </w:r>
    <w:r>
      <w:rPr>
        <w:sz w:val="20"/>
        <w:i/>
        <w:szCs w:val="20"/>
      </w:rPr>
      <w:fldChar w:fldCharType="separate"/>
    </w:r>
    <w:r>
      <w:rPr>
        <w:sz w:val="20"/>
        <w:i/>
        <w:szCs w:val="20"/>
      </w:rPr>
      <w:t>7</w:t>
    </w:r>
    <w:r>
      <w:rPr>
        <w:sz w:val="20"/>
        <w:i/>
        <w:szCs w:val="20"/>
      </w:rPr>
      <w:fldChar w:fldCharType="end"/>
    </w:r>
  </w:p>
  <w:p>
    <w:pPr>
      <w:pStyle w:val="Footer"/>
      <w:ind w:right="360" w:hanging="0"/>
      <w:jc w:val="center"/>
      <w:rPr>
        <w:i/>
        <w:i/>
        <w:iCs/>
        <w:sz w:val="20"/>
      </w:rPr>
    </w:pPr>
    <w:r>
      <w:rPr>
        <w:i/>
        <w:iCs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120" w:leader="none"/>
      </w:tabs>
      <w:rPr/>
    </w:pPr>
    <w:r>
      <w:rPr>
        <w:rStyle w:val="Pagenumber"/>
      </w:rPr>
      <w:t>Dezembro de 2002, UFRGS, Porto Alegre - RS</w:t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leftFromText="141" w:rightFromText="141" w:tblpX="0" w:tblpY="-19"/>
      <w:tblW w:w="8931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401"/>
      <w:gridCol w:w="5529"/>
    </w:tblGrid>
    <w:tr>
      <w:trPr>
        <w:trHeight w:val="451" w:hRule="atLeast"/>
      </w:trPr>
      <w:tc>
        <w:tcPr>
          <w:tcW w:w="3401" w:type="dxa"/>
          <w:tcBorders/>
          <w:vAlign w:val="center"/>
        </w:tcPr>
        <w:p>
          <w:pPr>
            <w:pStyle w:val="Normal"/>
            <w:widowControl w:val="false"/>
            <w:jc w:val="center"/>
            <w:rPr>
              <w:sz w:val="16"/>
            </w:rPr>
          </w:pPr>
          <w:r>
            <w:rPr>
              <w:sz w:val="16"/>
            </w:rPr>
            <w:t>Universidade Estadual de Maringá - UEM</w:t>
          </w:r>
        </w:p>
        <w:p>
          <w:pPr>
            <w:pStyle w:val="Normal"/>
            <w:widowControl w:val="false"/>
            <w:jc w:val="center"/>
            <w:rPr>
              <w:sz w:val="16"/>
            </w:rPr>
          </w:pPr>
          <w:r>
            <w:rPr>
              <w:sz w:val="16"/>
            </w:rPr>
            <w:t>Campus Sede - Paraná - Brasil</w:t>
          </w:r>
        </w:p>
        <w:p>
          <w:pPr>
            <w:pStyle w:val="Normal"/>
            <w:widowControl w:val="false"/>
            <w:jc w:val="center"/>
            <w:rPr>
              <w:sz w:val="14"/>
            </w:rPr>
          </w:pPr>
          <w:r>
            <w:rPr>
              <w:sz w:val="14"/>
            </w:rPr>
          </w:r>
        </w:p>
      </w:tc>
      <w:tc>
        <w:tcPr>
          <w:tcW w:w="5529" w:type="dxa"/>
          <w:tcBorders/>
          <w:vAlign w:val="center"/>
        </w:tcPr>
        <w:p>
          <w:pPr>
            <w:pStyle w:val="Cabealho2"/>
            <w:widowControl w:val="false"/>
            <w:rPr/>
          </w:pPr>
          <w:r>
            <w:rPr/>
            <w:t>Departamento de Engenharia de Produção</w:t>
          </w:r>
        </w:p>
        <w:p>
          <w:pPr>
            <w:pStyle w:val="Normal"/>
            <w:widowControl w:val="false"/>
            <w:jc w:val="center"/>
            <w:rPr>
              <w:rFonts w:eastAsia="Arial Unicode MS"/>
            </w:rPr>
          </w:pPr>
          <w:r>
            <w:rPr>
              <w:i/>
              <w:iCs/>
              <w:szCs w:val="20"/>
            </w:rPr>
            <w:t>Trabalho de Logística Integrada - 2021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leftFromText="141" w:rightFromText="141" w:tblpX="0" w:tblpY="-19"/>
      <w:tblW w:w="8931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401"/>
      <w:gridCol w:w="5529"/>
    </w:tblGrid>
    <w:tr>
      <w:trPr>
        <w:trHeight w:val="451" w:hRule="atLeast"/>
      </w:trPr>
      <w:tc>
        <w:tcPr>
          <w:tcW w:w="3401" w:type="dxa"/>
          <w:tcBorders/>
          <w:vAlign w:val="center"/>
        </w:tcPr>
        <w:p>
          <w:pPr>
            <w:pStyle w:val="Normal"/>
            <w:widowControl w:val="false"/>
            <w:jc w:val="center"/>
            <w:rPr>
              <w:sz w:val="16"/>
            </w:rPr>
          </w:pPr>
          <w:r>
            <w:rPr>
              <w:sz w:val="16"/>
            </w:rPr>
            <w:t>Universidade Estadual de Maringá - UEM</w:t>
          </w:r>
        </w:p>
        <w:p>
          <w:pPr>
            <w:pStyle w:val="Normal"/>
            <w:widowControl w:val="false"/>
            <w:jc w:val="center"/>
            <w:rPr>
              <w:sz w:val="16"/>
            </w:rPr>
          </w:pPr>
          <w:r>
            <w:rPr>
              <w:sz w:val="16"/>
            </w:rPr>
            <w:t>Campus Sede - Paraná - Brasil</w:t>
          </w:r>
        </w:p>
        <w:p>
          <w:pPr>
            <w:pStyle w:val="Normal"/>
            <w:widowControl w:val="false"/>
            <w:jc w:val="center"/>
            <w:rPr>
              <w:sz w:val="14"/>
            </w:rPr>
          </w:pPr>
          <w:r>
            <w:rPr>
              <w:sz w:val="14"/>
            </w:rPr>
          </w:r>
        </w:p>
      </w:tc>
      <w:tc>
        <w:tcPr>
          <w:tcW w:w="5529" w:type="dxa"/>
          <w:tcBorders/>
          <w:vAlign w:val="center"/>
        </w:tcPr>
        <w:p>
          <w:pPr>
            <w:pStyle w:val="Cabealho2"/>
            <w:widowControl w:val="false"/>
            <w:rPr/>
          </w:pPr>
          <w:r>
            <w:rPr/>
            <w:t>Departamento de Engenharia de Produção</w:t>
          </w:r>
        </w:p>
        <w:p>
          <w:pPr>
            <w:pStyle w:val="Normal"/>
            <w:widowControl w:val="false"/>
            <w:jc w:val="center"/>
            <w:rPr>
              <w:rFonts w:eastAsia="Arial Unicode MS"/>
            </w:rPr>
          </w:pPr>
          <w:r>
            <w:rPr>
              <w:i/>
              <w:iCs/>
              <w:szCs w:val="20"/>
            </w:rPr>
            <w:t>Trabalho de Logística Integrada - 2021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List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 w:qFormat="1"/>
    <w:lsdException w:name="Intense Reference" w:uiPriority="68"/>
    <w:lsdException w:name="Book Title" w:uiPriority="69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ee328e"/>
    <w:pPr>
      <w:numPr>
        <w:ilvl w:val="0"/>
        <w:numId w:val="1"/>
      </w:numPr>
      <w:spacing w:lineRule="auto" w:line="360" w:before="240" w:after="120"/>
      <w:jc w:val="both"/>
      <w:outlineLvl w:val="0"/>
    </w:pPr>
    <w:rPr>
      <w:b/>
      <w:bCs/>
      <w:color w:val="000000"/>
      <w:lang w:val="en-US"/>
    </w:rPr>
  </w:style>
  <w:style w:type="paragraph" w:styleId="Heading2">
    <w:name w:val="Heading 2"/>
    <w:basedOn w:val="Normal"/>
    <w:next w:val="Normal"/>
    <w:link w:val="Ttulo2Char"/>
    <w:qFormat/>
    <w:rsid w:val="00a61f56"/>
    <w:pPr>
      <w:keepNext w:val="true"/>
      <w:numPr>
        <w:ilvl w:val="1"/>
        <w:numId w:val="1"/>
      </w:numPr>
      <w:spacing w:before="240" w:after="120"/>
      <w:outlineLvl w:val="1"/>
    </w:pPr>
    <w:rPr>
      <w:b/>
      <w:bCs/>
      <w:szCs w:val="20"/>
      <w:lang w:val="it-IT" w:eastAsia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szCs w:val="20"/>
      <w:lang w:val="it-IT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before="60" w:after="60"/>
      <w:jc w:val="center"/>
      <w:outlineLvl w:val="6"/>
    </w:pPr>
    <w:rPr>
      <w:b/>
      <w:color w:val="000000"/>
      <w:sz w:val="20"/>
    </w:rPr>
  </w:style>
  <w:style w:type="paragraph" w:styleId="Heading8">
    <w:name w:val="Heading 8"/>
    <w:basedOn w:val="Normal"/>
    <w:next w:val="Normal"/>
    <w:link w:val="Ttulo8Char"/>
    <w:semiHidden/>
    <w:unhideWhenUsed/>
    <w:qFormat/>
    <w:rsid w:val="00735c9d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DengXian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har"/>
    <w:semiHidden/>
    <w:unhideWhenUsed/>
    <w:qFormat/>
    <w:rsid w:val="00735c9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DengXian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rFonts w:ascii="Arial" w:hAnsi="Arial" w:cs="Arial"/>
      <w:sz w:val="16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CabealhoChar" w:customStyle="1">
    <w:name w:val="Cabeçalho Char"/>
    <w:link w:val="Header"/>
    <w:uiPriority w:val="99"/>
    <w:qFormat/>
    <w:rsid w:val="00e474a1"/>
    <w:rPr>
      <w:rFonts w:ascii="Arial" w:hAnsi="Arial"/>
      <w:sz w:val="18"/>
      <w:szCs w:val="24"/>
      <w:lang w:val="pt-PT"/>
    </w:rPr>
  </w:style>
  <w:style w:type="character" w:styleId="Ttulo2Char" w:customStyle="1">
    <w:name w:val="Título 2 Char"/>
    <w:link w:val="Heading2"/>
    <w:qFormat/>
    <w:rsid w:val="00a61f56"/>
    <w:rPr>
      <w:b/>
      <w:bCs/>
      <w:sz w:val="24"/>
      <w:lang w:val="it-IT" w:eastAsia="x-none"/>
    </w:rPr>
  </w:style>
  <w:style w:type="character" w:styleId="RodapChar" w:customStyle="1">
    <w:name w:val="Rodapé Char"/>
    <w:link w:val="Footer"/>
    <w:uiPriority w:val="99"/>
    <w:qFormat/>
    <w:rsid w:val="00614a56"/>
    <w:rPr>
      <w:sz w:val="24"/>
      <w:szCs w:val="24"/>
      <w:lang w:val="pt-PT"/>
    </w:rPr>
  </w:style>
  <w:style w:type="character" w:styleId="PrformataoHTMLChar" w:customStyle="1">
    <w:name w:val="Pré-formatação HTML Char"/>
    <w:link w:val="HTMLPreformatted"/>
    <w:uiPriority w:val="99"/>
    <w:qFormat/>
    <w:rsid w:val="00024efe"/>
    <w:rPr>
      <w:rFonts w:ascii="Courier New" w:hAnsi="Courier New" w:cs="Courier New"/>
      <w:lang w:val="pt-PT"/>
    </w:rPr>
  </w:style>
  <w:style w:type="character" w:styleId="Ttulo8Char" w:customStyle="1">
    <w:name w:val="Título 8 Char"/>
    <w:basedOn w:val="DefaultParagraphFont"/>
    <w:link w:val="Heading8"/>
    <w:semiHidden/>
    <w:qFormat/>
    <w:rsid w:val="00735c9d"/>
    <w:rPr>
      <w:rFonts w:ascii="Calibri Light" w:hAnsi="Calibri Light" w:eastAsia="DengXian Light" w:cs="" w:asciiTheme="majorHAnsi" w:cstheme="majorBidi" w:eastAsiaTheme="majorEastAsia" w:hAnsiTheme="majorHAnsi"/>
      <w:color w:val="272727" w:themeColor="text1" w:themeTint="d8"/>
      <w:sz w:val="21"/>
      <w:szCs w:val="21"/>
      <w:lang w:val="pt-PT"/>
    </w:rPr>
  </w:style>
  <w:style w:type="character" w:styleId="Ttulo9Char" w:customStyle="1">
    <w:name w:val="Título 9 Char"/>
    <w:basedOn w:val="DefaultParagraphFont"/>
    <w:link w:val="Heading9"/>
    <w:semiHidden/>
    <w:qFormat/>
    <w:rsid w:val="00735c9d"/>
    <w:rPr>
      <w:rFonts w:ascii="Calibri Light" w:hAnsi="Calibri Light" w:eastAsia="DengXian Light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pt-PT"/>
    </w:rPr>
  </w:style>
  <w:style w:type="character" w:styleId="LegendaChar" w:customStyle="1">
    <w:name w:val="Legenda Char"/>
    <w:basedOn w:val="DefaultParagraphFont"/>
    <w:link w:val="Caption1"/>
    <w:qFormat/>
    <w:rsid w:val="00bc4d03"/>
    <w:rPr>
      <w:lang w:val="it-IT"/>
    </w:rPr>
  </w:style>
  <w:style w:type="character" w:styleId="FonteChar" w:customStyle="1">
    <w:name w:val="Fonte Char"/>
    <w:basedOn w:val="LegendaChar"/>
    <w:link w:val="Fonte"/>
    <w:qFormat/>
    <w:rsid w:val="00bd6108"/>
    <w:rPr>
      <w:lang w:val="it-IT"/>
    </w:rPr>
  </w:style>
  <w:style w:type="character" w:styleId="CitaoChar" w:customStyle="1">
    <w:name w:val="Citação Char"/>
    <w:basedOn w:val="DefaultParagraphFont"/>
    <w:link w:val="Quote"/>
    <w:uiPriority w:val="73"/>
    <w:qFormat/>
    <w:rsid w:val="00bd6108"/>
    <w:rPr/>
  </w:style>
  <w:style w:type="character" w:styleId="Cabealho2Char" w:customStyle="1">
    <w:name w:val="Cabeçalho 2 Char"/>
    <w:basedOn w:val="Ttulo2Char"/>
    <w:link w:val="Cabealho2"/>
    <w:qFormat/>
    <w:rsid w:val="00ee328e"/>
    <w:rPr>
      <w:b/>
      <w:bCs/>
      <w:i/>
      <w:iCs/>
      <w:sz w:val="28"/>
      <w:szCs w:val="24"/>
      <w:lang w:val="it-IT" w:eastAsia="x-none"/>
    </w:rPr>
  </w:style>
  <w:style w:type="character" w:styleId="Cabealho1Char" w:customStyle="1">
    <w:name w:val="Cabeçalho1 Char"/>
    <w:basedOn w:val="DefaultParagraphFont"/>
    <w:link w:val="Cabealho1"/>
    <w:qFormat/>
    <w:rsid w:val="00840f29"/>
    <w:rPr>
      <w:sz w:val="16"/>
      <w:szCs w:val="24"/>
    </w:rPr>
  </w:style>
  <w:style w:type="character" w:styleId="Cabealho3Char" w:customStyle="1">
    <w:name w:val="Cabeçalho 3 Char"/>
    <w:basedOn w:val="DefaultParagraphFont"/>
    <w:link w:val="Cabealho3"/>
    <w:qFormat/>
    <w:rsid w:val="00840f29"/>
    <w:rPr>
      <w:i/>
      <w:iCs/>
      <w:sz w:val="24"/>
    </w:rPr>
  </w:style>
  <w:style w:type="character" w:styleId="RefernciasChar" w:customStyle="1">
    <w:name w:val="Referências Char"/>
    <w:basedOn w:val="DefaultParagraphFont"/>
    <w:link w:val="Referncias"/>
    <w:qFormat/>
    <w:rsid w:val="00bd2d01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rsid w:val="00a35d8a"/>
    <w:pPr>
      <w:spacing w:lineRule="auto" w:line="360" w:before="120" w:after="0"/>
      <w:ind w:firstLine="709"/>
      <w:jc w:val="both"/>
    </w:pPr>
    <w:rPr/>
  </w:style>
  <w:style w:type="paragraph" w:styleId="List">
    <w:name w:val="List"/>
    <w:basedOn w:val="Normal"/>
    <w:qFormat/>
    <w:rsid w:val="00735c9d"/>
    <w:pPr>
      <w:numPr>
        <w:ilvl w:val="0"/>
        <w:numId w:val="3"/>
      </w:numPr>
      <w:spacing w:lineRule="auto" w:line="360" w:before="120" w:after="0"/>
      <w:ind w:left="1134" w:hanging="425"/>
      <w:jc w:val="both"/>
    </w:pPr>
    <w:rPr>
      <w:rFonts w:eastAsia="SymbolM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PrformataoHTMLChar"/>
    <w:uiPriority w:val="99"/>
    <w:qFormat/>
    <w:pPr/>
    <w:rPr>
      <w:rFonts w:ascii="Courier New" w:hAnsi="Courier New" w:cs="Courier New"/>
      <w:sz w:val="20"/>
      <w:szCs w:val="20"/>
    </w:rPr>
  </w:style>
  <w:style w:type="paragraph" w:styleId="TabeladeGrade4nfase11" w:customStyle="1">
    <w:name w:val="Tabela de Grade 4 - Ênfase 11"/>
    <w:basedOn w:val="TextBody"/>
    <w:qFormat/>
    <w:pPr/>
    <w:rPr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pPr>
      <w:tabs>
        <w:tab w:val="clear" w:pos="708"/>
        <w:tab w:val="center" w:pos="4320" w:leader="none"/>
        <w:tab w:val="right" w:pos="8640" w:leader="none"/>
      </w:tabs>
      <w:jc w:val="right"/>
    </w:pPr>
    <w:rPr>
      <w:rFonts w:ascii="Arial" w:hAnsi="Arial"/>
      <w:sz w:val="18"/>
      <w:lang w:eastAsia="x-none"/>
    </w:rPr>
  </w:style>
  <w:style w:type="paragraph" w:styleId="Footer">
    <w:name w:val="Footer"/>
    <w:basedOn w:val="Normal"/>
    <w:link w:val="RodapChar"/>
    <w:uiPriority w:val="99"/>
    <w:pPr>
      <w:tabs>
        <w:tab w:val="clear" w:pos="708"/>
        <w:tab w:val="center" w:pos="4419" w:leader="none"/>
        <w:tab w:val="right" w:pos="8838" w:leader="none"/>
      </w:tabs>
    </w:pPr>
    <w:rPr>
      <w:lang w:eastAsia="x-none"/>
    </w:rPr>
  </w:style>
  <w:style w:type="paragraph" w:styleId="Caption1">
    <w:name w:val="caption"/>
    <w:basedOn w:val="Normal"/>
    <w:next w:val="Normal"/>
    <w:link w:val="LegendaChar"/>
    <w:qFormat/>
    <w:rsid w:val="00bc4d03"/>
    <w:pPr>
      <w:spacing w:before="240" w:after="0"/>
      <w:contextualSpacing/>
      <w:jc w:val="center"/>
    </w:pPr>
    <w:rPr>
      <w:sz w:val="20"/>
      <w:szCs w:val="20"/>
      <w:lang w:val="it-IT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735c9d"/>
    <w:pPr>
      <w:spacing w:before="480" w:after="0"/>
      <w:jc w:val="center"/>
    </w:pPr>
    <w:rPr>
      <w:b/>
      <w:bCs/>
      <w:color w:val="000000"/>
      <w:sz w:val="28"/>
      <w:szCs w:val="28"/>
    </w:rPr>
  </w:style>
  <w:style w:type="paragraph" w:styleId="Resumo" w:customStyle="1">
    <w:name w:val="Resumo"/>
    <w:basedOn w:val="Normal"/>
    <w:qFormat/>
    <w:pPr>
      <w:jc w:val="both"/>
    </w:pPr>
    <w:rPr>
      <w:i/>
      <w:iCs/>
    </w:rPr>
  </w:style>
  <w:style w:type="paragraph" w:styleId="Autores" w:customStyle="1">
    <w:name w:val="Autores"/>
    <w:basedOn w:val="Normal"/>
    <w:qFormat/>
    <w:pPr>
      <w:spacing w:before="0" w:after="480"/>
      <w:contextualSpacing/>
      <w:jc w:val="center"/>
    </w:pPr>
    <w:rPr>
      <w:b/>
      <w:bCs/>
      <w:sz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ahoma, verdana, arial" w:hAnsi="tahoma, verdana, arial"/>
      <w:color w:val="000000"/>
      <w:sz w:val="16"/>
      <w:szCs w:val="16"/>
    </w:rPr>
  </w:style>
  <w:style w:type="paragraph" w:styleId="BodyText2">
    <w:name w:val="Body Text 2"/>
    <w:basedOn w:val="Normal"/>
    <w:qFormat/>
    <w:pPr>
      <w:spacing w:before="0" w:after="120"/>
      <w:jc w:val="both"/>
    </w:pPr>
    <w:rPr/>
  </w:style>
  <w:style w:type="paragraph" w:styleId="TextBodyIndent">
    <w:name w:val="Body Text Indent"/>
    <w:basedOn w:val="Normal"/>
    <w:pPr>
      <w:spacing w:before="0" w:after="120"/>
      <w:jc w:val="both"/>
    </w:pPr>
    <w:rPr/>
  </w:style>
  <w:style w:type="paragraph" w:styleId="BodyText3">
    <w:name w:val="Body Text 3"/>
    <w:basedOn w:val="Normal"/>
    <w:qFormat/>
    <w:pPr>
      <w:spacing w:before="0" w:after="120"/>
      <w:jc w:val="both"/>
    </w:pPr>
    <w:rPr>
      <w:szCs w:val="16"/>
    </w:rPr>
  </w:style>
  <w:style w:type="paragraph" w:styleId="BodyTextIndent">
    <w:name w:val="Body Text Indent"/>
    <w:basedOn w:val="BodyTextFirstIndent2"/>
    <w:qFormat/>
    <w:pPr/>
    <w:rPr/>
  </w:style>
  <w:style w:type="paragraph" w:styleId="BodyTextFirstIndent2">
    <w:name w:val="Body Text First Indent 2"/>
    <w:basedOn w:val="TextBodyIndent"/>
    <w:qFormat/>
    <w:pPr/>
    <w:rPr/>
  </w:style>
  <w:style w:type="paragraph" w:styleId="BodyTextIndent2">
    <w:name w:val="Body Text Indent 2"/>
    <w:basedOn w:val="Normal"/>
    <w:qFormat/>
    <w:pPr>
      <w:spacing w:before="0" w:after="120"/>
      <w:jc w:val="both"/>
    </w:pPr>
    <w:rPr/>
  </w:style>
  <w:style w:type="paragraph" w:styleId="BodyTextIndent3">
    <w:name w:val="Body Text Indent 3"/>
    <w:basedOn w:val="Normal"/>
    <w:qFormat/>
    <w:pPr>
      <w:spacing w:before="0" w:after="120"/>
      <w:jc w:val="both"/>
    </w:pPr>
    <w:rPr>
      <w:szCs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igura" w:customStyle="1">
    <w:name w:val="Figura"/>
    <w:basedOn w:val="TextBody"/>
    <w:next w:val="Caption1"/>
    <w:qFormat/>
    <w:pPr>
      <w:spacing w:before="240" w:after="0"/>
      <w:jc w:val="center"/>
    </w:pPr>
    <w:rPr/>
  </w:style>
  <w:style w:type="paragraph" w:styleId="Alnea" w:customStyle="1">
    <w:name w:val="Alínea"/>
    <w:basedOn w:val="ListParagraph"/>
    <w:qFormat/>
    <w:rsid w:val="00ec4963"/>
    <w:pPr>
      <w:numPr>
        <w:ilvl w:val="0"/>
        <w:numId w:val="4"/>
      </w:numPr>
      <w:tabs>
        <w:tab w:val="clear" w:pos="708"/>
        <w:tab w:val="left" w:pos="1134" w:leader="none"/>
      </w:tabs>
      <w:spacing w:lineRule="auto" w:line="360" w:before="120" w:after="0"/>
      <w:ind w:left="0" w:firstLine="709"/>
      <w:contextualSpacing w:val="false"/>
      <w:jc w:val="both"/>
    </w:pPr>
    <w:rPr>
      <w:rFonts w:eastAsia="SymbolMT"/>
    </w:rPr>
  </w:style>
  <w:style w:type="paragraph" w:styleId="ListBullet">
    <w:name w:val="List Bullet"/>
    <w:basedOn w:val="Normal"/>
    <w:autoRedefine/>
    <w:qFormat/>
    <w:pPr>
      <w:numPr>
        <w:ilvl w:val="0"/>
        <w:numId w:val="2"/>
      </w:numPr>
    </w:pPr>
    <w:rPr/>
  </w:style>
  <w:style w:type="paragraph" w:styleId="ListNumber">
    <w:name w:val="List Number"/>
    <w:basedOn w:val="Normal"/>
    <w:qFormat/>
    <w:pPr/>
    <w:rPr/>
  </w:style>
  <w:style w:type="paragraph" w:styleId="TabelaCabealho" w:customStyle="1">
    <w:name w:val="Tabela Cabeçalho"/>
    <w:basedOn w:val="TextBody"/>
    <w:qFormat/>
    <w:pPr>
      <w:jc w:val="center"/>
    </w:pPr>
    <w:rPr>
      <w:b/>
      <w:sz w:val="20"/>
    </w:rPr>
  </w:style>
  <w:style w:type="paragraph" w:styleId="TabelaCorpo" w:customStyle="1">
    <w:name w:val="Tabela Corpo"/>
    <w:basedOn w:val="TabelaCabealho"/>
    <w:qFormat/>
    <w:pPr>
      <w:ind w:left="317" w:hanging="317"/>
      <w:jc w:val="both"/>
    </w:pPr>
    <w:rPr>
      <w:b w:val="false"/>
    </w:rPr>
  </w:style>
  <w:style w:type="paragraph" w:styleId="TabelaEspaamento" w:customStyle="1">
    <w:name w:val="Tabela Espaçamento"/>
    <w:basedOn w:val="TabelaCabealho"/>
    <w:qFormat/>
    <w:pPr/>
    <w:rPr>
      <w:sz w:val="12"/>
      <w:szCs w:val="12"/>
    </w:rPr>
  </w:style>
  <w:style w:type="paragraph" w:styleId="Palavraschave" w:customStyle="1">
    <w:name w:val="Palavras-chave"/>
    <w:basedOn w:val="Resumo"/>
    <w:next w:val="Heading2"/>
    <w:qFormat/>
    <w:pPr>
      <w:spacing w:before="0" w:after="480"/>
    </w:pPr>
    <w:rPr/>
  </w:style>
  <w:style w:type="paragraph" w:styleId="BalloonText">
    <w:name w:val="Balloon Text"/>
    <w:basedOn w:val="Normal"/>
    <w:semiHidden/>
    <w:qFormat/>
    <w:rsid w:val="005424b7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4e7fd0"/>
    <w:pPr>
      <w:widowControl/>
      <w:bidi w:val="0"/>
      <w:spacing w:before="0" w:after="0"/>
      <w:jc w:val="left"/>
    </w:pPr>
    <w:rPr>
      <w:rFonts w:ascii="BIIDHI+TimesNewRoman,Bold" w:hAnsi="BIIDHI+TimesNewRoman,Bold" w:cs="BIIDHI+TimesNewRoman,Bold" w:eastAsia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72"/>
    <w:qFormat/>
    <w:rsid w:val="007212f4"/>
    <w:pPr>
      <w:spacing w:before="0" w:after="0"/>
      <w:ind w:left="720" w:hanging="0"/>
      <w:contextualSpacing/>
    </w:pPr>
    <w:rPr/>
  </w:style>
  <w:style w:type="paragraph" w:styleId="Fonte" w:customStyle="1">
    <w:name w:val="Fonte"/>
    <w:basedOn w:val="Caption1"/>
    <w:link w:val="FonteChar"/>
    <w:qFormat/>
    <w:rsid w:val="00bd6108"/>
    <w:pPr>
      <w:spacing w:before="120" w:after="240"/>
      <w:contextualSpacing/>
    </w:pPr>
    <w:rPr>
      <w:lang w:val="pt-BR"/>
    </w:rPr>
  </w:style>
  <w:style w:type="paragraph" w:styleId="Quote">
    <w:name w:val="Quote"/>
    <w:basedOn w:val="Normal"/>
    <w:next w:val="Normal"/>
    <w:link w:val="CitaoChar"/>
    <w:uiPriority w:val="73"/>
    <w:qFormat/>
    <w:rsid w:val="00bd6108"/>
    <w:pPr>
      <w:spacing w:before="240" w:after="240"/>
      <w:ind w:left="2268" w:hanging="0"/>
      <w:jc w:val="both"/>
    </w:pPr>
    <w:rPr>
      <w:sz w:val="20"/>
      <w:szCs w:val="20"/>
    </w:rPr>
  </w:style>
  <w:style w:type="paragraph" w:styleId="Cabealho2" w:customStyle="1">
    <w:name w:val="Cabeçalho 2"/>
    <w:basedOn w:val="Normal"/>
    <w:link w:val="Cabealho2Char"/>
    <w:qFormat/>
    <w:rsid w:val="00ee328e"/>
    <w:pPr>
      <w:jc w:val="center"/>
    </w:pPr>
    <w:rPr>
      <w:b/>
      <w:bCs/>
      <w:i/>
      <w:iCs/>
      <w:sz w:val="28"/>
    </w:rPr>
  </w:style>
  <w:style w:type="paragraph" w:styleId="Cabealho1" w:customStyle="1">
    <w:name w:val="Cabeçalho1"/>
    <w:basedOn w:val="Normal"/>
    <w:link w:val="Cabealho1Char"/>
    <w:qFormat/>
    <w:rsid w:val="00840f29"/>
    <w:pPr>
      <w:jc w:val="center"/>
    </w:pPr>
    <w:rPr>
      <w:sz w:val="16"/>
    </w:rPr>
  </w:style>
  <w:style w:type="paragraph" w:styleId="Cabealho3" w:customStyle="1">
    <w:name w:val="Cabeçalho 3"/>
    <w:basedOn w:val="Normal"/>
    <w:link w:val="Cabealho3Char"/>
    <w:qFormat/>
    <w:rsid w:val="00840f29"/>
    <w:pPr>
      <w:jc w:val="center"/>
    </w:pPr>
    <w:rPr>
      <w:i/>
      <w:iCs/>
      <w:szCs w:val="20"/>
    </w:rPr>
  </w:style>
  <w:style w:type="paragraph" w:styleId="Ttulodeseo" w:customStyle="1">
    <w:name w:val="Tìtulo de seção"/>
    <w:basedOn w:val="Heading1"/>
    <w:next w:val="Resumo"/>
    <w:qFormat/>
    <w:rsid w:val="00220536"/>
    <w:pPr>
      <w:numPr>
        <w:ilvl w:val="0"/>
        <w:numId w:val="0"/>
      </w:numPr>
      <w:spacing w:before="360" w:after="240"/>
      <w:jc w:val="left"/>
    </w:pPr>
    <w:rPr>
      <w:rFonts w:ascii="TimesNewRomanPS-BoldMT" w:hAnsi="TimesNewRomanPS-BoldMT" w:cs="TimesNewRomanPS-BoldMT"/>
      <w:bCs w:val="false"/>
    </w:rPr>
  </w:style>
  <w:style w:type="paragraph" w:styleId="Referncias" w:customStyle="1">
    <w:name w:val="Referências"/>
    <w:basedOn w:val="Normal"/>
    <w:link w:val="RefernciasChar"/>
    <w:qFormat/>
    <w:rsid w:val="00bd2d01"/>
    <w:pPr>
      <w:spacing w:before="120" w:afterAutospacing="1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Tabelacorpo1">
    <w:name w:val="tabelacorpo"/>
    <w:basedOn w:val="Normal"/>
    <w:qFormat/>
    <w:pPr>
      <w:spacing w:before="280" w:after="280"/>
    </w:pPr>
    <w:rPr>
      <w:rFonts w:ascii="Tahoma" w:hAnsi="Tahoma" w:cs="Tahoma"/>
      <w:sz w:val="17"/>
      <w:szCs w:val="17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2446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DBB0A-3904-4508-85DD-8B5AB9A7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para Enegep 2003</Template>
  <TotalTime>6</TotalTime>
  <Application>LibreOffice/7.3.1.3$Linux_X86_64 LibreOffice_project/30$Build-3</Application>
  <AppVersion>15.0000</AppVersion>
  <Pages>7</Pages>
  <Words>1687</Words>
  <Characters>9068</Characters>
  <CharactersWithSpaces>10664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2019-03-29T19:34:00Z</dcterms:created>
  <dc:creator/>
  <dc:description/>
  <dc:language>pt-BR</dc:language>
  <cp:lastModifiedBy/>
  <dcterms:modified xsi:type="dcterms:W3CDTF">2022-05-13T00:14:59Z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