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5C9D" w:rsidR="00D417E5" w:rsidP="00D417E5" w:rsidRDefault="00D417E5" w14:paraId="012FAEAA" w14:textId="4C07ACF8">
      <w:pPr>
        <w:pStyle w:val="Ttulo"/>
      </w:pPr>
      <w:r w:rsidR="01637936">
        <w:rPr/>
        <w:t>ESTUDO SOBRE METODOLOGIAS DE GESTÃO DE PROJETOS E SUA EFICÁCIA NO GERENCIAMENTO DE EQUIPES VIRTUAIS</w:t>
      </w:r>
    </w:p>
    <w:p w:rsidRPr="00097F6C" w:rsidR="00D00A9F" w:rsidP="00D00A9F" w:rsidRDefault="00D00A9F" w14:paraId="2B33F863" w14:textId="762D3137">
      <w:pPr>
        <w:autoSpaceDE w:val="0"/>
        <w:autoSpaceDN w:val="0"/>
        <w:adjustRightInd w:val="0"/>
        <w:jc w:val="center"/>
        <w:rPr>
          <w:b/>
          <w:bCs/>
          <w:color w:val="000000"/>
          <w:sz w:val="28"/>
          <w:szCs w:val="28"/>
        </w:rPr>
      </w:pPr>
    </w:p>
    <w:p w:rsidRPr="001C5871" w:rsidR="00D00A9F" w:rsidP="2A2BA7F6" w:rsidRDefault="00D00A9F" w14:paraId="3EC60EA1" w14:textId="6793219C">
      <w:pPr>
        <w:autoSpaceDE w:val="0"/>
        <w:autoSpaceDN w:val="0"/>
        <w:adjustRightInd w:val="0"/>
        <w:spacing w:line="360" w:lineRule="auto"/>
        <w:jc w:val="center"/>
        <w:rPr>
          <w:color w:val="000000"/>
        </w:rPr>
      </w:pPr>
      <w:r w:rsidRPr="2A2BA7F6" w:rsidR="2A2BA7F6">
        <w:rPr>
          <w:color w:val="000000" w:themeColor="text1" w:themeTint="FF" w:themeShade="FF"/>
        </w:rPr>
        <w:t>Gabriel Rodrigues Munhoz (aluno)</w:t>
      </w:r>
    </w:p>
    <w:p w:rsidR="00024EFE" w:rsidP="2A2BA7F6" w:rsidRDefault="00D00A9F" w14:paraId="0057DF1E" w14:textId="56E2C774">
      <w:pPr>
        <w:autoSpaceDE w:val="0"/>
        <w:autoSpaceDN w:val="0"/>
        <w:adjustRightInd w:val="0"/>
        <w:spacing w:line="360" w:lineRule="auto"/>
        <w:jc w:val="center"/>
        <w:rPr>
          <w:color w:val="000000"/>
        </w:rPr>
      </w:pPr>
      <w:r w:rsidRPr="2A2BA7F6" w:rsidR="2A2BA7F6">
        <w:rPr>
          <w:color w:val="000000" w:themeColor="text1" w:themeTint="FF" w:themeShade="FF"/>
        </w:rPr>
        <w:t xml:space="preserve">Isabella Tamine Parra Miranda </w:t>
      </w:r>
      <w:r w:rsidRPr="2A2BA7F6" w:rsidR="2A2BA7F6">
        <w:rPr>
          <w:color w:val="000000" w:themeColor="text1" w:themeTint="FF" w:themeShade="FF"/>
        </w:rPr>
        <w:t>(orientador)</w:t>
      </w:r>
    </w:p>
    <w:p w:rsidRPr="0025046A" w:rsidR="00081E1A" w:rsidP="006369B7" w:rsidRDefault="00081E1A" w14:paraId="46172DF5" w14:textId="77777777">
      <w:pPr>
        <w:pStyle w:val="Ttulodeseo"/>
        <w:rPr>
          <w:lang w:val="pt-BR"/>
        </w:rPr>
      </w:pPr>
      <w:r w:rsidRPr="0025046A">
        <w:rPr>
          <w:rStyle w:val="Forte"/>
          <w:b/>
          <w:bCs w:val="0"/>
          <w:lang w:val="pt-BR"/>
        </w:rPr>
        <w:t>Resumo</w:t>
      </w:r>
    </w:p>
    <w:p w:rsidR="00D417E5" w:rsidP="01637936" w:rsidRDefault="00D417E5" w14:paraId="79851A49" w14:textId="79B5ECB7">
      <w:pPr>
        <w:pStyle w:val="Normal"/>
        <w:autoSpaceDE w:val="0"/>
        <w:autoSpaceDN w:val="0"/>
        <w:adjustRightInd w:val="0"/>
        <w:spacing w:before="120" w:after="120"/>
        <w:jc w:val="both"/>
        <w:rPr>
          <w:highlight w:val="yellow"/>
        </w:rPr>
      </w:pPr>
      <w:r w:rsidRPr="01637936" w:rsidR="01637936">
        <w:rPr>
          <w:i w:val="1"/>
          <w:iCs w:val="1"/>
          <w:color w:val="auto"/>
        </w:rPr>
        <w:t>Há muitos anos a sociedade utiliza a gestão de projetos para a realização de grandes feitos, e conforme os projetos se tornaram maiores e mais complexos novas metodologias foram surgindo. Além disso, as empresas também foram se adequando as mudanças da sociedade e começaram a compor, com maior frequência, suas equipes com trabalhadores virtuais. Desse modo, este trabalho tem como objetivo comparar diferentes metodologias de gestão de projetos visando definir a mais eficaz para gerenciar equipes remotas. Para isso, serão realizadas 3 principais ações: listagem e descrição das metodologias, coleta de dados de equipes virtuais, e comparação e análise dos dados obtidos nas 2 etapas anteriores.</w:t>
      </w:r>
    </w:p>
    <w:p w:rsidRPr="0025046A" w:rsidR="00D417E5" w:rsidP="01637936" w:rsidRDefault="00D417E5" w14:paraId="024E4F65" w14:textId="2B0527BB">
      <w:pPr>
        <w:pStyle w:val="Normal"/>
        <w:autoSpaceDE w:val="0"/>
        <w:autoSpaceDN w:val="0"/>
        <w:adjustRightInd w:val="0"/>
        <w:spacing w:before="120" w:after="480" w:line="360" w:lineRule="auto"/>
        <w:jc w:val="both"/>
        <w:rPr>
          <w:i w:val="1"/>
          <w:iCs w:val="1"/>
          <w:color w:val="000000"/>
        </w:rPr>
      </w:pPr>
      <w:r w:rsidRPr="01637936" w:rsidR="01637936">
        <w:rPr>
          <w:b w:val="1"/>
          <w:bCs w:val="1"/>
          <w:color w:val="000000" w:themeColor="text1" w:themeTint="FF" w:themeShade="FF"/>
        </w:rPr>
        <w:t>Palavras-chave</w:t>
      </w:r>
      <w:r w:rsidRPr="01637936" w:rsidR="01637936">
        <w:rPr>
          <w:color w:val="000000" w:themeColor="text1" w:themeTint="FF" w:themeShade="FF"/>
        </w:rPr>
        <w:t xml:space="preserve">: </w:t>
      </w:r>
      <w:r w:rsidRPr="01637936" w:rsidR="01637936">
        <w:rPr>
          <w:i w:val="1"/>
          <w:iCs w:val="1"/>
          <w:color w:val="000000" w:themeColor="text1" w:themeTint="FF" w:themeShade="FF"/>
        </w:rPr>
        <w:t>gestão de projetos, metodologias, equipes virtuais, trabalho remoto.</w:t>
      </w:r>
    </w:p>
    <w:p w:rsidRPr="0025046A" w:rsidR="00EF0B42" w:rsidP="00EF0B42" w:rsidRDefault="00726457" w14:paraId="6EAF25B3" w14:textId="150A68D6">
      <w:pPr>
        <w:pStyle w:val="Ttulo1"/>
        <w:rPr>
          <w:lang w:val="pt-BR"/>
        </w:rPr>
      </w:pPr>
      <w:r w:rsidRPr="01637936" w:rsidR="01637936">
        <w:rPr>
          <w:lang w:val="pt-BR"/>
        </w:rPr>
        <w:t>Introdução</w:t>
      </w:r>
    </w:p>
    <w:p w:rsidR="01637936" w:rsidP="01637936" w:rsidRDefault="01637936" w14:paraId="3C6449F5" w14:textId="7ED0989B">
      <w:pPr>
        <w:pStyle w:val="Corpodetexto"/>
        <w:ind w:left="0"/>
      </w:pPr>
      <w:r w:rsidR="01637936">
        <w:rPr/>
        <w:t xml:space="preserve">A gestão de projetos não é algo novo, segundo o guia PMBOK® (2018), ela sempre esteve presente na sociedade auxiliando na construção de grandes estruturas e na execução de grandes eventos. Com o passar do tempo a área de projetos foi se adaptando de acordo com as necessidades e com os objetivos da sociedade, atualmente ela é muito voltada para o desenvolvimento de novas máquinas, produtos e </w:t>
      </w:r>
      <w:r w:rsidRPr="01637936" w:rsidR="01637936">
        <w:rPr>
          <w:i w:val="1"/>
          <w:iCs w:val="1"/>
        </w:rPr>
        <w:t>softwares</w:t>
      </w:r>
      <w:r w:rsidR="01637936">
        <w:rPr/>
        <w:t xml:space="preserve">; e com o intuito de satisfazer as necessidades que foram surgindo, foram desenvolvidas diferentes metodologias e </w:t>
      </w:r>
      <w:r w:rsidRPr="01637936" w:rsidR="01637936">
        <w:rPr>
          <w:i w:val="1"/>
          <w:iCs w:val="1"/>
        </w:rPr>
        <w:t>frameworks</w:t>
      </w:r>
      <w:r w:rsidRPr="01637936" w:rsidR="01637936">
        <w:rPr>
          <w:i w:val="0"/>
          <w:iCs w:val="0"/>
        </w:rPr>
        <w:t>.</w:t>
      </w:r>
    </w:p>
    <w:p w:rsidR="01637936" w:rsidP="01637936" w:rsidRDefault="01637936" w14:paraId="7F356CB5" w14:textId="0E2148A8">
      <w:pPr>
        <w:pStyle w:val="Corpodetexto"/>
        <w:bidi w:val="0"/>
        <w:spacing w:before="120" w:beforeAutospacing="off" w:after="0" w:afterAutospacing="off" w:line="360" w:lineRule="auto"/>
        <w:ind w:left="0" w:right="0" w:firstLine="709"/>
        <w:jc w:val="both"/>
      </w:pPr>
      <w:r w:rsidR="01637936">
        <w:rPr/>
        <w:t xml:space="preserve">E aliado a esses novos métodos, surgiram novas técnicas e ferramentas que tiveram como principal foco o aumento da produtividade e da eficiência, pois só assim conseguiriam auxiliar o desenvolvimento de projetos maiores e mais complexos. E um recurso que começou a ser muito utilizado para melhorar a eficiência das equipes foi o trabalho virtual e flexível. </w:t>
      </w:r>
    </w:p>
    <w:p w:rsidR="01637936" w:rsidP="01637936" w:rsidRDefault="01637936" w14:paraId="7AC2DC32" w14:textId="44210B8C">
      <w:pPr>
        <w:pStyle w:val="Corpodetexto"/>
        <w:bidi w:val="0"/>
        <w:spacing w:before="120" w:beforeAutospacing="off" w:after="0" w:afterAutospacing="off" w:line="360" w:lineRule="auto"/>
        <w:ind w:left="0" w:right="0" w:firstLine="709"/>
        <w:jc w:val="both"/>
        <w:rPr>
          <w:color w:val="8EAADB" w:themeColor="accent1" w:themeTint="99" w:themeShade="FF"/>
          <w:u w:val="none"/>
        </w:rPr>
      </w:pPr>
      <w:r w:rsidR="01637936">
        <w:rPr/>
        <w:t xml:space="preserve">Mesmo não sendo uma novidade, o trabalho remoto nos dias atuais, associado às novas tecnologias e softwares de comunicação está cada vez mais presente nos ambientes coorporativos. Segundo a Organização Internacional do Trabalho, OIT, milhões de trabalhadores e empresários puderam ter a experiência do trabalho remoto durante a pandemia e evidenciaram os benefícios desse recurso (ONU News, 2021). E de acordo com o relatório da </w:t>
      </w:r>
      <w:proofErr w:type="spellStart"/>
      <w:r w:rsidRPr="01637936" w:rsidR="01637936">
        <w:rPr>
          <w:i w:val="1"/>
          <w:iCs w:val="1"/>
        </w:rPr>
        <w:t>Upwork</w:t>
      </w:r>
      <w:proofErr w:type="spellEnd"/>
      <w:r w:rsidR="01637936">
        <w:rPr/>
        <w:t xml:space="preserve">, o trabalho totalmente remoto e o parcialmente remoto nunca mais voltará aos percentuais </w:t>
      </w:r>
      <w:proofErr w:type="spellStart"/>
      <w:r w:rsidR="01637936">
        <w:rPr/>
        <w:t>pré</w:t>
      </w:r>
      <w:proofErr w:type="spellEnd"/>
      <w:r w:rsidR="01637936">
        <w:rPr/>
        <w:t>-pandemia (</w:t>
      </w:r>
      <w:proofErr w:type="spellStart"/>
      <w:r w:rsidR="01637936">
        <w:rPr/>
        <w:t>Ozimek</w:t>
      </w:r>
      <w:proofErr w:type="spellEnd"/>
      <w:r w:rsidR="01637936">
        <w:rPr/>
        <w:t xml:space="preserve">, 2020). </w:t>
      </w:r>
    </w:p>
    <w:p w:rsidR="01637936" w:rsidP="01637936" w:rsidRDefault="01637936" w14:paraId="438943CC" w14:textId="75F4383E">
      <w:pPr>
        <w:pStyle w:val="Corpodetexto"/>
        <w:bidi w:val="0"/>
        <w:spacing w:before="120" w:beforeAutospacing="off" w:after="0" w:afterAutospacing="off" w:line="360" w:lineRule="auto"/>
        <w:ind w:left="0" w:right="0" w:firstLine="709"/>
        <w:jc w:val="both"/>
        <w:rPr>
          <w:i w:val="0"/>
          <w:iCs w:val="0"/>
          <w:noProof w:val="0"/>
          <w:sz w:val="24"/>
          <w:szCs w:val="24"/>
          <w:lang w:val="pt-BR"/>
        </w:rPr>
      </w:pPr>
      <w:r w:rsidRPr="01637936" w:rsidR="01637936">
        <w:rPr>
          <w:i w:val="0"/>
          <w:iCs w:val="0"/>
          <w:noProof w:val="0"/>
          <w:sz w:val="24"/>
          <w:szCs w:val="24"/>
          <w:lang w:val="pt-BR"/>
        </w:rPr>
        <w:t xml:space="preserve">Contudo, ainda não está claro qual metodologia ou </w:t>
      </w:r>
      <w:r w:rsidRPr="01637936" w:rsidR="01637936">
        <w:rPr>
          <w:i w:val="1"/>
          <w:iCs w:val="1"/>
          <w:noProof w:val="0"/>
          <w:sz w:val="24"/>
          <w:szCs w:val="24"/>
          <w:lang w:val="pt-BR"/>
        </w:rPr>
        <w:t>framework</w:t>
      </w:r>
      <w:r w:rsidRPr="01637936" w:rsidR="01637936">
        <w:rPr>
          <w:i w:val="0"/>
          <w:iCs w:val="0"/>
          <w:noProof w:val="0"/>
          <w:sz w:val="24"/>
          <w:szCs w:val="24"/>
          <w:lang w:val="pt-BR"/>
        </w:rPr>
        <w:t xml:space="preserve"> atua melhor com equipes remotas e trabalhadores com horários flexíveis. Com o foco em melhorar ainda mais a performance da gestão de projetos associada a essas novas culturas empresariais, este trabalho tem o objetivo de responder a seguinte questão: Qual metodologia de gestão de projetos se adapta melhor em empresas compostas por equipes virtuais?</w:t>
      </w:r>
    </w:p>
    <w:p w:rsidR="01637936" w:rsidP="01637936" w:rsidRDefault="01637936" w14:paraId="3B601355" w14:textId="764D7DDA">
      <w:pPr>
        <w:pStyle w:val="Corpodetexto"/>
        <w:bidi w:val="0"/>
        <w:spacing w:before="120" w:beforeAutospacing="off" w:after="0" w:afterAutospacing="off" w:line="360" w:lineRule="auto"/>
        <w:ind w:left="0" w:right="0" w:firstLine="709"/>
        <w:jc w:val="both"/>
        <w:rPr>
          <w:i w:val="0"/>
          <w:iCs w:val="0"/>
          <w:noProof w:val="0"/>
          <w:sz w:val="24"/>
          <w:szCs w:val="24"/>
          <w:lang w:val="pt-BR"/>
        </w:rPr>
      </w:pPr>
      <w:r w:rsidRPr="01637936" w:rsidR="01637936">
        <w:rPr>
          <w:i w:val="0"/>
          <w:iCs w:val="0"/>
          <w:noProof w:val="0"/>
          <w:sz w:val="24"/>
          <w:szCs w:val="24"/>
          <w:lang w:val="pt-BR"/>
        </w:rPr>
        <w:t>Portanto, o artigo tem como objetivo comparar diferentes metodologias de gestão de projetos visando definir a mais eficaz para gerenciar equipes remotas. E os objetivos específicos são:</w:t>
      </w:r>
    </w:p>
    <w:p w:rsidR="01637936" w:rsidP="01637936" w:rsidRDefault="01637936" w14:paraId="1370A905" w14:textId="13BDC647">
      <w:pPr>
        <w:pStyle w:val="Corpodetexto"/>
        <w:numPr>
          <w:ilvl w:val="0"/>
          <w:numId w:val="16"/>
        </w:numPr>
        <w:bidi w:val="0"/>
        <w:spacing w:before="120" w:beforeAutospacing="off" w:after="0" w:afterAutospacing="off" w:line="360" w:lineRule="auto"/>
        <w:ind w:right="0"/>
        <w:jc w:val="both"/>
        <w:rPr>
          <w:i w:val="0"/>
          <w:iCs w:val="0"/>
          <w:noProof w:val="0"/>
          <w:sz w:val="24"/>
          <w:szCs w:val="24"/>
          <w:lang w:val="pt-BR"/>
        </w:rPr>
      </w:pPr>
      <w:r w:rsidRPr="01637936" w:rsidR="01637936">
        <w:rPr>
          <w:i w:val="0"/>
          <w:iCs w:val="0"/>
          <w:noProof w:val="0"/>
          <w:sz w:val="24"/>
          <w:szCs w:val="24"/>
          <w:lang w:val="pt-BR"/>
        </w:rPr>
        <w:t>Realizar uma revisão de literatura sobre o tema e listar as metodologias de projetos mais relevantes;</w:t>
      </w:r>
    </w:p>
    <w:p w:rsidR="01637936" w:rsidP="01637936" w:rsidRDefault="01637936" w14:paraId="3EE21ED9" w14:textId="282F9AE9">
      <w:pPr>
        <w:pStyle w:val="Corpodetexto"/>
        <w:numPr>
          <w:ilvl w:val="0"/>
          <w:numId w:val="16"/>
        </w:numPr>
        <w:bidi w:val="0"/>
        <w:spacing w:before="120" w:beforeAutospacing="off" w:after="0" w:afterAutospacing="off" w:line="360" w:lineRule="auto"/>
        <w:ind w:right="0"/>
        <w:jc w:val="both"/>
        <w:rPr>
          <w:i w:val="0"/>
          <w:iCs w:val="0"/>
          <w:noProof w:val="0"/>
          <w:sz w:val="24"/>
          <w:szCs w:val="24"/>
          <w:lang w:val="pt-BR"/>
        </w:rPr>
      </w:pPr>
      <w:r w:rsidRPr="01637936" w:rsidR="01637936">
        <w:rPr>
          <w:i w:val="0"/>
          <w:iCs w:val="0"/>
          <w:noProof w:val="0"/>
          <w:sz w:val="24"/>
          <w:szCs w:val="24"/>
          <w:lang w:val="pt-BR"/>
        </w:rPr>
        <w:t>Adquirir dados sobre o comportamento e as necessidades de trabalhadores virtuais;</w:t>
      </w:r>
    </w:p>
    <w:p w:rsidR="01637936" w:rsidP="01637936" w:rsidRDefault="01637936" w14:paraId="63E406DE" w14:textId="4494986E">
      <w:pPr>
        <w:pStyle w:val="Corpodetexto"/>
        <w:numPr>
          <w:ilvl w:val="0"/>
          <w:numId w:val="16"/>
        </w:numPr>
        <w:bidi w:val="0"/>
        <w:spacing w:before="120" w:beforeAutospacing="off" w:after="0" w:afterAutospacing="off" w:line="360" w:lineRule="auto"/>
        <w:ind w:right="0"/>
        <w:jc w:val="both"/>
        <w:rPr>
          <w:i w:val="0"/>
          <w:iCs w:val="0"/>
          <w:noProof w:val="0"/>
          <w:sz w:val="24"/>
          <w:szCs w:val="24"/>
          <w:lang w:val="pt-BR"/>
        </w:rPr>
      </w:pPr>
      <w:r w:rsidRPr="01637936" w:rsidR="01637936">
        <w:rPr>
          <w:i w:val="0"/>
          <w:iCs w:val="0"/>
          <w:noProof w:val="0"/>
          <w:sz w:val="24"/>
          <w:szCs w:val="24"/>
          <w:lang w:val="pt-BR"/>
        </w:rPr>
        <w:t>Analisar os dados e comparar com as características de cada metodologia listada anteriormente;</w:t>
      </w:r>
    </w:p>
    <w:p w:rsidRPr="00DB23CD" w:rsidR="00244695" w:rsidP="00DB23CD" w:rsidRDefault="00B50031" w14:paraId="123D3D1A" w14:textId="68FB3852">
      <w:pPr>
        <w:pStyle w:val="Ttulo1"/>
        <w:rPr>
          <w:rFonts w:eastAsia="SymbolMT"/>
          <w:lang w:val="pt-BR"/>
        </w:rPr>
      </w:pPr>
      <w:r w:rsidRPr="01637936" w:rsidR="01637936">
        <w:rPr>
          <w:rFonts w:eastAsia="SymbolMT"/>
          <w:lang w:val="pt-BR"/>
        </w:rPr>
        <w:t xml:space="preserve">Revisão da </w:t>
      </w:r>
      <w:r w:rsidRPr="01637936" w:rsidR="01637936">
        <w:rPr>
          <w:rFonts w:eastAsia="SymbolMT"/>
          <w:lang w:val="pt-BR"/>
        </w:rPr>
        <w:t>l</w:t>
      </w:r>
      <w:r w:rsidRPr="01637936" w:rsidR="01637936">
        <w:rPr>
          <w:rFonts w:eastAsia="SymbolMT"/>
          <w:lang w:val="pt-BR"/>
        </w:rPr>
        <w:t>iteratura</w:t>
      </w:r>
    </w:p>
    <w:p w:rsidR="01637936" w:rsidP="01637936" w:rsidRDefault="01637936" w14:paraId="61F2EC6B" w14:textId="7AA2A383">
      <w:pPr>
        <w:pStyle w:val="Corpodetexto"/>
        <w:rPr>
          <w:lang w:val="pt-BR"/>
        </w:rPr>
      </w:pPr>
      <w:r w:rsidRPr="01637936" w:rsidR="01637936">
        <w:rPr>
          <w:lang w:val="pt-BR"/>
        </w:rPr>
        <w:t>xxx</w:t>
      </w:r>
    </w:p>
    <w:p w:rsidR="01637936" w:rsidP="01637936" w:rsidRDefault="01637936" w14:paraId="21C39444" w14:textId="7FB6D01B">
      <w:pPr>
        <w:pStyle w:val="Corpodetexto"/>
        <w:bidi w:val="0"/>
        <w:spacing w:before="120" w:beforeAutospacing="off" w:after="0" w:afterAutospacing="off" w:line="360" w:lineRule="auto"/>
        <w:ind w:right="0"/>
        <w:jc w:val="both"/>
        <w:rPr>
          <w:b w:val="1"/>
          <w:bCs w:val="1"/>
          <w:i w:val="0"/>
          <w:iCs w:val="0"/>
        </w:rPr>
      </w:pPr>
      <w:r w:rsidRPr="01637936" w:rsidR="01637936">
        <w:rPr>
          <w:b w:val="1"/>
          <w:bCs w:val="1"/>
          <w:i w:val="0"/>
          <w:iCs w:val="0"/>
        </w:rPr>
        <w:t>Gestão de projetos</w:t>
      </w:r>
    </w:p>
    <w:p w:rsidR="01637936" w:rsidP="01637936" w:rsidRDefault="01637936" w14:paraId="3655AB16" w14:textId="302FEBDB">
      <w:pPr>
        <w:pStyle w:val="Corpodetexto"/>
        <w:bidi w:val="0"/>
        <w:spacing w:before="120" w:beforeAutospacing="off" w:after="0" w:afterAutospacing="off" w:line="360" w:lineRule="auto"/>
        <w:ind w:left="0" w:right="0" w:firstLine="709"/>
        <w:jc w:val="both"/>
        <w:rPr>
          <w:i w:val="0"/>
          <w:iCs w:val="0"/>
        </w:rPr>
      </w:pPr>
      <w:r w:rsidRPr="01637936" w:rsidR="01637936">
        <w:rPr>
          <w:i w:val="0"/>
          <w:iCs w:val="0"/>
        </w:rPr>
        <w:t>Existe uma divisão bem comum de ser feita entre as metodologias de gestão de projetos que se baseia na definição do planejamento e execução, ela divide os métodos em tradicionais e ágeis. As metodologias tradicionais realizam uma estruturação completa antes de qualquer execução, o planejamento é complexo e completo, e há pouco espaço para mudanças. Já os ágeis são mais flexíveis e mesmo com um planejamento prévio, normalmente são estruturados juntos com os clientes conforme os projetos vão decorrendo, o que os tornam muito mais abertos a alterações.</w:t>
      </w:r>
      <w:r w:rsidRPr="01637936" w:rsidR="01637936">
        <w:rPr>
          <w:highlight w:val="yellow"/>
        </w:rPr>
        <w:t xml:space="preserve"> (Colocar o referencial)</w:t>
      </w:r>
    </w:p>
    <w:p w:rsidR="01637936" w:rsidP="01637936" w:rsidRDefault="01637936" w14:paraId="04F3B110" w14:textId="1F63B744">
      <w:pPr>
        <w:pStyle w:val="Ttulo3"/>
        <w:bidi w:val="0"/>
        <w:rPr>
          <w:b w:val="1"/>
          <w:bCs w:val="1"/>
          <w:i w:val="0"/>
          <w:iCs w:val="0"/>
        </w:rPr>
      </w:pPr>
      <w:proofErr w:type="spellStart"/>
      <w:r w:rsidRPr="01637936" w:rsidR="01637936">
        <w:rPr>
          <w:b w:val="1"/>
          <w:bCs w:val="1"/>
          <w:i w:val="0"/>
          <w:iCs w:val="0"/>
        </w:rPr>
        <w:t>Metodologias</w:t>
      </w:r>
      <w:proofErr w:type="spellEnd"/>
      <w:r w:rsidRPr="01637936" w:rsidR="01637936">
        <w:rPr>
          <w:b w:val="1"/>
          <w:bCs w:val="1"/>
          <w:i w:val="0"/>
          <w:iCs w:val="0"/>
        </w:rPr>
        <w:t xml:space="preserve"> </w:t>
      </w:r>
      <w:proofErr w:type="spellStart"/>
      <w:r w:rsidRPr="01637936" w:rsidR="01637936">
        <w:rPr>
          <w:b w:val="1"/>
          <w:bCs w:val="1"/>
          <w:i w:val="0"/>
          <w:iCs w:val="0"/>
        </w:rPr>
        <w:t>tradicionais</w:t>
      </w:r>
      <w:proofErr w:type="spellEnd"/>
    </w:p>
    <w:p w:rsidR="01637936" w:rsidP="01637936" w:rsidRDefault="01637936" w14:paraId="6D3CFB80" w14:textId="3AB841A5">
      <w:pPr>
        <w:pStyle w:val="Corpodetexto"/>
        <w:bidi w:val="0"/>
      </w:pPr>
      <w:r w:rsidR="01637936">
        <w:rPr/>
        <w:t>xxx</w:t>
      </w:r>
    </w:p>
    <w:p w:rsidR="01637936" w:rsidP="01637936" w:rsidRDefault="01637936" w14:paraId="50D0F3CE" w14:textId="5A3B2B92">
      <w:pPr>
        <w:pStyle w:val="Ttulo3"/>
        <w:bidi w:val="0"/>
        <w:rPr>
          <w:b w:val="1"/>
          <w:bCs w:val="1"/>
          <w:i w:val="0"/>
          <w:iCs w:val="0"/>
        </w:rPr>
      </w:pPr>
      <w:proofErr w:type="spellStart"/>
      <w:r w:rsidRPr="01637936" w:rsidR="01637936">
        <w:rPr>
          <w:b w:val="1"/>
          <w:bCs w:val="1"/>
          <w:i w:val="0"/>
          <w:iCs w:val="0"/>
        </w:rPr>
        <w:t>Metodologias</w:t>
      </w:r>
      <w:proofErr w:type="spellEnd"/>
      <w:r w:rsidRPr="01637936" w:rsidR="01637936">
        <w:rPr>
          <w:b w:val="1"/>
          <w:bCs w:val="1"/>
          <w:i w:val="0"/>
          <w:iCs w:val="0"/>
        </w:rPr>
        <w:t xml:space="preserve"> </w:t>
      </w:r>
      <w:proofErr w:type="spellStart"/>
      <w:r w:rsidRPr="01637936" w:rsidR="01637936">
        <w:rPr>
          <w:b w:val="1"/>
          <w:bCs w:val="1"/>
          <w:i w:val="0"/>
          <w:iCs w:val="0"/>
        </w:rPr>
        <w:t>ágeis</w:t>
      </w:r>
      <w:proofErr w:type="spellEnd"/>
    </w:p>
    <w:p w:rsidR="01637936" w:rsidP="01637936" w:rsidRDefault="01637936" w14:paraId="0989EC33" w14:textId="72677E99">
      <w:pPr>
        <w:pStyle w:val="Corpodetexto"/>
        <w:bidi w:val="0"/>
      </w:pPr>
      <w:r w:rsidR="01637936">
        <w:rPr/>
        <w:t>xxx</w:t>
      </w:r>
    </w:p>
    <w:p w:rsidR="01637936" w:rsidP="01637936" w:rsidRDefault="01637936" w14:paraId="18C7978E" w14:textId="7A8079AA">
      <w:pPr>
        <w:pStyle w:val="Ttulo2"/>
        <w:bidi w:val="0"/>
        <w:spacing w:before="240" w:beforeAutospacing="off" w:after="120" w:afterAutospacing="off" w:line="259" w:lineRule="auto"/>
        <w:ind w:left="578" w:right="0" w:hanging="578"/>
        <w:jc w:val="left"/>
        <w:rPr/>
      </w:pPr>
      <w:proofErr w:type="spellStart"/>
      <w:r w:rsidR="01637936">
        <w:rPr/>
        <w:t>Fatores</w:t>
      </w:r>
      <w:proofErr w:type="spellEnd"/>
      <w:r w:rsidR="01637936">
        <w:rPr/>
        <w:t xml:space="preserve"> </w:t>
      </w:r>
      <w:proofErr w:type="spellStart"/>
      <w:r w:rsidR="01637936">
        <w:rPr/>
        <w:t>críticos</w:t>
      </w:r>
      <w:proofErr w:type="spellEnd"/>
      <w:r w:rsidR="01637936">
        <w:rPr/>
        <w:t xml:space="preserve"> de </w:t>
      </w:r>
      <w:proofErr w:type="spellStart"/>
      <w:r w:rsidR="01637936">
        <w:rPr/>
        <w:t>sucesso</w:t>
      </w:r>
      <w:proofErr w:type="spellEnd"/>
      <w:r w:rsidR="01637936">
        <w:rPr/>
        <w:t xml:space="preserve"> </w:t>
      </w:r>
      <w:proofErr w:type="spellStart"/>
      <w:r w:rsidR="01637936">
        <w:rPr/>
        <w:t>na</w:t>
      </w:r>
      <w:proofErr w:type="spellEnd"/>
      <w:r w:rsidR="01637936">
        <w:rPr/>
        <w:t xml:space="preserve"> </w:t>
      </w:r>
      <w:proofErr w:type="spellStart"/>
      <w:r w:rsidR="01637936">
        <w:rPr/>
        <w:t>gestão</w:t>
      </w:r>
      <w:proofErr w:type="spellEnd"/>
      <w:r w:rsidR="01637936">
        <w:rPr/>
        <w:t xml:space="preserve"> de </w:t>
      </w:r>
      <w:proofErr w:type="spellStart"/>
      <w:r w:rsidR="01637936">
        <w:rPr/>
        <w:t>projetos</w:t>
      </w:r>
      <w:proofErr w:type="spellEnd"/>
    </w:p>
    <w:p w:rsidR="01637936" w:rsidP="01637936" w:rsidRDefault="01637936" w14:paraId="28AAA1E9" w14:textId="7537732A">
      <w:pPr>
        <w:pStyle w:val="Corpodetexto"/>
        <w:bidi w:val="0"/>
      </w:pPr>
      <w:r w:rsidR="01637936">
        <w:rPr/>
        <w:t>xxx</w:t>
      </w:r>
    </w:p>
    <w:p w:rsidR="01637936" w:rsidP="01637936" w:rsidRDefault="01637936" w14:paraId="4DA274CC" w14:textId="0F2C12B7">
      <w:pPr>
        <w:pStyle w:val="Ttulo2"/>
        <w:bidi w:val="0"/>
        <w:rPr>
          <w:i w:val="0"/>
          <w:iCs w:val="0"/>
        </w:rPr>
      </w:pPr>
      <w:r w:rsidR="01637936">
        <w:rPr/>
        <w:t>Trabalho virtual</w:t>
      </w:r>
    </w:p>
    <w:p w:rsidR="01637936" w:rsidP="01637936" w:rsidRDefault="01637936" w14:paraId="7C83E3CC" w14:textId="101DCC6C">
      <w:pPr>
        <w:pStyle w:val="Corpodetexto"/>
        <w:bidi w:val="0"/>
        <w:spacing w:before="120" w:beforeAutospacing="off" w:after="0" w:afterAutospacing="off" w:line="360" w:lineRule="auto"/>
        <w:ind w:left="0" w:right="0" w:firstLine="709"/>
        <w:jc w:val="both"/>
        <w:rPr>
          <w:i w:val="0"/>
          <w:iCs w:val="0"/>
        </w:rPr>
      </w:pPr>
      <w:r w:rsidRPr="01637936" w:rsidR="01637936">
        <w:rPr>
          <w:i w:val="0"/>
          <w:iCs w:val="0"/>
        </w:rPr>
        <w:t>Com o avanço da tecnologia e o desenvolvimento de terminais remotos de processamento de dados, começaram a surgir os primeiros casos de trabalho remoto na década de 70 nos Estados Unidos. E já nessa época foram listados inúmeros benefícios desse novo estilo de trabalho, como a diminuição de gastos com aluguéis de escritórios, diminuição da utilização de transportes e com isso também outra redução nos custos, e principalmente a possibilidade de empregar trabalhadores com maior qualificação que não moravam próximos ao escritório. (</w:t>
      </w:r>
      <w:proofErr w:type="spellStart"/>
      <w:r w:rsidRPr="01637936" w:rsidR="01637936">
        <w:rPr>
          <w:i w:val="0"/>
          <w:iCs w:val="0"/>
        </w:rPr>
        <w:t>Nilles</w:t>
      </w:r>
      <w:proofErr w:type="spellEnd"/>
      <w:r w:rsidRPr="01637936" w:rsidR="01637936">
        <w:rPr>
          <w:i w:val="0"/>
          <w:iCs w:val="0"/>
        </w:rPr>
        <w:t>, 1975)</w:t>
      </w:r>
    </w:p>
    <w:p w:rsidR="01637936" w:rsidP="01637936" w:rsidRDefault="01637936" w14:paraId="419087EF" w14:textId="7350A532">
      <w:pPr>
        <w:pStyle w:val="Ttulo3"/>
        <w:bidi w:val="0"/>
        <w:spacing w:before="0" w:beforeAutospacing="off" w:after="0" w:afterAutospacing="off" w:line="259" w:lineRule="auto"/>
        <w:ind w:left="720" w:right="0" w:hanging="720"/>
        <w:jc w:val="left"/>
        <w:rPr>
          <w:b w:val="1"/>
          <w:bCs w:val="1"/>
          <w:i w:val="0"/>
          <w:iCs w:val="0"/>
        </w:rPr>
      </w:pPr>
      <w:proofErr w:type="spellStart"/>
      <w:r w:rsidRPr="01637936" w:rsidR="01637936">
        <w:rPr>
          <w:b w:val="1"/>
          <w:bCs w:val="1"/>
          <w:i w:val="0"/>
          <w:iCs w:val="0"/>
        </w:rPr>
        <w:t>Tendência</w:t>
      </w:r>
      <w:proofErr w:type="spellEnd"/>
      <w:r w:rsidRPr="01637936" w:rsidR="01637936">
        <w:rPr>
          <w:b w:val="1"/>
          <w:bCs w:val="1"/>
          <w:i w:val="0"/>
          <w:iCs w:val="0"/>
        </w:rPr>
        <w:t xml:space="preserve"> e </w:t>
      </w:r>
      <w:proofErr w:type="spellStart"/>
      <w:r w:rsidRPr="01637936" w:rsidR="01637936">
        <w:rPr>
          <w:b w:val="1"/>
          <w:bCs w:val="1"/>
          <w:i w:val="0"/>
          <w:iCs w:val="0"/>
        </w:rPr>
        <w:t>aceleração</w:t>
      </w:r>
      <w:proofErr w:type="spellEnd"/>
      <w:r w:rsidRPr="01637936" w:rsidR="01637936">
        <w:rPr>
          <w:b w:val="1"/>
          <w:bCs w:val="1"/>
          <w:i w:val="0"/>
          <w:iCs w:val="0"/>
        </w:rPr>
        <w:t xml:space="preserve"> </w:t>
      </w:r>
      <w:proofErr w:type="spellStart"/>
      <w:r w:rsidRPr="01637936" w:rsidR="01637936">
        <w:rPr>
          <w:b w:val="1"/>
          <w:bCs w:val="1"/>
          <w:i w:val="0"/>
          <w:iCs w:val="0"/>
        </w:rPr>
        <w:t>causada</w:t>
      </w:r>
      <w:proofErr w:type="spellEnd"/>
      <w:r w:rsidRPr="01637936" w:rsidR="01637936">
        <w:rPr>
          <w:b w:val="1"/>
          <w:bCs w:val="1"/>
          <w:i w:val="0"/>
          <w:iCs w:val="0"/>
        </w:rPr>
        <w:t xml:space="preserve"> pela pandemia</w:t>
      </w:r>
    </w:p>
    <w:p w:rsidR="01637936" w:rsidP="01637936" w:rsidRDefault="01637936" w14:paraId="5B45E48A" w14:textId="0B07E27B">
      <w:pPr>
        <w:pStyle w:val="Corpodetexto"/>
        <w:bidi w:val="0"/>
      </w:pPr>
      <w:r w:rsidR="01637936">
        <w:rPr/>
        <w:t>xxx</w:t>
      </w:r>
    </w:p>
    <w:p w:rsidR="01637936" w:rsidP="01637936" w:rsidRDefault="01637936" w14:paraId="55BE4C1C" w14:textId="70E47332">
      <w:pPr>
        <w:pStyle w:val="Ttulo2"/>
        <w:bidi w:val="0"/>
        <w:spacing w:before="240" w:beforeAutospacing="off" w:after="120" w:afterAutospacing="off" w:line="259" w:lineRule="auto"/>
        <w:ind w:left="578" w:right="0" w:hanging="578"/>
        <w:jc w:val="left"/>
        <w:rPr/>
      </w:pPr>
      <w:proofErr w:type="spellStart"/>
      <w:r w:rsidR="01637936">
        <w:rPr/>
        <w:t>Necessidades</w:t>
      </w:r>
      <w:proofErr w:type="spellEnd"/>
      <w:r w:rsidR="01637936">
        <w:rPr/>
        <w:t xml:space="preserve"> </w:t>
      </w:r>
      <w:proofErr w:type="spellStart"/>
      <w:r w:rsidR="01637936">
        <w:rPr/>
        <w:t>pessoais</w:t>
      </w:r>
      <w:proofErr w:type="spellEnd"/>
      <w:r w:rsidR="01637936">
        <w:rPr/>
        <w:t xml:space="preserve"> e profissionais</w:t>
      </w:r>
    </w:p>
    <w:p w:rsidR="01637936" w:rsidP="01637936" w:rsidRDefault="01637936" w14:paraId="710168A3" w14:textId="6455C7EE">
      <w:pPr>
        <w:pStyle w:val="Corpodetexto"/>
        <w:bidi w:val="0"/>
      </w:pPr>
      <w:r w:rsidR="01637936">
        <w:rPr/>
        <w:t>xxx</w:t>
      </w:r>
    </w:p>
    <w:p w:rsidR="007A555C" w:rsidP="007A555C" w:rsidRDefault="007A555C" w14:paraId="5BF16B3F" w14:textId="14321FAE">
      <w:pPr>
        <w:pStyle w:val="Ttulo1"/>
        <w:rPr/>
      </w:pPr>
      <w:proofErr w:type="spellStart"/>
      <w:r w:rsidR="01637936">
        <w:rPr/>
        <w:t>Metodologia</w:t>
      </w:r>
      <w:proofErr w:type="spellEnd"/>
    </w:p>
    <w:p w:rsidR="01637936" w:rsidP="01637936" w:rsidRDefault="01637936" w14:paraId="195B65EF" w14:textId="7DDD71BB">
      <w:pPr>
        <w:pStyle w:val="Corpodetexto"/>
        <w:rPr>
          <w:highlight w:val="yellow"/>
        </w:rPr>
      </w:pPr>
      <w:r w:rsidR="01637936">
        <w:rPr/>
        <w:t>Este estudo se caracteriza como uma pesquisa qualitativa descritiva, e segundo Gil (2008), esse estilo de pesquisa é caracterizado por descrever as características de uma população ou fenômeno e também descobrir associações entre as variáveis estudadas. Este artigo tem como foco a comparação de diferentes metodologias de gerenciamento de projetos a fim de estabelecer a mais eficaz na gestão de equipes remotas. Essa comparação será realizada em 3 etapas: listagem e descrição das metodologias, coleta de dados de equipes virtuais, e comparação e análise dos dados obtidos nas 2 etapas anteriores.</w:t>
      </w:r>
    </w:p>
    <w:p w:rsidR="01637936" w:rsidP="01637936" w:rsidRDefault="01637936" w14:paraId="325454AF" w14:textId="2885AAF7">
      <w:pPr>
        <w:pStyle w:val="Corpodetexto"/>
        <w:rPr>
          <w:i w:val="0"/>
          <w:iCs w:val="0"/>
        </w:rPr>
      </w:pPr>
      <w:r w:rsidR="01637936">
        <w:rPr/>
        <w:t>A primeira etapa será realizada por meio de uma revisão bibliográfica, esse processo, de acordo com Da Silva e Menezes (2005), é baseado na análise da literatura já publicada, impressa ou disponibilizada na internet, onde será possível verificar as metodologias mais importantes e que aparecem com maior frequência em estudos. Além disso, nessa fase serão caracterizadas as metodologias e estruturadas em uma tabela para comparação mais visual de suas diferenças. Essa caracterização será feita de forma padrão para todos os métodos e será definida de acordo com as principais características vistas na própria revisão de literatura.</w:t>
      </w:r>
    </w:p>
    <w:p w:rsidR="01637936" w:rsidP="01637936" w:rsidRDefault="01637936" w14:paraId="37A17022" w14:textId="3BE3EB1D">
      <w:pPr>
        <w:pStyle w:val="Corpodetexto"/>
        <w:rPr>
          <w:i w:val="0"/>
          <w:iCs w:val="0"/>
        </w:rPr>
      </w:pPr>
      <w:r w:rsidR="01637936">
        <w:rPr/>
        <w:t>Na segunda etapa será estruturado um questionário para a coleta de dados de equipes virtuais, este poderá ter questões quantitativas, contudo o seu foco será qualitativo. Segundo, Da Silva e Menezes (2005), um questionário é “uma série ordenada de perguntas que devem ser respondidas por escrito pela informante” e deve ser “objetivo, limitado em extensão e estar acompanhado de instruções”. Essa ferramenta deverá abranger diversas questões relacionadas às diferentes características anteriormente listadas das metodologias, para que assim, possa ser possível verificar quais atributos são mais importantes, necessários e úteis para trabalhadores virtuais. Não serão diferenciadas pessoas que trabalharam em cargos gerenciais, contudo apenas as respostas obtidas de trabalhadores com mais de 1 ano de experiência em regime de home-office serão consideradas para melhor confiabilidade.</w:t>
      </w:r>
    </w:p>
    <w:p w:rsidR="01637936" w:rsidP="01637936" w:rsidRDefault="01637936" w14:paraId="6D655476" w14:textId="33DFA508">
      <w:pPr>
        <w:pStyle w:val="Corpodetexto"/>
      </w:pPr>
      <w:r w:rsidR="01637936">
        <w:rPr/>
        <w:t>E por fim, na terceira etapa será feita a comparação e análise dos dados obtidos. Nessa fase, serão construídas ferramentas visuais para melhor entendimento dos dados obtidos e facilitar a análise. Após essa avaliação minuciosa, será definida, se houver, a metodologia mais adequada para utilização em empresas compostas por empregados virtuais.</w:t>
      </w:r>
    </w:p>
    <w:p w:rsidR="007A555C" w:rsidP="007A555C" w:rsidRDefault="007A555C" w14:paraId="38678DBA" w14:textId="3FFBAF5C">
      <w:pPr>
        <w:pStyle w:val="Ttulo1"/>
        <w:rPr/>
      </w:pPr>
      <w:proofErr w:type="spellStart"/>
      <w:r w:rsidR="01637936">
        <w:rPr/>
        <w:t>Cronograma</w:t>
      </w:r>
      <w:proofErr w:type="spellEnd"/>
    </w:p>
    <w:p w:rsidR="01637936" w:rsidP="01637936" w:rsidRDefault="01637936" w14:paraId="014B7514" w14:textId="37BB0FCF">
      <w:pPr>
        <w:pStyle w:val="Corpodetexto"/>
      </w:pPr>
      <w:r w:rsidR="01637936">
        <w:rPr/>
        <w:t xml:space="preserve">Com o intuito de organizar e tornar mais eficiente as medidas que serão realizadas na metodologia, foram definidas atividades e prazos de entrega. No quadro </w:t>
      </w:r>
      <w:r>
        <w:fldChar w:fldCharType="begin"/>
      </w:r>
      <w:r>
        <w:instrText xml:space="preserve"> SEQ Quadro \* ARABIC </w:instrText>
      </w:r>
      <w:r>
        <w:fldChar w:fldCharType="separate"/>
      </w:r>
      <w:r w:rsidRPr="01637936" w:rsidR="01637936">
        <w:rPr>
          <w:noProof/>
        </w:rPr>
        <w:t>1</w:t>
      </w:r>
      <w:r>
        <w:fldChar w:fldCharType="end"/>
      </w:r>
      <w:r w:rsidR="01637936">
        <w:rPr/>
        <w:t xml:space="preserve"> é possível verificar o cronograma estabelecido para este estudo, e as atividades listadas nele serão detalhadas abaixo.</w:t>
      </w:r>
    </w:p>
    <w:p w:rsidR="01637936" w:rsidP="01637936" w:rsidRDefault="01637936" w14:paraId="1E80FC23" w14:textId="5E3B2CBE">
      <w:pPr>
        <w:pStyle w:val="Corpodetexto"/>
      </w:pPr>
      <w:r w:rsidR="01637936">
        <w:rPr/>
        <w:t>A construção do embasamento teórico e a listagem das metodologias serão realizadas em um período de 2 meses, e durante esse tempo será feita a seleção de artigos sobre metodologias de gestão de projetos, a listagem das metodologias mais relevantes e a construção de uma tabela geral composta pelas características de cada método.</w:t>
      </w:r>
    </w:p>
    <w:p w:rsidR="01637936" w:rsidP="01637936" w:rsidRDefault="01637936" w14:paraId="61025E48" w14:textId="2D348744">
      <w:pPr>
        <w:pStyle w:val="Corpodetexto"/>
      </w:pPr>
      <w:r w:rsidR="01637936">
        <w:rPr/>
        <w:t xml:space="preserve">A elaboração do questionário sobre comportamentos e necessidades dos trabalhadores virtuais durará também 2 meses, e terá início de forma paralela à listagem das metodologias e suas características. </w:t>
      </w:r>
    </w:p>
    <w:p w:rsidR="01637936" w:rsidP="01637936" w:rsidRDefault="01637936" w14:paraId="6368689C" w14:textId="12FBEEFF">
      <w:pPr>
        <w:pStyle w:val="Corpodetexto"/>
      </w:pPr>
      <w:r w:rsidR="01637936">
        <w:rPr/>
        <w:t xml:space="preserve">A coleta de dados do questionário será feita ao término do mesmo e durará 1 mês. Essa atividade compõe a divulgação do questionário, a coleta das respostas e o armazenamento e organização dos dados obtidos. </w:t>
      </w:r>
    </w:p>
    <w:p w:rsidR="01637936" w:rsidP="01637936" w:rsidRDefault="01637936" w14:paraId="351C8B3A" w14:textId="36076453">
      <w:pPr>
        <w:pStyle w:val="Corpodetexto"/>
      </w:pPr>
      <w:r w:rsidR="01637936">
        <w:rPr/>
        <w:t xml:space="preserve">A análise e comparação dos dados terá 2 meses para ser realizada e iniciará após a coleta de respostas do questionário. Durante esse período serão desenvolvidos gráficos e realizadas análises comparativas entre as respostas dos questionários e as características listadas das metodologias. </w:t>
      </w:r>
    </w:p>
    <w:p w:rsidR="01637936" w:rsidP="01637936" w:rsidRDefault="01637936" w14:paraId="631D11E7" w14:textId="3502F4EF">
      <w:pPr>
        <w:pStyle w:val="Corpodetexto"/>
      </w:pPr>
      <w:r w:rsidR="01637936">
        <w:rPr/>
        <w:t>E a discussão e conclusão dos resultados acontecerá durante o último mês de análise dos dados. Nesse momento serão apresentadas as limitações que do estudo, serão listadas as principais conclusões feitas, será definida, caso haja, a metodologia mais eficaz e serão elencados aspectos que podem ser explorados em futuros estudos similares.</w:t>
      </w:r>
    </w:p>
    <w:p w:rsidR="00257B81" w:rsidP="00257B81" w:rsidRDefault="00257B81" w14:paraId="0B2D9714" w14:textId="523F192D">
      <w:pPr>
        <w:pStyle w:val="Legenda"/>
        <w:keepNext/>
      </w:pPr>
      <w:bookmarkStart w:name="_Ref4771141" w:id="0"/>
      <w:r>
        <w:t xml:space="preserve">Quadro </w:t>
      </w:r>
      <w:r>
        <w:fldChar w:fldCharType="begin"/>
      </w:r>
      <w:r>
        <w:instrText xml:space="preserve"> SEQ Quadro \* ARABIC </w:instrText>
      </w:r>
      <w:r>
        <w:fldChar w:fldCharType="separate"/>
      </w:r>
      <w:r>
        <w:rPr>
          <w:noProof/>
        </w:rPr>
        <w:t>1</w:t>
      </w:r>
      <w:r>
        <w:fldChar w:fldCharType="end"/>
      </w:r>
      <w:bookmarkEnd w:id="0"/>
      <w:r>
        <w:t>: Cronograma de atividades</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4995"/>
        <w:gridCol w:w="567"/>
        <w:gridCol w:w="567"/>
        <w:gridCol w:w="567"/>
        <w:gridCol w:w="567"/>
        <w:gridCol w:w="567"/>
        <w:gridCol w:w="529"/>
      </w:tblGrid>
      <w:tr w:rsidR="00257B81" w:rsidTr="01637936" w14:paraId="29987683" w14:textId="77777777">
        <w:trPr>
          <w:jc w:val="center"/>
        </w:trPr>
        <w:tc>
          <w:tcPr>
            <w:tcW w:w="4995" w:type="dxa"/>
            <w:vMerge w:val="restart"/>
            <w:tcBorders>
              <w:top w:val="single" w:color="auto" w:sz="4" w:space="0"/>
              <w:left w:val="single" w:color="auto" w:sz="4" w:space="0"/>
              <w:bottom w:val="single" w:color="auto" w:sz="4" w:space="0"/>
              <w:right w:val="single" w:color="auto" w:sz="4" w:space="0"/>
            </w:tcBorders>
            <w:tcMar/>
            <w:vAlign w:val="center"/>
            <w:hideMark/>
          </w:tcPr>
          <w:p w:rsidR="00257B81" w:rsidRDefault="00257B81" w14:paraId="031847B3" w14:textId="77777777">
            <w:pPr>
              <w:jc w:val="center"/>
              <w:rPr>
                <w:b/>
                <w:szCs w:val="20"/>
              </w:rPr>
            </w:pPr>
            <w:r>
              <w:rPr>
                <w:b/>
              </w:rPr>
              <w:t>Atividades</w:t>
            </w:r>
          </w:p>
        </w:tc>
        <w:tc>
          <w:tcPr>
            <w:tcW w:w="3364" w:type="dxa"/>
            <w:gridSpan w:val="6"/>
            <w:tcBorders>
              <w:top w:val="single" w:color="auto" w:sz="4" w:space="0"/>
              <w:left w:val="single" w:color="auto" w:sz="4" w:space="0"/>
              <w:bottom w:val="single" w:color="auto" w:sz="4" w:space="0"/>
              <w:right w:val="single" w:color="auto" w:sz="4" w:space="0"/>
            </w:tcBorders>
            <w:tcMar/>
            <w:hideMark/>
          </w:tcPr>
          <w:p w:rsidR="00257B81" w:rsidRDefault="00257B81" w14:paraId="55834FC7" w14:textId="77777777">
            <w:pPr>
              <w:jc w:val="center"/>
              <w:rPr>
                <w:b/>
              </w:rPr>
            </w:pPr>
            <w:r>
              <w:rPr>
                <w:b/>
              </w:rPr>
              <w:t>Mês</w:t>
            </w:r>
          </w:p>
        </w:tc>
      </w:tr>
      <w:tr w:rsidR="00257B81" w:rsidTr="01637936" w14:paraId="70816F46" w14:textId="77777777">
        <w:trPr>
          <w:jc w:val="center"/>
        </w:trPr>
        <w:tc>
          <w:tcPr>
            <w:tcW w:w="4995" w:type="dxa"/>
            <w:vMerge/>
            <w:tcBorders/>
            <w:tcMar/>
            <w:vAlign w:val="center"/>
            <w:hideMark/>
          </w:tcPr>
          <w:p w:rsidR="00257B81" w:rsidP="00257B81" w:rsidRDefault="00257B81" w14:paraId="59075BAD" w14:textId="77777777">
            <w:pPr>
              <w:rPr>
                <w:b/>
                <w:lang w:eastAsia="ar-SA"/>
              </w:rPr>
            </w:pPr>
          </w:p>
        </w:tc>
        <w:tc>
          <w:tcPr>
            <w:tcW w:w="567" w:type="dxa"/>
            <w:tcBorders>
              <w:top w:val="single" w:color="auto" w:sz="4" w:space="0"/>
              <w:left w:val="single" w:color="auto" w:sz="4" w:space="0"/>
              <w:bottom w:val="single" w:color="auto" w:sz="4" w:space="0"/>
              <w:right w:val="single" w:color="auto" w:sz="4" w:space="0"/>
            </w:tcBorders>
            <w:tcMar/>
            <w:vAlign w:val="center"/>
          </w:tcPr>
          <w:p w:rsidR="00257B81" w:rsidP="01637936" w:rsidRDefault="00F455D1" w14:paraId="0A54DEC2" w14:textId="3AF13475">
            <w:pPr>
              <w:jc w:val="both"/>
              <w:rPr>
                <w:b w:val="1"/>
                <w:bCs w:val="1"/>
                <w:sz w:val="16"/>
                <w:szCs w:val="16"/>
              </w:rPr>
            </w:pPr>
            <w:r w:rsidRPr="01637936" w:rsidR="01637936">
              <w:rPr>
                <w:b w:val="1"/>
                <w:bCs w:val="1"/>
                <w:sz w:val="16"/>
                <w:szCs w:val="16"/>
              </w:rPr>
              <w:t>Set</w:t>
            </w:r>
          </w:p>
        </w:tc>
        <w:tc>
          <w:tcPr>
            <w:tcW w:w="567" w:type="dxa"/>
            <w:tcBorders>
              <w:top w:val="single" w:color="auto" w:sz="4" w:space="0"/>
              <w:left w:val="single" w:color="auto" w:sz="4" w:space="0"/>
              <w:bottom w:val="single" w:color="auto" w:sz="4" w:space="0"/>
              <w:right w:val="single" w:color="auto" w:sz="4" w:space="0"/>
            </w:tcBorders>
            <w:tcMar/>
            <w:vAlign w:val="center"/>
          </w:tcPr>
          <w:p w:rsidR="00257B81" w:rsidP="01637936" w:rsidRDefault="00F455D1" w14:paraId="74F262F5" w14:textId="3FD40097">
            <w:pPr>
              <w:jc w:val="both"/>
              <w:rPr>
                <w:b w:val="1"/>
                <w:bCs w:val="1"/>
                <w:sz w:val="16"/>
                <w:szCs w:val="16"/>
              </w:rPr>
            </w:pPr>
            <w:r w:rsidRPr="01637936" w:rsidR="01637936">
              <w:rPr>
                <w:b w:val="1"/>
                <w:bCs w:val="1"/>
                <w:sz w:val="16"/>
                <w:szCs w:val="16"/>
              </w:rPr>
              <w:t>Out</w:t>
            </w:r>
          </w:p>
        </w:tc>
        <w:tc>
          <w:tcPr>
            <w:tcW w:w="567" w:type="dxa"/>
            <w:tcBorders>
              <w:top w:val="single" w:color="auto" w:sz="4" w:space="0"/>
              <w:left w:val="single" w:color="auto" w:sz="4" w:space="0"/>
              <w:bottom w:val="single" w:color="auto" w:sz="4" w:space="0"/>
              <w:right w:val="single" w:color="auto" w:sz="4" w:space="0"/>
            </w:tcBorders>
            <w:tcMar/>
            <w:vAlign w:val="center"/>
          </w:tcPr>
          <w:p w:rsidR="00257B81" w:rsidP="01637936" w:rsidRDefault="00F455D1" w14:paraId="11CB50D6" w14:textId="0B3651E1">
            <w:pPr>
              <w:pStyle w:val="Normal"/>
              <w:bidi w:val="0"/>
              <w:spacing w:before="0" w:beforeAutospacing="off" w:after="0" w:afterAutospacing="off" w:line="259" w:lineRule="auto"/>
              <w:ind w:left="0" w:right="0"/>
              <w:jc w:val="both"/>
            </w:pPr>
            <w:r w:rsidRPr="01637936" w:rsidR="01637936">
              <w:rPr>
                <w:b w:val="1"/>
                <w:bCs w:val="1"/>
                <w:sz w:val="16"/>
                <w:szCs w:val="16"/>
              </w:rPr>
              <w:t>Nov</w:t>
            </w:r>
          </w:p>
        </w:tc>
        <w:tc>
          <w:tcPr>
            <w:tcW w:w="567" w:type="dxa"/>
            <w:tcBorders>
              <w:top w:val="single" w:color="auto" w:sz="4" w:space="0"/>
              <w:left w:val="single" w:color="auto" w:sz="4" w:space="0"/>
              <w:bottom w:val="single" w:color="auto" w:sz="4" w:space="0"/>
              <w:right w:val="single" w:color="auto" w:sz="4" w:space="0"/>
            </w:tcBorders>
            <w:tcMar/>
            <w:vAlign w:val="center"/>
          </w:tcPr>
          <w:p w:rsidR="00257B81" w:rsidP="01637936" w:rsidRDefault="00F455D1" w14:paraId="3FE8D0B9" w14:textId="1238F348">
            <w:pPr>
              <w:pStyle w:val="Normal"/>
              <w:bidi w:val="0"/>
              <w:spacing w:before="0" w:beforeAutospacing="off" w:after="0" w:afterAutospacing="off" w:line="259" w:lineRule="auto"/>
              <w:ind w:left="0" w:right="0"/>
              <w:jc w:val="both"/>
            </w:pPr>
            <w:r w:rsidRPr="01637936" w:rsidR="01637936">
              <w:rPr>
                <w:b w:val="1"/>
                <w:bCs w:val="1"/>
                <w:sz w:val="16"/>
                <w:szCs w:val="16"/>
              </w:rPr>
              <w:t>Dez</w:t>
            </w:r>
          </w:p>
        </w:tc>
        <w:tc>
          <w:tcPr>
            <w:tcW w:w="567" w:type="dxa"/>
            <w:tcBorders>
              <w:top w:val="single" w:color="auto" w:sz="4" w:space="0"/>
              <w:left w:val="single" w:color="auto" w:sz="4" w:space="0"/>
              <w:bottom w:val="single" w:color="auto" w:sz="4" w:space="0"/>
              <w:right w:val="single" w:color="auto" w:sz="4" w:space="0"/>
            </w:tcBorders>
            <w:tcMar/>
            <w:vAlign w:val="center"/>
          </w:tcPr>
          <w:p w:rsidR="00257B81" w:rsidP="01637936" w:rsidRDefault="00F455D1" w14:paraId="619C1EC6" w14:textId="55C9407F">
            <w:pPr>
              <w:pStyle w:val="Normal"/>
              <w:bidi w:val="0"/>
              <w:spacing w:before="0" w:beforeAutospacing="off" w:after="0" w:afterAutospacing="off" w:line="259" w:lineRule="auto"/>
              <w:ind w:left="0" w:right="0"/>
              <w:jc w:val="both"/>
            </w:pPr>
            <w:r w:rsidRPr="01637936" w:rsidR="01637936">
              <w:rPr>
                <w:b w:val="1"/>
                <w:bCs w:val="1"/>
                <w:sz w:val="16"/>
                <w:szCs w:val="16"/>
              </w:rPr>
              <w:t>Jan</w:t>
            </w:r>
          </w:p>
        </w:tc>
        <w:tc>
          <w:tcPr>
            <w:tcW w:w="529" w:type="dxa"/>
            <w:tcBorders>
              <w:top w:val="single" w:color="auto" w:sz="4" w:space="0"/>
              <w:left w:val="single" w:color="auto" w:sz="4" w:space="0"/>
              <w:bottom w:val="single" w:color="auto" w:sz="4" w:space="0"/>
              <w:right w:val="single" w:color="auto" w:sz="4" w:space="0"/>
            </w:tcBorders>
            <w:tcMar/>
            <w:vAlign w:val="center"/>
          </w:tcPr>
          <w:p w:rsidR="00257B81" w:rsidP="01637936" w:rsidRDefault="00F455D1" w14:paraId="13925988" w14:textId="4E513B11">
            <w:pPr>
              <w:pStyle w:val="Normal"/>
              <w:bidi w:val="0"/>
              <w:spacing w:before="0" w:beforeAutospacing="off" w:after="0" w:afterAutospacing="off" w:line="259" w:lineRule="auto"/>
              <w:ind w:left="0" w:right="0"/>
              <w:jc w:val="both"/>
            </w:pPr>
            <w:r w:rsidRPr="01637936" w:rsidR="01637936">
              <w:rPr>
                <w:b w:val="1"/>
                <w:bCs w:val="1"/>
                <w:sz w:val="16"/>
                <w:szCs w:val="16"/>
              </w:rPr>
              <w:t>Fev</w:t>
            </w:r>
          </w:p>
        </w:tc>
      </w:tr>
      <w:tr w:rsidR="00257B81" w:rsidTr="01637936" w14:paraId="6EF4EB78" w14:textId="77777777">
        <w:trPr>
          <w:jc w:val="center"/>
        </w:trPr>
        <w:tc>
          <w:tcPr>
            <w:tcW w:w="4995" w:type="dxa"/>
            <w:tcBorders>
              <w:top w:val="single" w:color="auto" w:sz="4" w:space="0"/>
              <w:left w:val="single" w:color="auto" w:sz="4" w:space="0"/>
              <w:bottom w:val="single" w:color="auto" w:sz="4" w:space="0"/>
              <w:right w:val="single" w:color="auto" w:sz="4" w:space="0"/>
            </w:tcBorders>
            <w:tcMar/>
          </w:tcPr>
          <w:p w:rsidR="00257B81" w:rsidP="01637936" w:rsidRDefault="00257B81" w14:paraId="3096CB77" w14:textId="0FC02F43">
            <w:pPr>
              <w:pStyle w:val="Normal"/>
              <w:bidi w:val="0"/>
              <w:spacing w:before="0" w:beforeAutospacing="off" w:after="0" w:afterAutospacing="off" w:line="259" w:lineRule="auto"/>
              <w:ind w:left="0" w:right="0"/>
              <w:jc w:val="both"/>
              <w:rPr>
                <w:b w:val="1"/>
                <w:bCs w:val="1"/>
              </w:rPr>
            </w:pPr>
            <w:r w:rsidRPr="01637936" w:rsidR="01637936">
              <w:rPr>
                <w:b w:val="1"/>
                <w:bCs w:val="1"/>
              </w:rPr>
              <w:t>Construir embasamento teórico e listar metodologias</w:t>
            </w:r>
          </w:p>
        </w:tc>
        <w:tc>
          <w:tcPr>
            <w:tcW w:w="567" w:type="dxa"/>
            <w:tcBorders>
              <w:top w:val="single" w:color="auto" w:sz="4" w:space="0"/>
              <w:left w:val="single" w:color="auto" w:sz="4" w:space="0"/>
              <w:bottom w:val="single" w:color="auto" w:sz="4" w:space="0"/>
              <w:right w:val="single" w:color="auto" w:sz="4" w:space="0"/>
            </w:tcBorders>
            <w:tcMar/>
          </w:tcPr>
          <w:p w:rsidR="00257B81" w:rsidP="01637936" w:rsidRDefault="00257B81" w14:paraId="24085199" w14:textId="07FFA449">
            <w:pPr>
              <w:jc w:val="both"/>
              <w:rPr>
                <w:b w:val="1"/>
                <w:bCs w:val="1"/>
              </w:rPr>
            </w:pPr>
            <w:r w:rsidRPr="01637936" w:rsidR="01637936">
              <w:rPr>
                <w:b w:val="1"/>
                <w:bCs w:val="1"/>
              </w:rPr>
              <w:t>x</w:t>
            </w:r>
          </w:p>
        </w:tc>
        <w:tc>
          <w:tcPr>
            <w:tcW w:w="567" w:type="dxa"/>
            <w:tcBorders>
              <w:top w:val="single" w:color="auto" w:sz="4" w:space="0"/>
              <w:left w:val="single" w:color="auto" w:sz="4" w:space="0"/>
              <w:bottom w:val="single" w:color="auto" w:sz="4" w:space="0"/>
              <w:right w:val="single" w:color="auto" w:sz="4" w:space="0"/>
            </w:tcBorders>
            <w:tcMar/>
          </w:tcPr>
          <w:p w:rsidR="00257B81" w:rsidP="01637936" w:rsidRDefault="00257B81" w14:paraId="6E2F2B5A" w14:textId="118812F0">
            <w:pPr>
              <w:jc w:val="both"/>
              <w:rPr>
                <w:b w:val="1"/>
                <w:bCs w:val="1"/>
              </w:rPr>
            </w:pPr>
            <w:r w:rsidRPr="01637936" w:rsidR="01637936">
              <w:rPr>
                <w:b w:val="1"/>
                <w:bCs w:val="1"/>
              </w:rPr>
              <w:t>x</w:t>
            </w: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229F148F"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4BE464FA"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1402990C" w14:textId="77777777">
            <w:pPr>
              <w:jc w:val="both"/>
              <w:rPr>
                <w:b/>
              </w:rPr>
            </w:pPr>
          </w:p>
        </w:tc>
        <w:tc>
          <w:tcPr>
            <w:tcW w:w="529" w:type="dxa"/>
            <w:tcBorders>
              <w:top w:val="single" w:color="auto" w:sz="4" w:space="0"/>
              <w:left w:val="single" w:color="auto" w:sz="4" w:space="0"/>
              <w:bottom w:val="single" w:color="auto" w:sz="4" w:space="0"/>
              <w:right w:val="single" w:color="auto" w:sz="4" w:space="0"/>
            </w:tcBorders>
            <w:tcMar/>
          </w:tcPr>
          <w:p w:rsidR="00257B81" w:rsidP="00257B81" w:rsidRDefault="00257B81" w14:paraId="61ED7D83" w14:textId="77777777">
            <w:pPr>
              <w:jc w:val="both"/>
              <w:rPr>
                <w:b/>
              </w:rPr>
            </w:pPr>
          </w:p>
        </w:tc>
      </w:tr>
      <w:tr w:rsidR="00257B81" w:rsidTr="01637936" w14:paraId="15E33173" w14:textId="77777777">
        <w:trPr>
          <w:jc w:val="center"/>
        </w:trPr>
        <w:tc>
          <w:tcPr>
            <w:tcW w:w="4995" w:type="dxa"/>
            <w:tcBorders>
              <w:top w:val="single" w:color="auto" w:sz="4" w:space="0"/>
              <w:left w:val="single" w:color="auto" w:sz="4" w:space="0"/>
              <w:bottom w:val="single" w:color="auto" w:sz="4" w:space="0"/>
              <w:right w:val="single" w:color="auto" w:sz="4" w:space="0"/>
            </w:tcBorders>
            <w:tcMar/>
          </w:tcPr>
          <w:p w:rsidR="00257B81" w:rsidP="01637936" w:rsidRDefault="00257B81" w14:paraId="44FA557A" w14:textId="63EED91D">
            <w:pPr>
              <w:pStyle w:val="Normal"/>
              <w:bidi w:val="0"/>
              <w:spacing w:before="0" w:beforeAutospacing="off" w:after="0" w:afterAutospacing="off" w:line="259" w:lineRule="auto"/>
              <w:ind w:left="0" w:right="0"/>
              <w:jc w:val="both"/>
              <w:rPr>
                <w:b w:val="1"/>
                <w:bCs w:val="1"/>
              </w:rPr>
            </w:pPr>
            <w:r w:rsidRPr="01637936" w:rsidR="01637936">
              <w:rPr>
                <w:b w:val="1"/>
                <w:bCs w:val="1"/>
              </w:rPr>
              <w:t>Elaborar o questionário sobre comportamentos e necessidades dos trabalhadores virtuais</w:t>
            </w: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52ADFEF6"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1637936" w:rsidRDefault="00257B81" w14:paraId="781B14CE" w14:textId="36A5111C">
            <w:pPr>
              <w:jc w:val="both"/>
              <w:rPr>
                <w:b w:val="1"/>
                <w:bCs w:val="1"/>
              </w:rPr>
            </w:pPr>
            <w:r w:rsidRPr="01637936" w:rsidR="01637936">
              <w:rPr>
                <w:b w:val="1"/>
                <w:bCs w:val="1"/>
              </w:rPr>
              <w:t>x</w:t>
            </w:r>
          </w:p>
        </w:tc>
        <w:tc>
          <w:tcPr>
            <w:tcW w:w="567" w:type="dxa"/>
            <w:tcBorders>
              <w:top w:val="single" w:color="auto" w:sz="4" w:space="0"/>
              <w:left w:val="single" w:color="auto" w:sz="4" w:space="0"/>
              <w:bottom w:val="single" w:color="auto" w:sz="4" w:space="0"/>
              <w:right w:val="single" w:color="auto" w:sz="4" w:space="0"/>
            </w:tcBorders>
            <w:tcMar/>
          </w:tcPr>
          <w:p w:rsidR="00257B81" w:rsidP="01637936" w:rsidRDefault="00257B81" w14:paraId="41FA2330" w14:textId="08C4C7D0">
            <w:pPr>
              <w:jc w:val="both"/>
              <w:rPr>
                <w:b w:val="1"/>
                <w:bCs w:val="1"/>
              </w:rPr>
            </w:pPr>
            <w:r w:rsidRPr="01637936" w:rsidR="01637936">
              <w:rPr>
                <w:b w:val="1"/>
                <w:bCs w:val="1"/>
              </w:rPr>
              <w:t>x</w:t>
            </w: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3424C81F"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021E2562" w14:textId="77777777">
            <w:pPr>
              <w:jc w:val="both"/>
              <w:rPr>
                <w:b/>
              </w:rPr>
            </w:pPr>
          </w:p>
        </w:tc>
        <w:tc>
          <w:tcPr>
            <w:tcW w:w="529" w:type="dxa"/>
            <w:tcBorders>
              <w:top w:val="single" w:color="auto" w:sz="4" w:space="0"/>
              <w:left w:val="single" w:color="auto" w:sz="4" w:space="0"/>
              <w:bottom w:val="single" w:color="auto" w:sz="4" w:space="0"/>
              <w:right w:val="single" w:color="auto" w:sz="4" w:space="0"/>
            </w:tcBorders>
            <w:tcMar/>
          </w:tcPr>
          <w:p w:rsidR="00257B81" w:rsidP="00257B81" w:rsidRDefault="00257B81" w14:paraId="0871EECF" w14:textId="77777777">
            <w:pPr>
              <w:jc w:val="both"/>
              <w:rPr>
                <w:b/>
              </w:rPr>
            </w:pPr>
          </w:p>
        </w:tc>
      </w:tr>
      <w:tr w:rsidR="00257B81" w:rsidTr="01637936" w14:paraId="78B664BC" w14:textId="77777777">
        <w:trPr>
          <w:jc w:val="center"/>
        </w:trPr>
        <w:tc>
          <w:tcPr>
            <w:tcW w:w="4995" w:type="dxa"/>
            <w:tcBorders>
              <w:top w:val="single" w:color="auto" w:sz="4" w:space="0"/>
              <w:left w:val="single" w:color="auto" w:sz="4" w:space="0"/>
              <w:bottom w:val="single" w:color="auto" w:sz="4" w:space="0"/>
              <w:right w:val="single" w:color="auto" w:sz="4" w:space="0"/>
            </w:tcBorders>
            <w:tcMar/>
          </w:tcPr>
          <w:p w:rsidR="00257B81" w:rsidP="01637936" w:rsidRDefault="00257B81" w14:paraId="47ECCFBC" w14:textId="3D48E8E2">
            <w:pPr>
              <w:jc w:val="both"/>
              <w:rPr>
                <w:b w:val="1"/>
                <w:bCs w:val="1"/>
              </w:rPr>
            </w:pPr>
            <w:r w:rsidRPr="01637936" w:rsidR="01637936">
              <w:rPr>
                <w:b w:val="1"/>
                <w:bCs w:val="1"/>
              </w:rPr>
              <w:t>Realizar a coleta de dados</w:t>
            </w: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62EA39A9"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4EB2E47B"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1637936" w:rsidRDefault="00257B81" w14:paraId="3FF42597" w14:textId="7ADCC87E">
            <w:pPr>
              <w:jc w:val="both"/>
              <w:rPr>
                <w:b w:val="1"/>
                <w:bCs w:val="1"/>
              </w:rPr>
            </w:pPr>
          </w:p>
        </w:tc>
        <w:tc>
          <w:tcPr>
            <w:tcW w:w="567" w:type="dxa"/>
            <w:tcBorders>
              <w:top w:val="single" w:color="auto" w:sz="4" w:space="0"/>
              <w:left w:val="single" w:color="auto" w:sz="4" w:space="0"/>
              <w:bottom w:val="single" w:color="auto" w:sz="4" w:space="0"/>
              <w:right w:val="single" w:color="auto" w:sz="4" w:space="0"/>
            </w:tcBorders>
            <w:tcMar/>
          </w:tcPr>
          <w:p w:rsidR="00257B81" w:rsidP="01637936" w:rsidRDefault="00257B81" w14:paraId="1452E2B5" w14:textId="76DDDC7A">
            <w:pPr>
              <w:jc w:val="both"/>
              <w:rPr>
                <w:b w:val="1"/>
                <w:bCs w:val="1"/>
              </w:rPr>
            </w:pPr>
            <w:r w:rsidRPr="01637936" w:rsidR="01637936">
              <w:rPr>
                <w:b w:val="1"/>
                <w:bCs w:val="1"/>
              </w:rPr>
              <w:t>x</w:t>
            </w: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4ACFECDB" w14:textId="77777777">
            <w:pPr>
              <w:jc w:val="both"/>
              <w:rPr>
                <w:b/>
              </w:rPr>
            </w:pPr>
          </w:p>
        </w:tc>
        <w:tc>
          <w:tcPr>
            <w:tcW w:w="529" w:type="dxa"/>
            <w:tcBorders>
              <w:top w:val="single" w:color="auto" w:sz="4" w:space="0"/>
              <w:left w:val="single" w:color="auto" w:sz="4" w:space="0"/>
              <w:bottom w:val="single" w:color="auto" w:sz="4" w:space="0"/>
              <w:right w:val="single" w:color="auto" w:sz="4" w:space="0"/>
            </w:tcBorders>
            <w:tcMar/>
          </w:tcPr>
          <w:p w:rsidR="00257B81" w:rsidP="00257B81" w:rsidRDefault="00257B81" w14:paraId="13DF4DBF" w14:textId="77777777">
            <w:pPr>
              <w:jc w:val="both"/>
              <w:rPr>
                <w:b/>
              </w:rPr>
            </w:pPr>
          </w:p>
        </w:tc>
      </w:tr>
      <w:tr w:rsidR="00257B81" w:rsidTr="01637936" w14:paraId="50981F45" w14:textId="77777777">
        <w:trPr>
          <w:jc w:val="center"/>
        </w:trPr>
        <w:tc>
          <w:tcPr>
            <w:tcW w:w="4995" w:type="dxa"/>
            <w:tcBorders>
              <w:top w:val="single" w:color="auto" w:sz="4" w:space="0"/>
              <w:left w:val="single" w:color="auto" w:sz="4" w:space="0"/>
              <w:bottom w:val="single" w:color="auto" w:sz="4" w:space="0"/>
              <w:right w:val="single" w:color="auto" w:sz="4" w:space="0"/>
            </w:tcBorders>
            <w:tcMar/>
          </w:tcPr>
          <w:p w:rsidR="00257B81" w:rsidP="01637936" w:rsidRDefault="00257B81" w14:paraId="08438406" w14:textId="50B06A04">
            <w:pPr>
              <w:jc w:val="both"/>
              <w:rPr>
                <w:b w:val="1"/>
                <w:bCs w:val="1"/>
              </w:rPr>
            </w:pPr>
            <w:r w:rsidRPr="01637936" w:rsidR="01637936">
              <w:rPr>
                <w:b w:val="1"/>
                <w:bCs w:val="1"/>
              </w:rPr>
              <w:t>Analisar os dados e comparar com as características de cada metodologia</w:t>
            </w: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212C9A3F"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472621FA"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1CF24B6A"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1637936" w:rsidRDefault="00257B81" w14:paraId="1643E1F3" w14:textId="7AEEF362">
            <w:pPr>
              <w:jc w:val="both"/>
              <w:rPr>
                <w:b w:val="1"/>
                <w:bCs w:val="1"/>
              </w:rPr>
            </w:pPr>
          </w:p>
        </w:tc>
        <w:tc>
          <w:tcPr>
            <w:tcW w:w="567" w:type="dxa"/>
            <w:tcBorders>
              <w:top w:val="single" w:color="auto" w:sz="4" w:space="0"/>
              <w:left w:val="single" w:color="auto" w:sz="4" w:space="0"/>
              <w:bottom w:val="single" w:color="auto" w:sz="4" w:space="0"/>
              <w:right w:val="single" w:color="auto" w:sz="4" w:space="0"/>
            </w:tcBorders>
            <w:tcMar/>
          </w:tcPr>
          <w:p w:rsidR="00257B81" w:rsidP="01637936" w:rsidRDefault="00257B81" w14:paraId="453FE2D8" w14:textId="752A032D">
            <w:pPr>
              <w:jc w:val="both"/>
              <w:rPr>
                <w:b w:val="1"/>
                <w:bCs w:val="1"/>
              </w:rPr>
            </w:pPr>
            <w:r w:rsidRPr="01637936" w:rsidR="01637936">
              <w:rPr>
                <w:b w:val="1"/>
                <w:bCs w:val="1"/>
              </w:rPr>
              <w:t>x</w:t>
            </w:r>
          </w:p>
        </w:tc>
        <w:tc>
          <w:tcPr>
            <w:tcW w:w="529" w:type="dxa"/>
            <w:tcBorders>
              <w:top w:val="single" w:color="auto" w:sz="4" w:space="0"/>
              <w:left w:val="single" w:color="auto" w:sz="4" w:space="0"/>
              <w:bottom w:val="single" w:color="auto" w:sz="4" w:space="0"/>
              <w:right w:val="single" w:color="auto" w:sz="4" w:space="0"/>
            </w:tcBorders>
            <w:tcMar/>
          </w:tcPr>
          <w:p w:rsidR="00257B81" w:rsidP="01637936" w:rsidRDefault="00257B81" w14:paraId="5A2B7799" w14:textId="304DC741">
            <w:pPr>
              <w:jc w:val="both"/>
              <w:rPr>
                <w:b w:val="1"/>
                <w:bCs w:val="1"/>
              </w:rPr>
            </w:pPr>
            <w:r w:rsidRPr="01637936" w:rsidR="01637936">
              <w:rPr>
                <w:b w:val="1"/>
                <w:bCs w:val="1"/>
              </w:rPr>
              <w:t>x</w:t>
            </w:r>
          </w:p>
        </w:tc>
      </w:tr>
      <w:tr w:rsidR="00257B81" w:rsidTr="01637936" w14:paraId="252686A0" w14:textId="77777777">
        <w:trPr>
          <w:jc w:val="center"/>
        </w:trPr>
        <w:tc>
          <w:tcPr>
            <w:tcW w:w="4995" w:type="dxa"/>
            <w:tcBorders>
              <w:top w:val="single" w:color="auto" w:sz="4" w:space="0"/>
              <w:left w:val="single" w:color="auto" w:sz="4" w:space="0"/>
              <w:bottom w:val="single" w:color="auto" w:sz="4" w:space="0"/>
              <w:right w:val="single" w:color="auto" w:sz="4" w:space="0"/>
            </w:tcBorders>
            <w:tcMar/>
          </w:tcPr>
          <w:p w:rsidR="00257B81" w:rsidP="01637936" w:rsidRDefault="00257B81" w14:paraId="76F4691D" w14:textId="4D7ABAAE">
            <w:pPr>
              <w:jc w:val="both"/>
              <w:rPr>
                <w:b w:val="1"/>
                <w:bCs w:val="1"/>
              </w:rPr>
            </w:pPr>
            <w:r w:rsidRPr="01637936" w:rsidR="01637936">
              <w:rPr>
                <w:b w:val="1"/>
                <w:bCs w:val="1"/>
              </w:rPr>
              <w:t>Discutir e concluir os resultados</w:t>
            </w: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19716F94"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2FD245ED"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30D161AD"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6B9CF5BF"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1637936" w:rsidRDefault="00257B81" w14:paraId="7F8CA0A9" w14:textId="320D72B4">
            <w:pPr>
              <w:jc w:val="both"/>
              <w:rPr>
                <w:b w:val="1"/>
                <w:bCs w:val="1"/>
              </w:rPr>
            </w:pPr>
          </w:p>
        </w:tc>
        <w:tc>
          <w:tcPr>
            <w:tcW w:w="529" w:type="dxa"/>
            <w:tcBorders>
              <w:top w:val="single" w:color="auto" w:sz="4" w:space="0"/>
              <w:left w:val="single" w:color="auto" w:sz="4" w:space="0"/>
              <w:bottom w:val="single" w:color="auto" w:sz="4" w:space="0"/>
              <w:right w:val="single" w:color="auto" w:sz="4" w:space="0"/>
            </w:tcBorders>
            <w:tcMar/>
          </w:tcPr>
          <w:p w:rsidR="00257B81" w:rsidP="01637936" w:rsidRDefault="00257B81" w14:paraId="7FBD8865" w14:textId="1F1A2920">
            <w:pPr>
              <w:jc w:val="both"/>
              <w:rPr>
                <w:b w:val="1"/>
                <w:bCs w:val="1"/>
              </w:rPr>
            </w:pPr>
            <w:r w:rsidRPr="01637936" w:rsidR="01637936">
              <w:rPr>
                <w:b w:val="1"/>
                <w:bCs w:val="1"/>
              </w:rPr>
              <w:t>x</w:t>
            </w:r>
          </w:p>
        </w:tc>
      </w:tr>
    </w:tbl>
    <w:p w:rsidRPr="0025046A" w:rsidR="005512E7" w:rsidP="01637936" w:rsidRDefault="00AD270A" w14:paraId="79CF4E8C" w14:textId="44AE5DCB">
      <w:pPr>
        <w:pStyle w:val="Ttulodeseo"/>
        <w:numPr>
          <w:numId w:val="0"/>
        </w:numPr>
        <w:rPr>
          <w:lang w:val="pt-BR"/>
        </w:rPr>
      </w:pPr>
      <w:r w:rsidRPr="01637936" w:rsidR="01637936">
        <w:rPr>
          <w:lang w:val="pt-BR"/>
        </w:rPr>
        <w:t>Referências</w:t>
      </w:r>
    </w:p>
    <w:p w:rsidR="01637936" w:rsidP="01637936" w:rsidRDefault="01637936" w14:paraId="7473B0B7" w14:textId="6D111EB1">
      <w:pPr>
        <w:pStyle w:val="Resumo"/>
        <w:rPr>
          <w:noProof w:val="0"/>
          <w:lang w:val="pt-BR"/>
        </w:rPr>
      </w:pPr>
      <w:r w:rsidRPr="01637936" w:rsidR="01637936">
        <w:rPr>
          <w:rFonts w:ascii="Arial" w:hAnsi="Arial" w:eastAsia="Arial" w:cs="Arial"/>
          <w:b w:val="0"/>
          <w:bCs w:val="0"/>
          <w:i w:val="0"/>
          <w:iCs w:val="0"/>
          <w:caps w:val="0"/>
          <w:smallCaps w:val="0"/>
          <w:noProof w:val="0"/>
          <w:color w:val="222222"/>
          <w:sz w:val="19"/>
          <w:szCs w:val="19"/>
          <w:lang w:val="pt-BR"/>
        </w:rPr>
        <w:t xml:space="preserve">DA SILVA, Edna Lucia; MENEZES, Estera Muszkat. Metodologia da pesquisa e elaboração de dissertação. </w:t>
      </w:r>
      <w:r w:rsidRPr="01637936" w:rsidR="01637936">
        <w:rPr>
          <w:rFonts w:ascii="Arial" w:hAnsi="Arial" w:eastAsia="Arial" w:cs="Arial"/>
          <w:b w:val="1"/>
          <w:bCs w:val="1"/>
          <w:i w:val="0"/>
          <w:iCs w:val="0"/>
          <w:caps w:val="0"/>
          <w:smallCaps w:val="0"/>
          <w:noProof w:val="0"/>
          <w:color w:val="222222"/>
          <w:sz w:val="19"/>
          <w:szCs w:val="19"/>
          <w:lang w:val="pt-BR"/>
        </w:rPr>
        <w:t>UFSC, Florianópolis, 4a. edição</w:t>
      </w:r>
      <w:r w:rsidRPr="01637936" w:rsidR="01637936">
        <w:rPr>
          <w:rFonts w:ascii="Arial" w:hAnsi="Arial" w:eastAsia="Arial" w:cs="Arial"/>
          <w:b w:val="0"/>
          <w:bCs w:val="0"/>
          <w:i w:val="0"/>
          <w:iCs w:val="0"/>
          <w:caps w:val="0"/>
          <w:smallCaps w:val="0"/>
          <w:noProof w:val="0"/>
          <w:color w:val="222222"/>
          <w:sz w:val="19"/>
          <w:szCs w:val="19"/>
          <w:lang w:val="pt-BR"/>
        </w:rPr>
        <w:t>, v. 123, 2005.</w:t>
      </w:r>
    </w:p>
    <w:p w:rsidR="01637936" w:rsidP="01637936" w:rsidRDefault="01637936" w14:paraId="23C3B943" w14:textId="7F1A88C7">
      <w:pPr>
        <w:pStyle w:val="Referncias"/>
        <w:rPr>
          <w:rFonts w:ascii="Arial" w:hAnsi="Arial" w:eastAsia="Arial" w:cs="Arial"/>
          <w:i w:val="0"/>
          <w:iCs w:val="0"/>
          <w:sz w:val="19"/>
          <w:szCs w:val="19"/>
          <w:lang w:val="pt-BR"/>
        </w:rPr>
      </w:pPr>
      <w:r w:rsidRPr="01637936" w:rsidR="01637936">
        <w:rPr>
          <w:rFonts w:ascii="Arial" w:hAnsi="Arial" w:eastAsia="Arial" w:cs="Arial"/>
          <w:sz w:val="19"/>
          <w:szCs w:val="19"/>
          <w:lang w:val="pt-BR"/>
        </w:rPr>
        <w:t xml:space="preserve">GIL, </w:t>
      </w:r>
      <w:proofErr w:type="spellStart"/>
      <w:r w:rsidRPr="01637936" w:rsidR="01637936">
        <w:rPr>
          <w:rFonts w:ascii="Arial" w:hAnsi="Arial" w:eastAsia="Arial" w:cs="Arial"/>
          <w:sz w:val="19"/>
          <w:szCs w:val="19"/>
          <w:lang w:val="pt-BR"/>
        </w:rPr>
        <w:t>Antonio</w:t>
      </w:r>
      <w:proofErr w:type="spellEnd"/>
      <w:r w:rsidRPr="01637936" w:rsidR="01637936">
        <w:rPr>
          <w:rFonts w:ascii="Arial" w:hAnsi="Arial" w:eastAsia="Arial" w:cs="Arial"/>
          <w:sz w:val="19"/>
          <w:szCs w:val="19"/>
          <w:lang w:val="pt-BR"/>
        </w:rPr>
        <w:t xml:space="preserve"> Carlos. </w:t>
      </w:r>
      <w:r w:rsidRPr="01637936" w:rsidR="01637936">
        <w:rPr>
          <w:rFonts w:ascii="Arial" w:hAnsi="Arial" w:eastAsia="Arial" w:cs="Arial"/>
          <w:b w:val="1"/>
          <w:bCs w:val="1"/>
          <w:sz w:val="19"/>
          <w:szCs w:val="19"/>
          <w:lang w:val="pt-BR"/>
        </w:rPr>
        <w:t>Como elaborar projetos de pesquisa.</w:t>
      </w:r>
      <w:r w:rsidRPr="01637936" w:rsidR="01637936">
        <w:rPr>
          <w:rFonts w:ascii="Arial" w:hAnsi="Arial" w:eastAsia="Arial" w:cs="Arial"/>
          <w:sz w:val="19"/>
          <w:szCs w:val="19"/>
          <w:lang w:val="pt-BR"/>
        </w:rPr>
        <w:t xml:space="preserve"> </w:t>
      </w:r>
      <w:r w:rsidRPr="01637936" w:rsidR="01637936">
        <w:rPr>
          <w:rFonts w:ascii="Arial" w:hAnsi="Arial" w:eastAsia="Arial" w:cs="Arial"/>
          <w:b w:val="1"/>
          <w:bCs w:val="1"/>
          <w:sz w:val="19"/>
          <w:szCs w:val="19"/>
          <w:lang w:val="pt-BR"/>
        </w:rPr>
        <w:t>4. ed.</w:t>
      </w:r>
      <w:r w:rsidRPr="01637936" w:rsidR="01637936">
        <w:rPr>
          <w:rFonts w:ascii="Arial" w:hAnsi="Arial" w:eastAsia="Arial" w:cs="Arial"/>
          <w:sz w:val="19"/>
          <w:szCs w:val="19"/>
          <w:lang w:val="pt-BR"/>
        </w:rPr>
        <w:t xml:space="preserve"> São Paulo: Atlas, 2008.</w:t>
      </w:r>
    </w:p>
    <w:p w:rsidR="01637936" w:rsidP="01637936" w:rsidRDefault="01637936" w14:paraId="0293F3AC" w14:textId="49446DD2">
      <w:pPr>
        <w:pStyle w:val="Referncias"/>
        <w:bidi w:val="0"/>
        <w:spacing w:before="120" w:beforeAutospacing="off" w:afterAutospacing="on" w:line="259" w:lineRule="auto"/>
        <w:ind w:left="0" w:right="0"/>
        <w:jc w:val="left"/>
        <w:rPr>
          <w:noProof w:val="0"/>
          <w:lang w:val="pt-BR"/>
        </w:rPr>
      </w:pPr>
      <w:r w:rsidRPr="01637936" w:rsidR="01637936">
        <w:rPr>
          <w:rFonts w:ascii="Arial" w:hAnsi="Arial" w:eastAsia="Arial" w:cs="Arial"/>
          <w:b w:val="0"/>
          <w:bCs w:val="0"/>
          <w:i w:val="0"/>
          <w:iCs w:val="0"/>
          <w:caps w:val="0"/>
          <w:smallCaps w:val="0"/>
          <w:noProof w:val="0"/>
          <w:color w:val="222222"/>
          <w:sz w:val="19"/>
          <w:szCs w:val="19"/>
          <w:lang w:val="pt-BR"/>
        </w:rPr>
        <w:t xml:space="preserve">GUIDE, A. </w:t>
      </w:r>
      <w:r w:rsidRPr="01637936" w:rsidR="01637936">
        <w:rPr>
          <w:rFonts w:ascii="Arial" w:hAnsi="Arial" w:eastAsia="Arial" w:cs="Arial"/>
          <w:b w:val="0"/>
          <w:bCs w:val="0"/>
          <w:i w:val="0"/>
          <w:iCs w:val="0"/>
          <w:caps w:val="0"/>
          <w:smallCaps w:val="0"/>
          <w:noProof w:val="0"/>
          <w:color w:val="222222"/>
          <w:sz w:val="19"/>
          <w:szCs w:val="19"/>
          <w:lang w:val="pt-BR"/>
        </w:rPr>
        <w:t xml:space="preserve">Project management body </w:t>
      </w:r>
      <w:proofErr w:type="spellStart"/>
      <w:r w:rsidRPr="01637936" w:rsidR="01637936">
        <w:rPr>
          <w:rFonts w:ascii="Arial" w:hAnsi="Arial" w:eastAsia="Arial" w:cs="Arial"/>
          <w:b w:val="0"/>
          <w:bCs w:val="0"/>
          <w:i w:val="0"/>
          <w:iCs w:val="0"/>
          <w:caps w:val="0"/>
          <w:smallCaps w:val="0"/>
          <w:noProof w:val="0"/>
          <w:color w:val="222222"/>
          <w:sz w:val="19"/>
          <w:szCs w:val="19"/>
          <w:lang w:val="pt-BR"/>
        </w:rPr>
        <w:t>of</w:t>
      </w:r>
      <w:proofErr w:type="spellEnd"/>
      <w:r w:rsidRPr="01637936" w:rsidR="01637936">
        <w:rPr>
          <w:rFonts w:ascii="Arial" w:hAnsi="Arial" w:eastAsia="Arial" w:cs="Arial"/>
          <w:b w:val="0"/>
          <w:bCs w:val="0"/>
          <w:i w:val="0"/>
          <w:iCs w:val="0"/>
          <w:caps w:val="0"/>
          <w:smallCaps w:val="0"/>
          <w:noProof w:val="0"/>
          <w:color w:val="222222"/>
          <w:sz w:val="19"/>
          <w:szCs w:val="19"/>
          <w:lang w:val="pt-BR"/>
        </w:rPr>
        <w:t xml:space="preserve"> </w:t>
      </w:r>
      <w:proofErr w:type="spellStart"/>
      <w:r w:rsidRPr="01637936" w:rsidR="01637936">
        <w:rPr>
          <w:rFonts w:ascii="Arial" w:hAnsi="Arial" w:eastAsia="Arial" w:cs="Arial"/>
          <w:b w:val="0"/>
          <w:bCs w:val="0"/>
          <w:i w:val="0"/>
          <w:iCs w:val="0"/>
          <w:caps w:val="0"/>
          <w:smallCaps w:val="0"/>
          <w:noProof w:val="0"/>
          <w:color w:val="222222"/>
          <w:sz w:val="19"/>
          <w:szCs w:val="19"/>
          <w:lang w:val="pt-BR"/>
        </w:rPr>
        <w:t>knowledge</w:t>
      </w:r>
      <w:proofErr w:type="spellEnd"/>
      <w:r w:rsidRPr="01637936" w:rsidR="01637936">
        <w:rPr>
          <w:rFonts w:ascii="Arial" w:hAnsi="Arial" w:eastAsia="Arial" w:cs="Arial"/>
          <w:b w:val="0"/>
          <w:bCs w:val="0"/>
          <w:i w:val="0"/>
          <w:iCs w:val="0"/>
          <w:caps w:val="0"/>
          <w:smallCaps w:val="0"/>
          <w:noProof w:val="0"/>
          <w:color w:val="222222"/>
          <w:sz w:val="19"/>
          <w:szCs w:val="19"/>
          <w:lang w:val="pt-BR"/>
        </w:rPr>
        <w:t xml:space="preserve"> (</w:t>
      </w:r>
      <w:proofErr w:type="spellStart"/>
      <w:r w:rsidRPr="01637936" w:rsidR="01637936">
        <w:rPr>
          <w:rFonts w:ascii="Arial" w:hAnsi="Arial" w:eastAsia="Arial" w:cs="Arial"/>
          <w:b w:val="0"/>
          <w:bCs w:val="0"/>
          <w:i w:val="0"/>
          <w:iCs w:val="0"/>
          <w:caps w:val="0"/>
          <w:smallCaps w:val="0"/>
          <w:noProof w:val="0"/>
          <w:color w:val="222222"/>
          <w:sz w:val="19"/>
          <w:szCs w:val="19"/>
          <w:lang w:val="pt-BR"/>
        </w:rPr>
        <w:t>pmbok</w:t>
      </w:r>
      <w:proofErr w:type="spellEnd"/>
      <w:r w:rsidRPr="01637936" w:rsidR="01637936">
        <w:rPr>
          <w:rFonts w:ascii="Arial" w:hAnsi="Arial" w:eastAsia="Arial" w:cs="Arial"/>
          <w:b w:val="0"/>
          <w:bCs w:val="0"/>
          <w:i w:val="0"/>
          <w:iCs w:val="0"/>
          <w:caps w:val="0"/>
          <w:smallCaps w:val="0"/>
          <w:noProof w:val="0"/>
          <w:color w:val="222222"/>
          <w:sz w:val="19"/>
          <w:szCs w:val="19"/>
          <w:lang w:val="pt-BR"/>
        </w:rPr>
        <w:t xml:space="preserve">® </w:t>
      </w:r>
      <w:proofErr w:type="spellStart"/>
      <w:r w:rsidRPr="01637936" w:rsidR="01637936">
        <w:rPr>
          <w:rFonts w:ascii="Arial" w:hAnsi="Arial" w:eastAsia="Arial" w:cs="Arial"/>
          <w:b w:val="0"/>
          <w:bCs w:val="0"/>
          <w:i w:val="0"/>
          <w:iCs w:val="0"/>
          <w:caps w:val="0"/>
          <w:smallCaps w:val="0"/>
          <w:noProof w:val="0"/>
          <w:color w:val="222222"/>
          <w:sz w:val="19"/>
          <w:szCs w:val="19"/>
          <w:lang w:val="pt-BR"/>
        </w:rPr>
        <w:t>guide</w:t>
      </w:r>
      <w:proofErr w:type="spellEnd"/>
      <w:r w:rsidRPr="01637936" w:rsidR="01637936">
        <w:rPr>
          <w:rFonts w:ascii="Arial" w:hAnsi="Arial" w:eastAsia="Arial" w:cs="Arial"/>
          <w:b w:val="0"/>
          <w:bCs w:val="0"/>
          <w:i w:val="0"/>
          <w:iCs w:val="0"/>
          <w:caps w:val="0"/>
          <w:smallCaps w:val="0"/>
          <w:noProof w:val="0"/>
          <w:color w:val="222222"/>
          <w:sz w:val="19"/>
          <w:szCs w:val="19"/>
          <w:lang w:val="pt-BR"/>
        </w:rPr>
        <w:t>).</w:t>
      </w:r>
      <w:r w:rsidRPr="01637936" w:rsidR="01637936">
        <w:rPr>
          <w:rFonts w:ascii="Arial" w:hAnsi="Arial" w:eastAsia="Arial" w:cs="Arial"/>
          <w:b w:val="0"/>
          <w:bCs w:val="0"/>
          <w:i w:val="0"/>
          <w:iCs w:val="0"/>
          <w:caps w:val="0"/>
          <w:smallCaps w:val="0"/>
          <w:noProof w:val="0"/>
          <w:color w:val="222222"/>
          <w:sz w:val="19"/>
          <w:szCs w:val="19"/>
          <w:lang w:val="pt-BR"/>
        </w:rPr>
        <w:t xml:space="preserve"> </w:t>
      </w:r>
      <w:r w:rsidRPr="01637936" w:rsidR="01637936">
        <w:rPr>
          <w:rFonts w:ascii="Arial" w:hAnsi="Arial" w:eastAsia="Arial" w:cs="Arial"/>
          <w:b w:val="1"/>
          <w:bCs w:val="1"/>
          <w:i w:val="0"/>
          <w:iCs w:val="0"/>
          <w:caps w:val="0"/>
          <w:smallCaps w:val="0"/>
          <w:noProof w:val="0"/>
          <w:color w:val="222222"/>
          <w:sz w:val="19"/>
          <w:szCs w:val="19"/>
          <w:lang w:val="pt-BR"/>
        </w:rPr>
        <w:t xml:space="preserve">Project Management </w:t>
      </w:r>
      <w:proofErr w:type="spellStart"/>
      <w:r w:rsidRPr="01637936" w:rsidR="01637936">
        <w:rPr>
          <w:rFonts w:ascii="Arial" w:hAnsi="Arial" w:eastAsia="Arial" w:cs="Arial"/>
          <w:b w:val="1"/>
          <w:bCs w:val="1"/>
          <w:i w:val="0"/>
          <w:iCs w:val="0"/>
          <w:caps w:val="0"/>
          <w:smallCaps w:val="0"/>
          <w:noProof w:val="0"/>
          <w:color w:val="222222"/>
          <w:sz w:val="19"/>
          <w:szCs w:val="19"/>
          <w:lang w:val="pt-BR"/>
        </w:rPr>
        <w:t>Institute</w:t>
      </w:r>
      <w:proofErr w:type="spellEnd"/>
      <w:r w:rsidRPr="01637936" w:rsidR="01637936">
        <w:rPr>
          <w:rFonts w:ascii="Arial" w:hAnsi="Arial" w:eastAsia="Arial" w:cs="Arial"/>
          <w:b w:val="1"/>
          <w:bCs w:val="1"/>
          <w:i w:val="0"/>
          <w:iCs w:val="0"/>
          <w:caps w:val="0"/>
          <w:smallCaps w:val="0"/>
          <w:noProof w:val="0"/>
          <w:color w:val="222222"/>
          <w:sz w:val="19"/>
          <w:szCs w:val="19"/>
          <w:lang w:val="pt-BR"/>
        </w:rPr>
        <w:t xml:space="preserve"> (PMI)</w:t>
      </w:r>
      <w:r w:rsidRPr="01637936" w:rsidR="01637936">
        <w:rPr>
          <w:rFonts w:ascii="Arial" w:hAnsi="Arial" w:eastAsia="Arial" w:cs="Arial"/>
          <w:b w:val="0"/>
          <w:bCs w:val="0"/>
          <w:i w:val="0"/>
          <w:iCs w:val="0"/>
          <w:caps w:val="0"/>
          <w:smallCaps w:val="0"/>
          <w:noProof w:val="0"/>
          <w:color w:val="222222"/>
          <w:sz w:val="19"/>
          <w:szCs w:val="19"/>
          <w:lang w:val="pt-BR"/>
        </w:rPr>
        <w:t>. 2018.</w:t>
      </w:r>
    </w:p>
    <w:p w:rsidR="01637936" w:rsidP="01637936" w:rsidRDefault="01637936" w14:paraId="321CCACC" w14:textId="5001CE6F">
      <w:pPr>
        <w:pStyle w:val="Referncias"/>
        <w:bidi w:val="0"/>
        <w:spacing w:before="120" w:beforeAutospacing="off" w:afterAutospacing="on" w:line="259" w:lineRule="auto"/>
        <w:ind w:left="0" w:right="0"/>
        <w:jc w:val="left"/>
        <w:rPr>
          <w:noProof w:val="0"/>
          <w:lang w:val="pt-BR"/>
        </w:rPr>
      </w:pPr>
      <w:r w:rsidRPr="01637936" w:rsidR="01637936">
        <w:rPr>
          <w:rFonts w:ascii="Arial" w:hAnsi="Arial" w:eastAsia="Arial" w:cs="Arial"/>
          <w:b w:val="0"/>
          <w:bCs w:val="0"/>
          <w:i w:val="0"/>
          <w:iCs w:val="0"/>
          <w:caps w:val="0"/>
          <w:smallCaps w:val="0"/>
          <w:noProof w:val="0"/>
          <w:color w:val="222222"/>
          <w:sz w:val="19"/>
          <w:szCs w:val="19"/>
          <w:lang w:val="pt-BR"/>
        </w:rPr>
        <w:t xml:space="preserve">NILLES, Jack. </w:t>
      </w:r>
      <w:proofErr w:type="spellStart"/>
      <w:r w:rsidRPr="01637936" w:rsidR="01637936">
        <w:rPr>
          <w:rFonts w:ascii="Arial" w:hAnsi="Arial" w:eastAsia="Arial" w:cs="Arial"/>
          <w:b w:val="0"/>
          <w:bCs w:val="0"/>
          <w:i w:val="0"/>
          <w:iCs w:val="0"/>
          <w:caps w:val="0"/>
          <w:smallCaps w:val="0"/>
          <w:noProof w:val="0"/>
          <w:color w:val="222222"/>
          <w:sz w:val="19"/>
          <w:szCs w:val="19"/>
          <w:lang w:val="pt-BR"/>
        </w:rPr>
        <w:t>Telecommunications</w:t>
      </w:r>
      <w:proofErr w:type="spellEnd"/>
      <w:r w:rsidRPr="01637936" w:rsidR="01637936">
        <w:rPr>
          <w:rFonts w:ascii="Arial" w:hAnsi="Arial" w:eastAsia="Arial" w:cs="Arial"/>
          <w:b w:val="0"/>
          <w:bCs w:val="0"/>
          <w:i w:val="0"/>
          <w:iCs w:val="0"/>
          <w:caps w:val="0"/>
          <w:smallCaps w:val="0"/>
          <w:noProof w:val="0"/>
          <w:color w:val="222222"/>
          <w:sz w:val="19"/>
          <w:szCs w:val="19"/>
          <w:lang w:val="pt-BR"/>
        </w:rPr>
        <w:t xml:space="preserve"> </w:t>
      </w:r>
      <w:proofErr w:type="spellStart"/>
      <w:r w:rsidRPr="01637936" w:rsidR="01637936">
        <w:rPr>
          <w:rFonts w:ascii="Arial" w:hAnsi="Arial" w:eastAsia="Arial" w:cs="Arial"/>
          <w:b w:val="0"/>
          <w:bCs w:val="0"/>
          <w:i w:val="0"/>
          <w:iCs w:val="0"/>
          <w:caps w:val="0"/>
          <w:smallCaps w:val="0"/>
          <w:noProof w:val="0"/>
          <w:color w:val="222222"/>
          <w:sz w:val="19"/>
          <w:szCs w:val="19"/>
          <w:lang w:val="pt-BR"/>
        </w:rPr>
        <w:t>and</w:t>
      </w:r>
      <w:proofErr w:type="spellEnd"/>
      <w:r w:rsidRPr="01637936" w:rsidR="01637936">
        <w:rPr>
          <w:rFonts w:ascii="Arial" w:hAnsi="Arial" w:eastAsia="Arial" w:cs="Arial"/>
          <w:b w:val="0"/>
          <w:bCs w:val="0"/>
          <w:i w:val="0"/>
          <w:iCs w:val="0"/>
          <w:caps w:val="0"/>
          <w:smallCaps w:val="0"/>
          <w:noProof w:val="0"/>
          <w:color w:val="222222"/>
          <w:sz w:val="19"/>
          <w:szCs w:val="19"/>
          <w:lang w:val="pt-BR"/>
        </w:rPr>
        <w:t xml:space="preserve"> </w:t>
      </w:r>
      <w:proofErr w:type="spellStart"/>
      <w:r w:rsidRPr="01637936" w:rsidR="01637936">
        <w:rPr>
          <w:rFonts w:ascii="Arial" w:hAnsi="Arial" w:eastAsia="Arial" w:cs="Arial"/>
          <w:b w:val="0"/>
          <w:bCs w:val="0"/>
          <w:i w:val="0"/>
          <w:iCs w:val="0"/>
          <w:caps w:val="0"/>
          <w:smallCaps w:val="0"/>
          <w:noProof w:val="0"/>
          <w:color w:val="222222"/>
          <w:sz w:val="19"/>
          <w:szCs w:val="19"/>
          <w:lang w:val="pt-BR"/>
        </w:rPr>
        <w:t>organizational</w:t>
      </w:r>
      <w:proofErr w:type="spellEnd"/>
      <w:r w:rsidRPr="01637936" w:rsidR="01637936">
        <w:rPr>
          <w:rFonts w:ascii="Arial" w:hAnsi="Arial" w:eastAsia="Arial" w:cs="Arial"/>
          <w:b w:val="0"/>
          <w:bCs w:val="0"/>
          <w:i w:val="0"/>
          <w:iCs w:val="0"/>
          <w:caps w:val="0"/>
          <w:smallCaps w:val="0"/>
          <w:noProof w:val="0"/>
          <w:color w:val="222222"/>
          <w:sz w:val="19"/>
          <w:szCs w:val="19"/>
          <w:lang w:val="pt-BR"/>
        </w:rPr>
        <w:t xml:space="preserve"> </w:t>
      </w:r>
      <w:proofErr w:type="spellStart"/>
      <w:r w:rsidRPr="01637936" w:rsidR="01637936">
        <w:rPr>
          <w:rFonts w:ascii="Arial" w:hAnsi="Arial" w:eastAsia="Arial" w:cs="Arial"/>
          <w:b w:val="0"/>
          <w:bCs w:val="0"/>
          <w:i w:val="0"/>
          <w:iCs w:val="0"/>
          <w:caps w:val="0"/>
          <w:smallCaps w:val="0"/>
          <w:noProof w:val="0"/>
          <w:color w:val="222222"/>
          <w:sz w:val="19"/>
          <w:szCs w:val="19"/>
          <w:lang w:val="pt-BR"/>
        </w:rPr>
        <w:t>decentralization</w:t>
      </w:r>
      <w:proofErr w:type="spellEnd"/>
      <w:r w:rsidRPr="01637936" w:rsidR="01637936">
        <w:rPr>
          <w:rFonts w:ascii="Arial" w:hAnsi="Arial" w:eastAsia="Arial" w:cs="Arial"/>
          <w:b w:val="0"/>
          <w:bCs w:val="0"/>
          <w:i w:val="0"/>
          <w:iCs w:val="0"/>
          <w:caps w:val="0"/>
          <w:smallCaps w:val="0"/>
          <w:noProof w:val="0"/>
          <w:color w:val="222222"/>
          <w:sz w:val="19"/>
          <w:szCs w:val="19"/>
          <w:lang w:val="pt-BR"/>
        </w:rPr>
        <w:t xml:space="preserve">. </w:t>
      </w:r>
      <w:r w:rsidRPr="01637936" w:rsidR="01637936">
        <w:rPr>
          <w:rFonts w:ascii="Arial" w:hAnsi="Arial" w:eastAsia="Arial" w:cs="Arial"/>
          <w:b w:val="1"/>
          <w:bCs w:val="1"/>
          <w:i w:val="0"/>
          <w:iCs w:val="0"/>
          <w:caps w:val="0"/>
          <w:smallCaps w:val="0"/>
          <w:noProof w:val="0"/>
          <w:color w:val="222222"/>
          <w:sz w:val="19"/>
          <w:szCs w:val="19"/>
          <w:lang w:val="pt-BR"/>
        </w:rPr>
        <w:t xml:space="preserve">IEEE </w:t>
      </w:r>
      <w:proofErr w:type="spellStart"/>
      <w:r w:rsidRPr="01637936" w:rsidR="01637936">
        <w:rPr>
          <w:rFonts w:ascii="Arial" w:hAnsi="Arial" w:eastAsia="Arial" w:cs="Arial"/>
          <w:b w:val="1"/>
          <w:bCs w:val="1"/>
          <w:i w:val="0"/>
          <w:iCs w:val="0"/>
          <w:caps w:val="0"/>
          <w:smallCaps w:val="0"/>
          <w:noProof w:val="0"/>
          <w:color w:val="222222"/>
          <w:sz w:val="19"/>
          <w:szCs w:val="19"/>
          <w:lang w:val="pt-BR"/>
        </w:rPr>
        <w:t>Transactions</w:t>
      </w:r>
      <w:proofErr w:type="spellEnd"/>
      <w:r w:rsidRPr="01637936" w:rsidR="01637936">
        <w:rPr>
          <w:rFonts w:ascii="Arial" w:hAnsi="Arial" w:eastAsia="Arial" w:cs="Arial"/>
          <w:b w:val="1"/>
          <w:bCs w:val="1"/>
          <w:i w:val="0"/>
          <w:iCs w:val="0"/>
          <w:caps w:val="0"/>
          <w:smallCaps w:val="0"/>
          <w:noProof w:val="0"/>
          <w:color w:val="222222"/>
          <w:sz w:val="19"/>
          <w:szCs w:val="19"/>
          <w:lang w:val="pt-BR"/>
        </w:rPr>
        <w:t xml:space="preserve"> </w:t>
      </w:r>
      <w:proofErr w:type="spellStart"/>
      <w:r w:rsidRPr="01637936" w:rsidR="01637936">
        <w:rPr>
          <w:rFonts w:ascii="Arial" w:hAnsi="Arial" w:eastAsia="Arial" w:cs="Arial"/>
          <w:b w:val="1"/>
          <w:bCs w:val="1"/>
          <w:i w:val="0"/>
          <w:iCs w:val="0"/>
          <w:caps w:val="0"/>
          <w:smallCaps w:val="0"/>
          <w:noProof w:val="0"/>
          <w:color w:val="222222"/>
          <w:sz w:val="19"/>
          <w:szCs w:val="19"/>
          <w:lang w:val="pt-BR"/>
        </w:rPr>
        <w:t>on</w:t>
      </w:r>
      <w:proofErr w:type="spellEnd"/>
      <w:r w:rsidRPr="01637936" w:rsidR="01637936">
        <w:rPr>
          <w:rFonts w:ascii="Arial" w:hAnsi="Arial" w:eastAsia="Arial" w:cs="Arial"/>
          <w:b w:val="1"/>
          <w:bCs w:val="1"/>
          <w:i w:val="0"/>
          <w:iCs w:val="0"/>
          <w:caps w:val="0"/>
          <w:smallCaps w:val="0"/>
          <w:noProof w:val="0"/>
          <w:color w:val="222222"/>
          <w:sz w:val="19"/>
          <w:szCs w:val="19"/>
          <w:lang w:val="pt-BR"/>
        </w:rPr>
        <w:t xml:space="preserve"> Communications</w:t>
      </w:r>
      <w:r w:rsidRPr="01637936" w:rsidR="01637936">
        <w:rPr>
          <w:rFonts w:ascii="Arial" w:hAnsi="Arial" w:eastAsia="Arial" w:cs="Arial"/>
          <w:b w:val="0"/>
          <w:bCs w:val="0"/>
          <w:i w:val="0"/>
          <w:iCs w:val="0"/>
          <w:caps w:val="0"/>
          <w:smallCaps w:val="0"/>
          <w:noProof w:val="0"/>
          <w:color w:val="222222"/>
          <w:sz w:val="19"/>
          <w:szCs w:val="19"/>
          <w:lang w:val="pt-BR"/>
        </w:rPr>
        <w:t>, v. 23, n. 10, p. 1142-1147, 1975.</w:t>
      </w:r>
    </w:p>
    <w:p w:rsidR="01637936" w:rsidP="01637936" w:rsidRDefault="01637936" w14:paraId="2636C0C2" w14:textId="252E17E6">
      <w:pPr>
        <w:pStyle w:val="Referncias"/>
        <w:bidi w:val="0"/>
        <w:spacing w:before="120" w:beforeAutospacing="off" w:afterAutospacing="on" w:line="259" w:lineRule="auto"/>
        <w:ind w:left="0" w:right="0"/>
        <w:jc w:val="left"/>
        <w:rPr>
          <w:rFonts w:ascii="Arial" w:hAnsi="Arial" w:eastAsia="Arial" w:cs="Arial"/>
          <w:b w:val="0"/>
          <w:bCs w:val="0"/>
          <w:i w:val="0"/>
          <w:iCs w:val="0"/>
          <w:caps w:val="0"/>
          <w:smallCaps w:val="0"/>
          <w:noProof w:val="0"/>
          <w:color w:val="222222"/>
          <w:sz w:val="19"/>
          <w:szCs w:val="19"/>
          <w:lang w:val="pt-BR"/>
        </w:rPr>
      </w:pPr>
      <w:r w:rsidRPr="01637936" w:rsidR="01637936">
        <w:rPr>
          <w:rFonts w:ascii="Arial" w:hAnsi="Arial" w:eastAsia="Arial" w:cs="Arial"/>
          <w:b w:val="0"/>
          <w:bCs w:val="0"/>
          <w:i w:val="0"/>
          <w:iCs w:val="0"/>
          <w:caps w:val="0"/>
          <w:smallCaps w:val="0"/>
          <w:noProof w:val="0"/>
          <w:color w:val="222222"/>
          <w:sz w:val="19"/>
          <w:szCs w:val="19"/>
          <w:lang w:val="pt-BR"/>
        </w:rPr>
        <w:t>NÚMERO de pessoas em trabalho remoto aumentou 10 vezes na América Latina.</w:t>
      </w:r>
      <w:r w:rsidRPr="01637936" w:rsidR="01637936">
        <w:rPr>
          <w:rFonts w:ascii="Arial" w:hAnsi="Arial" w:eastAsia="Arial" w:cs="Arial"/>
          <w:b w:val="0"/>
          <w:bCs w:val="0"/>
          <w:i w:val="0"/>
          <w:iCs w:val="0"/>
          <w:caps w:val="0"/>
          <w:smallCaps w:val="0"/>
          <w:noProof w:val="0"/>
          <w:color w:val="222222"/>
          <w:sz w:val="19"/>
          <w:szCs w:val="19"/>
          <w:lang w:val="pt-BR"/>
        </w:rPr>
        <w:t xml:space="preserve"> </w:t>
      </w:r>
      <w:r w:rsidRPr="01637936" w:rsidR="01637936">
        <w:rPr>
          <w:rFonts w:ascii="Arial" w:hAnsi="Arial" w:eastAsia="Arial" w:cs="Arial"/>
          <w:b w:val="1"/>
          <w:bCs w:val="1"/>
          <w:i w:val="0"/>
          <w:iCs w:val="0"/>
          <w:caps w:val="0"/>
          <w:smallCaps w:val="0"/>
          <w:noProof w:val="0"/>
          <w:color w:val="222222"/>
          <w:sz w:val="19"/>
          <w:szCs w:val="19"/>
          <w:lang w:val="pt-BR"/>
        </w:rPr>
        <w:t>ONU News,</w:t>
      </w:r>
      <w:r w:rsidRPr="01637936" w:rsidR="01637936">
        <w:rPr>
          <w:rFonts w:ascii="Arial" w:hAnsi="Arial" w:eastAsia="Arial" w:cs="Arial"/>
          <w:b w:val="0"/>
          <w:bCs w:val="0"/>
          <w:i w:val="0"/>
          <w:iCs w:val="0"/>
          <w:caps w:val="0"/>
          <w:smallCaps w:val="0"/>
          <w:noProof w:val="0"/>
          <w:color w:val="222222"/>
          <w:sz w:val="19"/>
          <w:szCs w:val="19"/>
          <w:lang w:val="pt-BR"/>
        </w:rPr>
        <w:t xml:space="preserve"> 12 de jul. de 2021. Disponível em: &lt; https://news.un.org/pt/story/2021/07/1756362 &gt;. Acesso em: 29 de ago. de 2022.</w:t>
      </w:r>
    </w:p>
    <w:p w:rsidR="01637936" w:rsidP="01637936" w:rsidRDefault="01637936" w14:paraId="4E414F4D" w14:textId="2B9B27B1">
      <w:pPr>
        <w:pStyle w:val="Referncias"/>
        <w:bidi w:val="0"/>
        <w:spacing w:before="120" w:beforeAutospacing="off" w:afterAutospacing="on" w:line="259" w:lineRule="auto"/>
        <w:ind w:left="0" w:right="0"/>
        <w:jc w:val="left"/>
        <w:rPr>
          <w:rFonts w:ascii="Arial" w:hAnsi="Arial" w:eastAsia="Arial" w:cs="Arial"/>
          <w:b w:val="0"/>
          <w:bCs w:val="0"/>
          <w:i w:val="0"/>
          <w:iCs w:val="0"/>
          <w:caps w:val="0"/>
          <w:smallCaps w:val="0"/>
          <w:noProof w:val="0"/>
          <w:color w:val="222222"/>
          <w:sz w:val="19"/>
          <w:szCs w:val="19"/>
          <w:lang w:val="pt-BR"/>
        </w:rPr>
      </w:pPr>
      <w:r w:rsidRPr="01637936" w:rsidR="01637936">
        <w:rPr>
          <w:rFonts w:ascii="Arial" w:hAnsi="Arial" w:eastAsia="Arial" w:cs="Arial"/>
          <w:b w:val="0"/>
          <w:bCs w:val="0"/>
          <w:i w:val="0"/>
          <w:iCs w:val="0"/>
          <w:caps w:val="0"/>
          <w:smallCaps w:val="0"/>
          <w:noProof w:val="0"/>
          <w:color w:val="222222"/>
          <w:sz w:val="19"/>
          <w:szCs w:val="19"/>
          <w:lang w:val="pt-BR"/>
        </w:rPr>
        <w:t xml:space="preserve">OZIMEK, Adam, </w:t>
      </w:r>
      <w:r w:rsidRPr="01637936" w:rsidR="01637936">
        <w:rPr>
          <w:rFonts w:ascii="Arial" w:hAnsi="Arial" w:eastAsia="Arial" w:cs="Arial"/>
          <w:b w:val="1"/>
          <w:bCs w:val="1"/>
          <w:i w:val="0"/>
          <w:iCs w:val="0"/>
          <w:caps w:val="0"/>
          <w:smallCaps w:val="0"/>
          <w:noProof w:val="0"/>
          <w:color w:val="222222"/>
          <w:sz w:val="19"/>
          <w:szCs w:val="19"/>
          <w:lang w:val="pt-BR"/>
        </w:rPr>
        <w:t xml:space="preserve">Future </w:t>
      </w:r>
      <w:proofErr w:type="spellStart"/>
      <w:r w:rsidRPr="01637936" w:rsidR="01637936">
        <w:rPr>
          <w:rFonts w:ascii="Arial" w:hAnsi="Arial" w:eastAsia="Arial" w:cs="Arial"/>
          <w:b w:val="1"/>
          <w:bCs w:val="1"/>
          <w:i w:val="0"/>
          <w:iCs w:val="0"/>
          <w:caps w:val="0"/>
          <w:smallCaps w:val="0"/>
          <w:noProof w:val="0"/>
          <w:color w:val="222222"/>
          <w:sz w:val="19"/>
          <w:szCs w:val="19"/>
          <w:lang w:val="pt-BR"/>
        </w:rPr>
        <w:t>Workforce</w:t>
      </w:r>
      <w:proofErr w:type="spellEnd"/>
      <w:r w:rsidRPr="01637936" w:rsidR="01637936">
        <w:rPr>
          <w:rFonts w:ascii="Arial" w:hAnsi="Arial" w:eastAsia="Arial" w:cs="Arial"/>
          <w:b w:val="1"/>
          <w:bCs w:val="1"/>
          <w:i w:val="0"/>
          <w:iCs w:val="0"/>
          <w:caps w:val="0"/>
          <w:smallCaps w:val="0"/>
          <w:noProof w:val="0"/>
          <w:color w:val="222222"/>
          <w:sz w:val="19"/>
          <w:szCs w:val="19"/>
          <w:lang w:val="pt-BR"/>
        </w:rPr>
        <w:t xml:space="preserve"> </w:t>
      </w:r>
      <w:proofErr w:type="spellStart"/>
      <w:r w:rsidRPr="01637936" w:rsidR="01637936">
        <w:rPr>
          <w:rFonts w:ascii="Arial" w:hAnsi="Arial" w:eastAsia="Arial" w:cs="Arial"/>
          <w:b w:val="1"/>
          <w:bCs w:val="1"/>
          <w:i w:val="0"/>
          <w:iCs w:val="0"/>
          <w:caps w:val="0"/>
          <w:smallCaps w:val="0"/>
          <w:noProof w:val="0"/>
          <w:color w:val="222222"/>
          <w:sz w:val="19"/>
          <w:szCs w:val="19"/>
          <w:lang w:val="pt-BR"/>
        </w:rPr>
        <w:t>Report</w:t>
      </w:r>
      <w:proofErr w:type="spellEnd"/>
      <w:r w:rsidRPr="01637936" w:rsidR="01637936">
        <w:rPr>
          <w:rFonts w:ascii="Arial" w:hAnsi="Arial" w:eastAsia="Arial" w:cs="Arial"/>
          <w:b w:val="1"/>
          <w:bCs w:val="1"/>
          <w:i w:val="0"/>
          <w:iCs w:val="0"/>
          <w:caps w:val="0"/>
          <w:smallCaps w:val="0"/>
          <w:noProof w:val="0"/>
          <w:color w:val="222222"/>
          <w:sz w:val="19"/>
          <w:szCs w:val="19"/>
          <w:lang w:val="pt-BR"/>
        </w:rPr>
        <w:t>,</w:t>
      </w:r>
      <w:r w:rsidRPr="01637936" w:rsidR="01637936">
        <w:rPr>
          <w:rFonts w:ascii="Arial" w:hAnsi="Arial" w:eastAsia="Arial" w:cs="Arial"/>
          <w:b w:val="0"/>
          <w:bCs w:val="0"/>
          <w:i w:val="0"/>
          <w:iCs w:val="0"/>
          <w:caps w:val="0"/>
          <w:smallCaps w:val="0"/>
          <w:noProof w:val="0"/>
          <w:color w:val="222222"/>
          <w:sz w:val="19"/>
          <w:szCs w:val="19"/>
          <w:lang w:val="pt-BR"/>
        </w:rPr>
        <w:t xml:space="preserve"> 15 de dez. de 2020. Disponível em: &lt;https://ssrn.com/abstract=3787530&gt; ou &lt;http://dx.doi.org/10.2139/ssrn.3787530&gt;</w:t>
      </w:r>
    </w:p>
    <w:sectPr w:rsidR="003C667E" w:rsidSect="0078769A">
      <w:headerReference w:type="even" r:id="rId9"/>
      <w:headerReference w:type="default" r:id="rId10"/>
      <w:footerReference w:type="even" r:id="rId11"/>
      <w:footerReference w:type="default" r:id="rId12"/>
      <w:footerReference w:type="first" r:id="rId13"/>
      <w:pgSz w:w="11907" w:h="16840" w:orient="portrait" w:code="9"/>
      <w:pgMar w:top="1701" w:right="1134" w:bottom="1134" w:left="1701" w:header="851"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207C" w:rsidRDefault="00C4207C" w14:paraId="675922B2" w14:textId="77777777">
      <w:r>
        <w:separator/>
      </w:r>
    </w:p>
  </w:endnote>
  <w:endnote w:type="continuationSeparator" w:id="0">
    <w:p w:rsidR="00C4207C" w:rsidRDefault="00C4207C" w14:paraId="2AB4412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ymbolMT">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 verdana, arial">
    <w:altName w:val="Times New Roman"/>
    <w:panose1 w:val="00000000000000000000"/>
    <w:charset w:val="00"/>
    <w:family w:val="roman"/>
    <w:notTrueType/>
    <w:pitch w:val="default"/>
  </w:font>
  <w:font w:name="BIIDHI+TimesNewRoman,Bold">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charset w:val="00"/>
    <w:family w:val="auto"/>
    <w:pitch w:val="variable"/>
    <w:sig w:usb0="00000000" w:usb1="C0007841" w:usb2="00000009" w:usb3="00000000" w:csb0="000001FF" w:csb1="00000000"/>
  </w:font>
  <w:font w:name="TimesNewRomanPSMT">
    <w:altName w:val="Times New Roman"/>
    <w:charset w:val="00"/>
    <w:family w:val="auto"/>
    <w:pitch w:val="variable"/>
    <w:sig w:usb0="00000000"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442" w:rsidP="00117376" w:rsidRDefault="00E87442" w14:paraId="07A1FE72" w14:textId="77777777">
    <w:pPr>
      <w:pStyle w:val="Rodap"/>
      <w:framePr w:wrap="around" w:hAnchor="margin" w:vAnchor="text" w:xAlign="right" w:y="1"/>
      <w:rPr>
        <w:rStyle w:val="Nmerodepgina"/>
      </w:rPr>
    </w:pPr>
    <w:r>
      <w:rPr>
        <w:rStyle w:val="Nmerodepgina"/>
      </w:rPr>
      <w:fldChar w:fldCharType="begin"/>
    </w:r>
    <w:r w:rsidR="003F5FB8">
      <w:rPr>
        <w:rStyle w:val="Nmerodepgina"/>
      </w:rPr>
      <w:instrText>PAGE</w:instrText>
    </w:r>
    <w:r>
      <w:rPr>
        <w:rStyle w:val="Nmerodepgina"/>
      </w:rPr>
      <w:instrText xml:space="preserve">  </w:instrText>
    </w:r>
    <w:r>
      <w:rPr>
        <w:rStyle w:val="Nmerodepgina"/>
      </w:rPr>
      <w:fldChar w:fldCharType="end"/>
    </w:r>
  </w:p>
  <w:p w:rsidR="00E87442" w:rsidP="004D1A36" w:rsidRDefault="00E87442" w14:paraId="6CAB0E37" w14:textId="77777777">
    <w:pPr>
      <w:ind w:right="360"/>
    </w:pPr>
    <w:r>
      <w:tab/>
    </w:r>
    <w:r>
      <w:tab/>
    </w:r>
    <w:r>
      <w:rPr>
        <w:rStyle w:val="Nmerodepgina"/>
      </w:rPr>
      <w:t>Estudos qualitativos com o apoio de grupos focados</w:t>
    </w:r>
  </w:p>
  <w:p w:rsidR="00E87442" w:rsidRDefault="00E87442" w14:paraId="794D3F2A"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14A56" w:rsidR="00614A56" w:rsidP="00614A56" w:rsidRDefault="008F6B57" w14:paraId="10A0A254" w14:textId="49CAAE3E">
    <w:pPr>
      <w:pStyle w:val="Rodap"/>
      <w:pBdr>
        <w:top w:val="thinThickSmallGap" w:color="622423" w:sz="24" w:space="1"/>
      </w:pBdr>
      <w:tabs>
        <w:tab w:val="clear" w:pos="4419"/>
        <w:tab w:val="clear" w:pos="8838"/>
        <w:tab w:val="right" w:pos="9072"/>
      </w:tabs>
      <w:rPr>
        <w:i/>
        <w:sz w:val="20"/>
        <w:szCs w:val="20"/>
      </w:rPr>
    </w:pPr>
    <w:r>
      <w:rPr>
        <w:i/>
        <w:sz w:val="20"/>
        <w:szCs w:val="20"/>
      </w:rPr>
      <w:t>Engenharia de Produção - UEM</w:t>
    </w:r>
    <w:r w:rsidRPr="00614A56" w:rsidR="00614A56">
      <w:rPr>
        <w:i/>
        <w:sz w:val="20"/>
        <w:szCs w:val="20"/>
      </w:rPr>
      <w:tab/>
    </w:r>
    <w:r w:rsidRPr="00614A56" w:rsidR="00614A56">
      <w:rPr>
        <w:i/>
        <w:sz w:val="20"/>
        <w:szCs w:val="20"/>
      </w:rPr>
      <w:t xml:space="preserve">Página </w:t>
    </w:r>
    <w:r w:rsidRPr="00614A56" w:rsidR="00614A56">
      <w:rPr>
        <w:i/>
        <w:sz w:val="20"/>
        <w:szCs w:val="20"/>
      </w:rPr>
      <w:fldChar w:fldCharType="begin"/>
    </w:r>
    <w:r w:rsidR="003F5FB8">
      <w:rPr>
        <w:i/>
        <w:sz w:val="20"/>
        <w:szCs w:val="20"/>
      </w:rPr>
      <w:instrText>PAGE</w:instrText>
    </w:r>
    <w:r w:rsidRPr="00614A56" w:rsidR="00614A56">
      <w:rPr>
        <w:i/>
        <w:sz w:val="20"/>
        <w:szCs w:val="20"/>
      </w:rPr>
      <w:instrText xml:space="preserve">   \* MERGEFORMAT</w:instrText>
    </w:r>
    <w:r w:rsidRPr="00614A56" w:rsidR="00614A56">
      <w:rPr>
        <w:i/>
        <w:sz w:val="20"/>
        <w:szCs w:val="20"/>
      </w:rPr>
      <w:fldChar w:fldCharType="separate"/>
    </w:r>
    <w:r w:rsidRPr="0078657F" w:rsidR="0078657F">
      <w:rPr>
        <w:i/>
        <w:noProof/>
        <w:sz w:val="20"/>
        <w:szCs w:val="20"/>
      </w:rPr>
      <w:t>6</w:t>
    </w:r>
    <w:r w:rsidRPr="00614A56" w:rsidR="00614A56">
      <w:rPr>
        <w:i/>
        <w:sz w:val="20"/>
        <w:szCs w:val="20"/>
      </w:rPr>
      <w:fldChar w:fldCharType="end"/>
    </w:r>
  </w:p>
  <w:p w:rsidR="00E87442" w:rsidP="004D1A36" w:rsidRDefault="00E87442" w14:paraId="7D803658" w14:textId="77777777">
    <w:pPr>
      <w:pStyle w:val="Rodap"/>
      <w:ind w:right="360"/>
      <w:jc w:val="center"/>
      <w:rPr>
        <w:i/>
        <w:iCs/>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14A56" w:rsidR="002C4EB8" w:rsidP="002C4EB8" w:rsidRDefault="008F6B57" w14:paraId="623CEFF8" w14:textId="05D4CF6B">
    <w:pPr>
      <w:pStyle w:val="Rodap"/>
      <w:pBdr>
        <w:top w:val="thinThickSmallGap" w:color="622423" w:sz="24" w:space="1"/>
      </w:pBdr>
      <w:tabs>
        <w:tab w:val="clear" w:pos="4419"/>
        <w:tab w:val="clear" w:pos="8838"/>
        <w:tab w:val="right" w:pos="9072"/>
      </w:tabs>
      <w:rPr>
        <w:i/>
        <w:sz w:val="20"/>
        <w:szCs w:val="20"/>
      </w:rPr>
    </w:pPr>
    <w:r>
      <w:rPr>
        <w:i/>
        <w:sz w:val="20"/>
        <w:szCs w:val="20"/>
      </w:rPr>
      <w:t>Engenharia de Produção - UEM</w:t>
    </w:r>
    <w:r w:rsidRPr="00614A56" w:rsidR="002C4EB8">
      <w:rPr>
        <w:i/>
        <w:sz w:val="20"/>
        <w:szCs w:val="20"/>
      </w:rPr>
      <w:tab/>
    </w:r>
    <w:r w:rsidRPr="00614A56" w:rsidR="002C4EB8">
      <w:rPr>
        <w:i/>
        <w:sz w:val="20"/>
        <w:szCs w:val="20"/>
      </w:rPr>
      <w:t xml:space="preserve">Página </w:t>
    </w:r>
    <w:r w:rsidRPr="00614A56" w:rsidR="002C4EB8">
      <w:rPr>
        <w:i/>
        <w:sz w:val="20"/>
        <w:szCs w:val="20"/>
      </w:rPr>
      <w:fldChar w:fldCharType="begin"/>
    </w:r>
    <w:r w:rsidR="003F5FB8">
      <w:rPr>
        <w:i/>
        <w:sz w:val="20"/>
        <w:szCs w:val="20"/>
      </w:rPr>
      <w:instrText>PAGE</w:instrText>
    </w:r>
    <w:r w:rsidRPr="00614A56" w:rsidR="002C4EB8">
      <w:rPr>
        <w:i/>
        <w:sz w:val="20"/>
        <w:szCs w:val="20"/>
      </w:rPr>
      <w:instrText xml:space="preserve">   \* MERGEFORMAT</w:instrText>
    </w:r>
    <w:r w:rsidRPr="00614A56" w:rsidR="002C4EB8">
      <w:rPr>
        <w:i/>
        <w:sz w:val="20"/>
        <w:szCs w:val="20"/>
      </w:rPr>
      <w:fldChar w:fldCharType="separate"/>
    </w:r>
    <w:r w:rsidRPr="0078657F" w:rsidR="0078657F">
      <w:rPr>
        <w:i/>
        <w:noProof/>
        <w:sz w:val="20"/>
        <w:szCs w:val="20"/>
      </w:rPr>
      <w:t>1</w:t>
    </w:r>
    <w:r w:rsidRPr="00614A56" w:rsidR="002C4EB8">
      <w:rPr>
        <w:i/>
        <w:sz w:val="20"/>
        <w:szCs w:val="20"/>
      </w:rPr>
      <w:fldChar w:fldCharType="end"/>
    </w:r>
  </w:p>
  <w:p w:rsidRPr="002C4EB8" w:rsidR="002C4EB8" w:rsidRDefault="002C4EB8" w14:paraId="56CEEA90"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207C" w:rsidRDefault="00C4207C" w14:paraId="7FED54F8" w14:textId="77777777">
      <w:r>
        <w:separator/>
      </w:r>
    </w:p>
  </w:footnote>
  <w:footnote w:type="continuationSeparator" w:id="0">
    <w:p w:rsidR="00C4207C" w:rsidRDefault="00C4207C" w14:paraId="43C5C15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442" w:rsidRDefault="00E87442" w14:paraId="0220DAF5" w14:textId="77777777">
    <w:pPr>
      <w:tabs>
        <w:tab w:val="right" w:pos="9120"/>
      </w:tabs>
    </w:pPr>
    <w:r>
      <w:rPr>
        <w:rStyle w:val="Nmerodepgina"/>
      </w:rPr>
      <w:t>Dezembro de 2002, UFRGS, Porto Alegre - RS</w:t>
    </w:r>
  </w:p>
  <w:p w:rsidR="00E87442" w:rsidRDefault="00E87442" w14:paraId="417CAB64"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1" w:rightFromText="141" w:vertAnchor="text" w:horzAnchor="margin" w:tblpY="-19"/>
      <w:tblW w:w="8931" w:type="dxa"/>
      <w:tblCellSpacing w:w="20" w:type="dxa"/>
      <w:tblBorders>
        <w:top w:val="inset" w:color="auto" w:sz="2" w:space="0"/>
        <w:bottom w:val="inset" w:color="auto" w:sz="2" w:space="0"/>
      </w:tblBorders>
      <w:tblLayout w:type="fixed"/>
      <w:tblCellMar>
        <w:left w:w="70" w:type="dxa"/>
        <w:right w:w="70" w:type="dxa"/>
      </w:tblCellMar>
      <w:tblLook w:val="0000" w:firstRow="0" w:lastRow="0" w:firstColumn="0" w:lastColumn="0" w:noHBand="0" w:noVBand="0"/>
    </w:tblPr>
    <w:tblGrid>
      <w:gridCol w:w="3402"/>
      <w:gridCol w:w="5529"/>
    </w:tblGrid>
    <w:tr w:rsidRPr="008F6B57" w:rsidR="008F6B57" w:rsidTr="00260F7D" w14:paraId="49C4A078" w14:textId="77777777">
      <w:trPr>
        <w:trHeight w:val="451"/>
        <w:tblCellSpacing w:w="20" w:type="dxa"/>
      </w:trPr>
      <w:tc>
        <w:tcPr>
          <w:tcW w:w="3342" w:type="dxa"/>
          <w:tcBorders>
            <w:top w:val="nil"/>
            <w:left w:val="nil"/>
            <w:bottom w:val="nil"/>
            <w:right w:val="nil"/>
          </w:tcBorders>
          <w:vAlign w:val="center"/>
        </w:tcPr>
        <w:p w:rsidRPr="00DB509B" w:rsidR="008F6B57" w:rsidP="008F6B57" w:rsidRDefault="008F6B57" w14:paraId="1FB39FB2" w14:textId="77777777">
          <w:pPr>
            <w:jc w:val="center"/>
            <w:rPr>
              <w:sz w:val="16"/>
            </w:rPr>
          </w:pPr>
          <w:r w:rsidRPr="00DB509B">
            <w:rPr>
              <w:sz w:val="16"/>
            </w:rPr>
            <w:t xml:space="preserve">Universidade </w:t>
          </w:r>
          <w:r>
            <w:rPr>
              <w:sz w:val="16"/>
            </w:rPr>
            <w:t>Estadual de Maringá</w:t>
          </w:r>
          <w:r w:rsidRPr="00DB509B">
            <w:rPr>
              <w:sz w:val="16"/>
            </w:rPr>
            <w:t xml:space="preserve"> - </w:t>
          </w:r>
          <w:r>
            <w:rPr>
              <w:sz w:val="16"/>
            </w:rPr>
            <w:t>UEM</w:t>
          </w:r>
        </w:p>
        <w:p w:rsidRPr="002C4EB8" w:rsidR="008F6B57" w:rsidP="008F6B57" w:rsidRDefault="008F6B57" w14:paraId="490232A6" w14:textId="77777777">
          <w:pPr>
            <w:jc w:val="center"/>
            <w:rPr>
              <w:sz w:val="16"/>
            </w:rPr>
          </w:pPr>
          <w:r w:rsidRPr="002C4EB8">
            <w:rPr>
              <w:sz w:val="16"/>
            </w:rPr>
            <w:t>Campus Sede - Paraná - Brasil</w:t>
          </w:r>
        </w:p>
        <w:p w:rsidRPr="008F6B57" w:rsidR="008F6B57" w:rsidP="008F6B57" w:rsidRDefault="008F6B57" w14:paraId="745DF2FA" w14:textId="77777777">
          <w:pPr>
            <w:jc w:val="center"/>
            <w:rPr>
              <w:sz w:val="14"/>
            </w:rPr>
          </w:pPr>
        </w:p>
      </w:tc>
      <w:tc>
        <w:tcPr>
          <w:tcW w:w="5469" w:type="dxa"/>
          <w:tcBorders>
            <w:top w:val="nil"/>
            <w:left w:val="nil"/>
            <w:bottom w:val="nil"/>
            <w:right w:val="nil"/>
          </w:tcBorders>
          <w:vAlign w:val="center"/>
        </w:tcPr>
        <w:p w:rsidR="008F6B57" w:rsidP="00FE53D5" w:rsidRDefault="008F6B57" w14:paraId="533F5782" w14:textId="77777777">
          <w:pPr>
            <w:pStyle w:val="Cabealho2"/>
            <w:framePr w:hSpace="0" w:wrap="auto" w:hAnchor="text" w:vAnchor="margin" w:yAlign="inline"/>
          </w:pPr>
          <w:r>
            <w:t>Departamento de Engenharia de Produção</w:t>
          </w:r>
        </w:p>
        <w:p w:rsidRPr="008F6B57" w:rsidR="008F6B57" w:rsidP="008F6B57" w:rsidRDefault="008F6B57" w14:paraId="400CE547" w14:textId="4F33E1B6">
          <w:pPr>
            <w:jc w:val="center"/>
            <w:rPr>
              <w:rFonts w:eastAsia="Arial Unicode MS"/>
            </w:rPr>
          </w:pPr>
          <w:r w:rsidRPr="008F6B57">
            <w:rPr>
              <w:i/>
              <w:iCs/>
              <w:szCs w:val="20"/>
            </w:rPr>
            <w:t>Trabalho de Conclusão de Curso – Ano 20</w:t>
          </w:r>
          <w:r w:rsidR="00D417E5">
            <w:rPr>
              <w:i/>
              <w:iCs/>
              <w:szCs w:val="20"/>
            </w:rPr>
            <w:t>2</w:t>
          </w:r>
          <w:r w:rsidR="003D0709">
            <w:rPr>
              <w:i/>
              <w:iCs/>
              <w:szCs w:val="20"/>
            </w:rPr>
            <w:t>2</w:t>
          </w:r>
        </w:p>
      </w:tc>
    </w:tr>
  </w:tbl>
  <w:p w:rsidR="002C4EB8" w:rsidP="008F6B57" w:rsidRDefault="002C4EB8" w14:paraId="174D06F8" w14:textId="395C54E2">
    <w:pPr>
      <w:pStyle w:val="Cabealho"/>
    </w:pPr>
  </w:p>
  <w:p w:rsidRPr="008F6B57" w:rsidR="00260F7D" w:rsidP="008F6B57" w:rsidRDefault="00260F7D" w14:paraId="263145FC" w14:textId="77777777">
    <w:pPr>
      <w:pStyle w:val="Cabealho"/>
    </w:pPr>
  </w:p>
</w:hdr>
</file>

<file path=word/intelligence2.xml><?xml version="1.0" encoding="utf-8"?>
<int2:intelligence xmlns:int2="http://schemas.microsoft.com/office/intelligence/2020/intelligence">
  <int2:observations>
    <int2:textHash int2:hashCode="7FmdrDnhIYEqze" int2:id="IlhbZ6GE">
      <int2:state int2:type="LegacyProofing" int2:value="Rejected"/>
    </int2:textHash>
    <int2:textHash int2:hashCode="r4TZH94WhWbH3B" int2:id="OXrVJ0wn">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2e7a6a21"/>
    <w:multiLevelType xmlns:w="http://schemas.openxmlformats.org/wordprocessingml/2006/main" w:val="multilevel"/>
    <w:lvl xmlns:w="http://schemas.openxmlformats.org/wordprocessingml/2006/main" w:ilvl="0">
      <w:start w:val="1"/>
      <w:numFmt w:val="decimal"/>
      <w:lvlText w:val="%1."/>
      <w:lvlJc w:val="left"/>
      <w:pPr>
        <w:ind w:left="1776" w:hanging="360"/>
      </w:pPr>
    </w:lvl>
    <w:lvl xmlns:w="http://schemas.openxmlformats.org/wordprocessingml/2006/main" w:ilvl="1">
      <w:start w:val="1"/>
      <w:numFmt w:val="decimal"/>
      <w:lvlText w:val="%1.%2."/>
      <w:lvlJc w:val="left"/>
      <w:pPr>
        <w:ind w:left="2496" w:hanging="360"/>
      </w:pPr>
    </w:lvl>
    <w:lvl xmlns:w="http://schemas.openxmlformats.org/wordprocessingml/2006/main" w:ilvl="2">
      <w:start w:val="1"/>
      <w:numFmt w:val="decimal"/>
      <w:lvlText w:val="%1.%2.%3."/>
      <w:lvlJc w:val="left"/>
      <w:pPr>
        <w:ind w:left="3216" w:hanging="180"/>
      </w:pPr>
    </w:lvl>
    <w:lvl xmlns:w="http://schemas.openxmlformats.org/wordprocessingml/2006/main" w:ilvl="3">
      <w:start w:val="1"/>
      <w:numFmt w:val="decimal"/>
      <w:lvlText w:val="%1.%2.%3.%4."/>
      <w:lvlJc w:val="left"/>
      <w:pPr>
        <w:ind w:left="3936" w:hanging="360"/>
      </w:pPr>
    </w:lvl>
    <w:lvl xmlns:w="http://schemas.openxmlformats.org/wordprocessingml/2006/main" w:ilvl="4">
      <w:start w:val="1"/>
      <w:numFmt w:val="decimal"/>
      <w:lvlText w:val="%1.%2.%3.%4.%5."/>
      <w:lvlJc w:val="left"/>
      <w:pPr>
        <w:ind w:left="4656" w:hanging="360"/>
      </w:pPr>
    </w:lvl>
    <w:lvl xmlns:w="http://schemas.openxmlformats.org/wordprocessingml/2006/main" w:ilvl="5">
      <w:start w:val="1"/>
      <w:numFmt w:val="decimal"/>
      <w:lvlText w:val="%1.%2.%3.%4.%5.%6."/>
      <w:lvlJc w:val="left"/>
      <w:pPr>
        <w:ind w:left="5376" w:hanging="180"/>
      </w:pPr>
    </w:lvl>
    <w:lvl xmlns:w="http://schemas.openxmlformats.org/wordprocessingml/2006/main" w:ilvl="6">
      <w:start w:val="1"/>
      <w:numFmt w:val="decimal"/>
      <w:lvlText w:val="%1.%2.%3.%4.%5.%6.%7."/>
      <w:lvlJc w:val="left"/>
      <w:pPr>
        <w:ind w:left="6096" w:hanging="360"/>
      </w:pPr>
    </w:lvl>
    <w:lvl xmlns:w="http://schemas.openxmlformats.org/wordprocessingml/2006/main" w:ilvl="7">
      <w:start w:val="1"/>
      <w:numFmt w:val="decimal"/>
      <w:lvlText w:val="%1.%2.%3.%4.%5.%6.%7.%8."/>
      <w:lvlJc w:val="left"/>
      <w:pPr>
        <w:ind w:left="6816" w:hanging="360"/>
      </w:pPr>
    </w:lvl>
    <w:lvl xmlns:w="http://schemas.openxmlformats.org/wordprocessingml/2006/main" w:ilvl="8">
      <w:start w:val="1"/>
      <w:numFmt w:val="decimal"/>
      <w:lvlText w:val="%1.%2.%3.%4.%5.%6.%7.%8.%9."/>
      <w:lvlJc w:val="left"/>
      <w:pPr>
        <w:ind w:left="7536" w:hanging="180"/>
      </w:pPr>
    </w:lvl>
  </w:abstractNum>
  <w:abstractNum xmlns:w="http://schemas.openxmlformats.org/wordprocessingml/2006/main" w:abstractNumId="17">
    <w:nsid w:val="2c7ab6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3034d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3d5fc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35cf1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f53b9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d5b4a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C78CF26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E"/>
    <w:multiLevelType w:val="singleLevel"/>
    <w:tmpl w:val="27CE6A16"/>
    <w:lvl w:ilvl="0">
      <w:start w:val="1"/>
      <w:numFmt w:val="decimal"/>
      <w:lvlText w:val="%1."/>
      <w:lvlJc w:val="left"/>
      <w:pPr>
        <w:tabs>
          <w:tab w:val="num" w:pos="926"/>
        </w:tabs>
        <w:ind w:left="926" w:hanging="360"/>
      </w:pPr>
    </w:lvl>
  </w:abstractNum>
  <w:abstractNum w:abstractNumId="2" w15:restartNumberingAfterBreak="0">
    <w:nsid w:val="FFFFFF88"/>
    <w:multiLevelType w:val="singleLevel"/>
    <w:tmpl w:val="19B0FE7A"/>
    <w:lvl w:ilvl="0">
      <w:start w:val="1"/>
      <w:numFmt w:val="lowerLetter"/>
      <w:lvlText w:val="%1)"/>
      <w:lvlJc w:val="left"/>
      <w:pPr>
        <w:tabs>
          <w:tab w:val="num" w:pos="360"/>
        </w:tabs>
        <w:ind w:left="360" w:hanging="360"/>
      </w:pPr>
    </w:lvl>
  </w:abstractNum>
  <w:abstractNum w:abstractNumId="3" w15:restartNumberingAfterBreak="0">
    <w:nsid w:val="FFFFFF89"/>
    <w:multiLevelType w:val="singleLevel"/>
    <w:tmpl w:val="D3FC28F4"/>
    <w:lvl w:ilvl="0">
      <w:start w:val="1"/>
      <w:numFmt w:val="bullet"/>
      <w:pStyle w:val="Commarcadores"/>
      <w:lvlText w:val=""/>
      <w:lvlJc w:val="left"/>
      <w:pPr>
        <w:tabs>
          <w:tab w:val="num" w:pos="360"/>
        </w:tabs>
        <w:ind w:left="360" w:hanging="360"/>
      </w:pPr>
      <w:rPr>
        <w:rFonts w:hint="default" w:ascii="Symbol" w:hAnsi="Symbol"/>
      </w:rPr>
    </w:lvl>
  </w:abstractNum>
  <w:abstractNum w:abstractNumId="4" w15:restartNumberingAfterBreak="0">
    <w:nsid w:val="02CB4856"/>
    <w:multiLevelType w:val="hybridMultilevel"/>
    <w:tmpl w:val="7006313A"/>
    <w:lvl w:ilvl="0" w:tplc="D4B22D66">
      <w:start w:val="1"/>
      <w:numFmt w:val="bullet"/>
      <w:lvlText w:val=""/>
      <w:lvlJc w:val="left"/>
      <w:pPr>
        <w:tabs>
          <w:tab w:val="num" w:pos="1069"/>
        </w:tabs>
        <w:ind w:left="1069" w:hanging="360"/>
      </w:pPr>
      <w:rPr>
        <w:rFonts w:hint="default" w:ascii="Symbol" w:hAnsi="Symbol"/>
      </w:rPr>
    </w:lvl>
    <w:lvl w:ilvl="1" w:tplc="04160003" w:tentative="1">
      <w:start w:val="1"/>
      <w:numFmt w:val="bullet"/>
      <w:lvlText w:val="o"/>
      <w:lvlJc w:val="left"/>
      <w:pPr>
        <w:tabs>
          <w:tab w:val="num" w:pos="1081"/>
        </w:tabs>
        <w:ind w:left="1081" w:hanging="360"/>
      </w:pPr>
      <w:rPr>
        <w:rFonts w:hint="default" w:ascii="Courier New" w:hAnsi="Courier New"/>
      </w:rPr>
    </w:lvl>
    <w:lvl w:ilvl="2" w:tplc="04160005" w:tentative="1">
      <w:start w:val="1"/>
      <w:numFmt w:val="bullet"/>
      <w:lvlText w:val=""/>
      <w:lvlJc w:val="left"/>
      <w:pPr>
        <w:tabs>
          <w:tab w:val="num" w:pos="1801"/>
        </w:tabs>
        <w:ind w:left="1801" w:hanging="360"/>
      </w:pPr>
      <w:rPr>
        <w:rFonts w:hint="default" w:ascii="Wingdings" w:hAnsi="Wingdings"/>
      </w:rPr>
    </w:lvl>
    <w:lvl w:ilvl="3" w:tplc="04160001" w:tentative="1">
      <w:start w:val="1"/>
      <w:numFmt w:val="bullet"/>
      <w:lvlText w:val=""/>
      <w:lvlJc w:val="left"/>
      <w:pPr>
        <w:tabs>
          <w:tab w:val="num" w:pos="2521"/>
        </w:tabs>
        <w:ind w:left="2521" w:hanging="360"/>
      </w:pPr>
      <w:rPr>
        <w:rFonts w:hint="default" w:ascii="Symbol" w:hAnsi="Symbol"/>
      </w:rPr>
    </w:lvl>
    <w:lvl w:ilvl="4" w:tplc="04160003" w:tentative="1">
      <w:start w:val="1"/>
      <w:numFmt w:val="bullet"/>
      <w:lvlText w:val="o"/>
      <w:lvlJc w:val="left"/>
      <w:pPr>
        <w:tabs>
          <w:tab w:val="num" w:pos="3241"/>
        </w:tabs>
        <w:ind w:left="3241" w:hanging="360"/>
      </w:pPr>
      <w:rPr>
        <w:rFonts w:hint="default" w:ascii="Courier New" w:hAnsi="Courier New"/>
      </w:rPr>
    </w:lvl>
    <w:lvl w:ilvl="5" w:tplc="04160005" w:tentative="1">
      <w:start w:val="1"/>
      <w:numFmt w:val="bullet"/>
      <w:lvlText w:val=""/>
      <w:lvlJc w:val="left"/>
      <w:pPr>
        <w:tabs>
          <w:tab w:val="num" w:pos="3961"/>
        </w:tabs>
        <w:ind w:left="3961" w:hanging="360"/>
      </w:pPr>
      <w:rPr>
        <w:rFonts w:hint="default" w:ascii="Wingdings" w:hAnsi="Wingdings"/>
      </w:rPr>
    </w:lvl>
    <w:lvl w:ilvl="6" w:tplc="04160001" w:tentative="1">
      <w:start w:val="1"/>
      <w:numFmt w:val="bullet"/>
      <w:lvlText w:val=""/>
      <w:lvlJc w:val="left"/>
      <w:pPr>
        <w:tabs>
          <w:tab w:val="num" w:pos="4681"/>
        </w:tabs>
        <w:ind w:left="4681" w:hanging="360"/>
      </w:pPr>
      <w:rPr>
        <w:rFonts w:hint="default" w:ascii="Symbol" w:hAnsi="Symbol"/>
      </w:rPr>
    </w:lvl>
    <w:lvl w:ilvl="7" w:tplc="04160003" w:tentative="1">
      <w:start w:val="1"/>
      <w:numFmt w:val="bullet"/>
      <w:lvlText w:val="o"/>
      <w:lvlJc w:val="left"/>
      <w:pPr>
        <w:tabs>
          <w:tab w:val="num" w:pos="5401"/>
        </w:tabs>
        <w:ind w:left="5401" w:hanging="360"/>
      </w:pPr>
      <w:rPr>
        <w:rFonts w:hint="default" w:ascii="Courier New" w:hAnsi="Courier New"/>
      </w:rPr>
    </w:lvl>
    <w:lvl w:ilvl="8" w:tplc="04160005" w:tentative="1">
      <w:start w:val="1"/>
      <w:numFmt w:val="bullet"/>
      <w:lvlText w:val=""/>
      <w:lvlJc w:val="left"/>
      <w:pPr>
        <w:tabs>
          <w:tab w:val="num" w:pos="6121"/>
        </w:tabs>
        <w:ind w:left="6121" w:hanging="360"/>
      </w:pPr>
      <w:rPr>
        <w:rFonts w:hint="default" w:ascii="Wingdings" w:hAnsi="Wingdings"/>
      </w:rPr>
    </w:lvl>
  </w:abstractNum>
  <w:abstractNum w:abstractNumId="5" w15:restartNumberingAfterBreak="0">
    <w:nsid w:val="0C2222BC"/>
    <w:multiLevelType w:val="hybridMultilevel"/>
    <w:tmpl w:val="25DAA200"/>
    <w:lvl w:ilvl="0" w:tplc="5B2AEC08">
      <w:start w:val="1"/>
      <w:numFmt w:val="lowerLetter"/>
      <w:pStyle w:val="Alnea"/>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B34585A"/>
    <w:multiLevelType w:val="multilevel"/>
    <w:tmpl w:val="D376E8B4"/>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827B18"/>
    <w:multiLevelType w:val="hybridMultilevel"/>
    <w:tmpl w:val="2A181DA2"/>
    <w:lvl w:ilvl="0" w:tplc="04160001">
      <w:start w:val="1"/>
      <w:numFmt w:val="bullet"/>
      <w:lvlText w:val=""/>
      <w:lvlJc w:val="left"/>
      <w:pPr>
        <w:tabs>
          <w:tab w:val="num" w:pos="720"/>
        </w:tabs>
        <w:ind w:left="720" w:hanging="360"/>
      </w:pPr>
      <w:rPr>
        <w:rFonts w:hint="default" w:ascii="Symbol" w:hAnsi="Symbol"/>
      </w:rPr>
    </w:lvl>
    <w:lvl w:ilvl="1" w:tplc="04160003">
      <w:start w:val="1"/>
      <w:numFmt w:val="bullet"/>
      <w:lvlText w:val="o"/>
      <w:lvlJc w:val="left"/>
      <w:pPr>
        <w:tabs>
          <w:tab w:val="num" w:pos="1440"/>
        </w:tabs>
        <w:ind w:left="1440" w:hanging="360"/>
      </w:pPr>
      <w:rPr>
        <w:rFonts w:hint="default" w:ascii="Courier New" w:hAnsi="Courier New" w:cs="Courier New"/>
      </w:rPr>
    </w:lvl>
    <w:lvl w:ilvl="2" w:tplc="04160005">
      <w:start w:val="1"/>
      <w:numFmt w:val="bullet"/>
      <w:lvlText w:val=""/>
      <w:lvlJc w:val="left"/>
      <w:pPr>
        <w:tabs>
          <w:tab w:val="num" w:pos="2160"/>
        </w:tabs>
        <w:ind w:left="2160" w:hanging="360"/>
      </w:pPr>
      <w:rPr>
        <w:rFonts w:hint="default" w:ascii="Wingdings" w:hAnsi="Wingdings"/>
      </w:rPr>
    </w:lvl>
    <w:lvl w:ilvl="3" w:tplc="04160001">
      <w:start w:val="1"/>
      <w:numFmt w:val="bullet"/>
      <w:lvlText w:val=""/>
      <w:lvlJc w:val="left"/>
      <w:pPr>
        <w:tabs>
          <w:tab w:val="num" w:pos="2880"/>
        </w:tabs>
        <w:ind w:left="2880" w:hanging="360"/>
      </w:pPr>
      <w:rPr>
        <w:rFonts w:hint="default" w:ascii="Symbol" w:hAnsi="Symbol"/>
      </w:rPr>
    </w:lvl>
    <w:lvl w:ilvl="4" w:tplc="04160003">
      <w:start w:val="1"/>
      <w:numFmt w:val="bullet"/>
      <w:lvlText w:val="o"/>
      <w:lvlJc w:val="left"/>
      <w:pPr>
        <w:tabs>
          <w:tab w:val="num" w:pos="3600"/>
        </w:tabs>
        <w:ind w:left="3600" w:hanging="360"/>
      </w:pPr>
      <w:rPr>
        <w:rFonts w:hint="default" w:ascii="Courier New" w:hAnsi="Courier New" w:cs="Courier New"/>
      </w:rPr>
    </w:lvl>
    <w:lvl w:ilvl="5" w:tplc="04160005">
      <w:start w:val="1"/>
      <w:numFmt w:val="bullet"/>
      <w:lvlText w:val=""/>
      <w:lvlJc w:val="left"/>
      <w:pPr>
        <w:tabs>
          <w:tab w:val="num" w:pos="4320"/>
        </w:tabs>
        <w:ind w:left="4320" w:hanging="360"/>
      </w:pPr>
      <w:rPr>
        <w:rFonts w:hint="default" w:ascii="Wingdings" w:hAnsi="Wingdings"/>
      </w:rPr>
    </w:lvl>
    <w:lvl w:ilvl="6" w:tplc="04160001">
      <w:start w:val="1"/>
      <w:numFmt w:val="bullet"/>
      <w:lvlText w:val=""/>
      <w:lvlJc w:val="left"/>
      <w:pPr>
        <w:tabs>
          <w:tab w:val="num" w:pos="5040"/>
        </w:tabs>
        <w:ind w:left="5040" w:hanging="360"/>
      </w:pPr>
      <w:rPr>
        <w:rFonts w:hint="default" w:ascii="Symbol" w:hAnsi="Symbol"/>
      </w:rPr>
    </w:lvl>
    <w:lvl w:ilvl="7" w:tplc="04160003">
      <w:start w:val="1"/>
      <w:numFmt w:val="bullet"/>
      <w:lvlText w:val="o"/>
      <w:lvlJc w:val="left"/>
      <w:pPr>
        <w:tabs>
          <w:tab w:val="num" w:pos="5760"/>
        </w:tabs>
        <w:ind w:left="5760" w:hanging="360"/>
      </w:pPr>
      <w:rPr>
        <w:rFonts w:hint="default" w:ascii="Courier New" w:hAnsi="Courier New" w:cs="Courier New"/>
      </w:rPr>
    </w:lvl>
    <w:lvl w:ilvl="8" w:tplc="04160005">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56EA22CF"/>
    <w:multiLevelType w:val="hybridMultilevel"/>
    <w:tmpl w:val="72FA50AA"/>
    <w:lvl w:ilvl="0">
      <w:start w:val="1"/>
      <w:numFmt w:val="decimal"/>
      <w:pStyle w:val="Ttulo1"/>
      <w:lvlText w:val="%1."/>
      <w:lvlJc w:val="lef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5E315610"/>
    <w:multiLevelType w:val="hybridMultilevel"/>
    <w:tmpl w:val="CA082694"/>
    <w:lvl w:ilvl="0" w:tplc="9CEA4238">
      <w:start w:val="1"/>
      <w:numFmt w:val="decimal"/>
      <w:lvlText w:val="%1."/>
      <w:lvlJc w:val="left"/>
      <w:pPr>
        <w:tabs>
          <w:tab w:val="num" w:pos="420"/>
        </w:tabs>
        <w:ind w:left="420" w:hanging="360"/>
      </w:pPr>
      <w:rPr>
        <w:rFonts w:hint="default"/>
      </w:rPr>
    </w:lvl>
    <w:lvl w:ilvl="1" w:tplc="04160019" w:tentative="1">
      <w:start w:val="1"/>
      <w:numFmt w:val="lowerLetter"/>
      <w:lvlText w:val="%2."/>
      <w:lvlJc w:val="left"/>
      <w:pPr>
        <w:tabs>
          <w:tab w:val="num" w:pos="1140"/>
        </w:tabs>
        <w:ind w:left="1140" w:hanging="360"/>
      </w:pPr>
    </w:lvl>
    <w:lvl w:ilvl="2" w:tplc="0416001B" w:tentative="1">
      <w:start w:val="1"/>
      <w:numFmt w:val="lowerRoman"/>
      <w:lvlText w:val="%3."/>
      <w:lvlJc w:val="right"/>
      <w:pPr>
        <w:tabs>
          <w:tab w:val="num" w:pos="1860"/>
        </w:tabs>
        <w:ind w:left="1860" w:hanging="180"/>
      </w:pPr>
    </w:lvl>
    <w:lvl w:ilvl="3" w:tplc="0416000F" w:tentative="1">
      <w:start w:val="1"/>
      <w:numFmt w:val="decimal"/>
      <w:lvlText w:val="%4."/>
      <w:lvlJc w:val="left"/>
      <w:pPr>
        <w:tabs>
          <w:tab w:val="num" w:pos="2580"/>
        </w:tabs>
        <w:ind w:left="2580" w:hanging="360"/>
      </w:pPr>
    </w:lvl>
    <w:lvl w:ilvl="4" w:tplc="04160019" w:tentative="1">
      <w:start w:val="1"/>
      <w:numFmt w:val="lowerLetter"/>
      <w:lvlText w:val="%5."/>
      <w:lvlJc w:val="left"/>
      <w:pPr>
        <w:tabs>
          <w:tab w:val="num" w:pos="3300"/>
        </w:tabs>
        <w:ind w:left="3300" w:hanging="360"/>
      </w:pPr>
    </w:lvl>
    <w:lvl w:ilvl="5" w:tplc="0416001B" w:tentative="1">
      <w:start w:val="1"/>
      <w:numFmt w:val="lowerRoman"/>
      <w:lvlText w:val="%6."/>
      <w:lvlJc w:val="right"/>
      <w:pPr>
        <w:tabs>
          <w:tab w:val="num" w:pos="4020"/>
        </w:tabs>
        <w:ind w:left="4020" w:hanging="180"/>
      </w:pPr>
    </w:lvl>
    <w:lvl w:ilvl="6" w:tplc="0416000F" w:tentative="1">
      <w:start w:val="1"/>
      <w:numFmt w:val="decimal"/>
      <w:lvlText w:val="%7."/>
      <w:lvlJc w:val="left"/>
      <w:pPr>
        <w:tabs>
          <w:tab w:val="num" w:pos="4740"/>
        </w:tabs>
        <w:ind w:left="4740" w:hanging="360"/>
      </w:pPr>
    </w:lvl>
    <w:lvl w:ilvl="7" w:tplc="04160019" w:tentative="1">
      <w:start w:val="1"/>
      <w:numFmt w:val="lowerLetter"/>
      <w:lvlText w:val="%8."/>
      <w:lvlJc w:val="left"/>
      <w:pPr>
        <w:tabs>
          <w:tab w:val="num" w:pos="5460"/>
        </w:tabs>
        <w:ind w:left="5460" w:hanging="360"/>
      </w:pPr>
    </w:lvl>
    <w:lvl w:ilvl="8" w:tplc="0416001B" w:tentative="1">
      <w:start w:val="1"/>
      <w:numFmt w:val="lowerRoman"/>
      <w:lvlText w:val="%9."/>
      <w:lvlJc w:val="right"/>
      <w:pPr>
        <w:tabs>
          <w:tab w:val="num" w:pos="6180"/>
        </w:tabs>
        <w:ind w:left="6180" w:hanging="180"/>
      </w:pPr>
    </w:lvl>
  </w:abstractNum>
  <w:abstractNum w:abstractNumId="10" w15:restartNumberingAfterBreak="0">
    <w:nsid w:val="69506660"/>
    <w:multiLevelType w:val="hybridMultilevel"/>
    <w:tmpl w:val="39AA9DD2"/>
    <w:lvl w:ilvl="0" w:tplc="FB80216E">
      <w:start w:val="1"/>
      <w:numFmt w:val="bullet"/>
      <w:pStyle w:val="Lista"/>
      <w:lvlText w:val=""/>
      <w:lvlJc w:val="left"/>
      <w:pPr>
        <w:ind w:left="1428"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1" w15:restartNumberingAfterBreak="0">
    <w:nsid w:val="6AC01FF4"/>
    <w:multiLevelType w:val="hybridMultilevel"/>
    <w:tmpl w:val="2C5E5BC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21">
    <w:abstractNumId w:val="18"/>
  </w:num>
  <w:num w:numId="20">
    <w:abstractNumId w:val="17"/>
  </w:num>
  <w:num w:numId="19">
    <w:abstractNumId w:val="16"/>
  </w:num>
  <w:num w:numId="18">
    <w:abstractNumId w:val="15"/>
  </w:num>
  <w:num w:numId="17">
    <w:abstractNumId w:val="14"/>
  </w:num>
  <w:num w:numId="16">
    <w:abstractNumId w:val="13"/>
  </w:num>
  <w:num w:numId="15">
    <w:abstractNumId w:val="12"/>
  </w:num>
  <w:num w:numId="1" w16cid:durableId="1579167220">
    <w:abstractNumId w:val="3"/>
  </w:num>
  <w:num w:numId="2" w16cid:durableId="1201014744">
    <w:abstractNumId w:val="2"/>
  </w:num>
  <w:num w:numId="3" w16cid:durableId="861894691">
    <w:abstractNumId w:val="4"/>
  </w:num>
  <w:num w:numId="4" w16cid:durableId="1334062943">
    <w:abstractNumId w:val="2"/>
    <w:lvlOverride w:ilvl="0">
      <w:startOverride w:val="1"/>
    </w:lvlOverride>
  </w:num>
  <w:num w:numId="5" w16cid:durableId="1971545606">
    <w:abstractNumId w:val="9"/>
  </w:num>
  <w:num w:numId="6" w16cid:durableId="358705721">
    <w:abstractNumId w:val="0"/>
  </w:num>
  <w:num w:numId="7" w16cid:durableId="1712880704">
    <w:abstractNumId w:val="6"/>
  </w:num>
  <w:num w:numId="8" w16cid:durableId="2115784367">
    <w:abstractNumId w:val="1"/>
  </w:num>
  <w:num w:numId="9" w16cid:durableId="1205874348">
    <w:abstractNumId w:val="10"/>
  </w:num>
  <w:num w:numId="10" w16cid:durableId="494223474">
    <w:abstractNumId w:val="5"/>
  </w:num>
  <w:num w:numId="11" w16cid:durableId="1079137083">
    <w:abstractNumId w:val="8"/>
  </w:num>
  <w:num w:numId="12" w16cid:durableId="2088502711">
    <w:abstractNumId w:val="5"/>
    <w:lvlOverride w:ilvl="0">
      <w:startOverride w:val="1"/>
    </w:lvlOverride>
  </w:num>
  <w:num w:numId="13" w16cid:durableId="1639528157">
    <w:abstractNumId w:val="11"/>
  </w:num>
  <w:num w:numId="14" w16cid:durableId="233586209">
    <w:abstractNumId w:val="7"/>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75C"/>
    <w:rsid w:val="0000199A"/>
    <w:rsid w:val="00011DD9"/>
    <w:rsid w:val="00024EFE"/>
    <w:rsid w:val="0003026D"/>
    <w:rsid w:val="0003494E"/>
    <w:rsid w:val="00041916"/>
    <w:rsid w:val="00046303"/>
    <w:rsid w:val="00054953"/>
    <w:rsid w:val="0006091E"/>
    <w:rsid w:val="00061E52"/>
    <w:rsid w:val="00062111"/>
    <w:rsid w:val="000624A1"/>
    <w:rsid w:val="00065815"/>
    <w:rsid w:val="00070C72"/>
    <w:rsid w:val="00071078"/>
    <w:rsid w:val="00073222"/>
    <w:rsid w:val="0007397C"/>
    <w:rsid w:val="00081E1A"/>
    <w:rsid w:val="00095834"/>
    <w:rsid w:val="0009607E"/>
    <w:rsid w:val="00097F6C"/>
    <w:rsid w:val="000A4600"/>
    <w:rsid w:val="000A6789"/>
    <w:rsid w:val="000A6F57"/>
    <w:rsid w:val="000B6530"/>
    <w:rsid w:val="000B7B5D"/>
    <w:rsid w:val="000C08A0"/>
    <w:rsid w:val="000C7BDE"/>
    <w:rsid w:val="000D6215"/>
    <w:rsid w:val="00117376"/>
    <w:rsid w:val="001375DA"/>
    <w:rsid w:val="00152F12"/>
    <w:rsid w:val="00160694"/>
    <w:rsid w:val="0017697A"/>
    <w:rsid w:val="001867EA"/>
    <w:rsid w:val="00192527"/>
    <w:rsid w:val="001943EC"/>
    <w:rsid w:val="0019532D"/>
    <w:rsid w:val="00195426"/>
    <w:rsid w:val="001A476F"/>
    <w:rsid w:val="001A4BE7"/>
    <w:rsid w:val="001C4066"/>
    <w:rsid w:val="001C5871"/>
    <w:rsid w:val="001D294E"/>
    <w:rsid w:val="001D306C"/>
    <w:rsid w:val="001E24AC"/>
    <w:rsid w:val="001F228C"/>
    <w:rsid w:val="001F3D24"/>
    <w:rsid w:val="001F5BE6"/>
    <w:rsid w:val="001F6118"/>
    <w:rsid w:val="002001E8"/>
    <w:rsid w:val="002049A7"/>
    <w:rsid w:val="0020740C"/>
    <w:rsid w:val="00212C67"/>
    <w:rsid w:val="00214F2F"/>
    <w:rsid w:val="00220536"/>
    <w:rsid w:val="00236CCD"/>
    <w:rsid w:val="002379DB"/>
    <w:rsid w:val="00237BBC"/>
    <w:rsid w:val="002422A4"/>
    <w:rsid w:val="00244695"/>
    <w:rsid w:val="0025046A"/>
    <w:rsid w:val="00250617"/>
    <w:rsid w:val="00257B81"/>
    <w:rsid w:val="00257DD6"/>
    <w:rsid w:val="00260F7D"/>
    <w:rsid w:val="00263CD9"/>
    <w:rsid w:val="00273E86"/>
    <w:rsid w:val="00274A5C"/>
    <w:rsid w:val="00276D65"/>
    <w:rsid w:val="00284301"/>
    <w:rsid w:val="00295146"/>
    <w:rsid w:val="002A42C0"/>
    <w:rsid w:val="002B5C8E"/>
    <w:rsid w:val="002C0461"/>
    <w:rsid w:val="002C4EB8"/>
    <w:rsid w:val="002D023C"/>
    <w:rsid w:val="002D31CC"/>
    <w:rsid w:val="002D66E6"/>
    <w:rsid w:val="002E2B96"/>
    <w:rsid w:val="002E41D0"/>
    <w:rsid w:val="002F3755"/>
    <w:rsid w:val="002F4081"/>
    <w:rsid w:val="00306D90"/>
    <w:rsid w:val="00307EDE"/>
    <w:rsid w:val="00312126"/>
    <w:rsid w:val="00314D51"/>
    <w:rsid w:val="00326E0C"/>
    <w:rsid w:val="00331E1E"/>
    <w:rsid w:val="003378DD"/>
    <w:rsid w:val="00340F31"/>
    <w:rsid w:val="00344084"/>
    <w:rsid w:val="00350CE5"/>
    <w:rsid w:val="00355970"/>
    <w:rsid w:val="003616E8"/>
    <w:rsid w:val="00370FC4"/>
    <w:rsid w:val="00380C0A"/>
    <w:rsid w:val="0038266A"/>
    <w:rsid w:val="00385635"/>
    <w:rsid w:val="0039130D"/>
    <w:rsid w:val="00393EE1"/>
    <w:rsid w:val="003959B5"/>
    <w:rsid w:val="00397235"/>
    <w:rsid w:val="003A07D5"/>
    <w:rsid w:val="003A6AFB"/>
    <w:rsid w:val="003B47C7"/>
    <w:rsid w:val="003C3D26"/>
    <w:rsid w:val="003C667E"/>
    <w:rsid w:val="003C7150"/>
    <w:rsid w:val="003D0709"/>
    <w:rsid w:val="003D372C"/>
    <w:rsid w:val="003D5ABD"/>
    <w:rsid w:val="003D7382"/>
    <w:rsid w:val="003E5D00"/>
    <w:rsid w:val="003F5FB8"/>
    <w:rsid w:val="00403398"/>
    <w:rsid w:val="00404A41"/>
    <w:rsid w:val="00404E7B"/>
    <w:rsid w:val="004234F9"/>
    <w:rsid w:val="00423DCB"/>
    <w:rsid w:val="004319C7"/>
    <w:rsid w:val="00432D0A"/>
    <w:rsid w:val="00442073"/>
    <w:rsid w:val="004433CA"/>
    <w:rsid w:val="004442E2"/>
    <w:rsid w:val="0045169D"/>
    <w:rsid w:val="00452EE5"/>
    <w:rsid w:val="004530BE"/>
    <w:rsid w:val="00472392"/>
    <w:rsid w:val="00473963"/>
    <w:rsid w:val="004810BE"/>
    <w:rsid w:val="00490FB6"/>
    <w:rsid w:val="004A08CA"/>
    <w:rsid w:val="004A587D"/>
    <w:rsid w:val="004A69AB"/>
    <w:rsid w:val="004D18B8"/>
    <w:rsid w:val="004D1A36"/>
    <w:rsid w:val="004D6590"/>
    <w:rsid w:val="004E2E67"/>
    <w:rsid w:val="004E5B6E"/>
    <w:rsid w:val="004E7FD0"/>
    <w:rsid w:val="004F5F2F"/>
    <w:rsid w:val="004F7B20"/>
    <w:rsid w:val="00500CAA"/>
    <w:rsid w:val="005022A9"/>
    <w:rsid w:val="005034AD"/>
    <w:rsid w:val="00516D56"/>
    <w:rsid w:val="00522F53"/>
    <w:rsid w:val="00524575"/>
    <w:rsid w:val="00527F95"/>
    <w:rsid w:val="0053333B"/>
    <w:rsid w:val="005344B3"/>
    <w:rsid w:val="0054238A"/>
    <w:rsid w:val="005424B7"/>
    <w:rsid w:val="00542FD9"/>
    <w:rsid w:val="00543934"/>
    <w:rsid w:val="005472A8"/>
    <w:rsid w:val="005512E7"/>
    <w:rsid w:val="00557911"/>
    <w:rsid w:val="00563A9C"/>
    <w:rsid w:val="00577487"/>
    <w:rsid w:val="00591E91"/>
    <w:rsid w:val="005A0D67"/>
    <w:rsid w:val="005A20EC"/>
    <w:rsid w:val="005C7451"/>
    <w:rsid w:val="005D0D5F"/>
    <w:rsid w:val="005E1B6F"/>
    <w:rsid w:val="005E41F2"/>
    <w:rsid w:val="005E70C9"/>
    <w:rsid w:val="0061329E"/>
    <w:rsid w:val="00614A56"/>
    <w:rsid w:val="006255D0"/>
    <w:rsid w:val="00627F63"/>
    <w:rsid w:val="00631B59"/>
    <w:rsid w:val="00633B28"/>
    <w:rsid w:val="006369B7"/>
    <w:rsid w:val="006533FE"/>
    <w:rsid w:val="00657C93"/>
    <w:rsid w:val="00670978"/>
    <w:rsid w:val="006719E2"/>
    <w:rsid w:val="00694D59"/>
    <w:rsid w:val="006A5E82"/>
    <w:rsid w:val="006A67E9"/>
    <w:rsid w:val="006B3F71"/>
    <w:rsid w:val="006D3364"/>
    <w:rsid w:val="006D603C"/>
    <w:rsid w:val="006D637E"/>
    <w:rsid w:val="006E5C63"/>
    <w:rsid w:val="006F176A"/>
    <w:rsid w:val="006F2F73"/>
    <w:rsid w:val="006F6EB1"/>
    <w:rsid w:val="006F7196"/>
    <w:rsid w:val="00700879"/>
    <w:rsid w:val="0071156B"/>
    <w:rsid w:val="00714976"/>
    <w:rsid w:val="0072052C"/>
    <w:rsid w:val="007212F4"/>
    <w:rsid w:val="0072208F"/>
    <w:rsid w:val="007227B5"/>
    <w:rsid w:val="00726208"/>
    <w:rsid w:val="00726457"/>
    <w:rsid w:val="007322A4"/>
    <w:rsid w:val="00735256"/>
    <w:rsid w:val="00735C9D"/>
    <w:rsid w:val="007531CD"/>
    <w:rsid w:val="00760B99"/>
    <w:rsid w:val="007624F1"/>
    <w:rsid w:val="007639CC"/>
    <w:rsid w:val="00771807"/>
    <w:rsid w:val="007746B6"/>
    <w:rsid w:val="007775C3"/>
    <w:rsid w:val="0078657F"/>
    <w:rsid w:val="0078769A"/>
    <w:rsid w:val="007932BF"/>
    <w:rsid w:val="007943D0"/>
    <w:rsid w:val="00795E47"/>
    <w:rsid w:val="007A1456"/>
    <w:rsid w:val="007A555C"/>
    <w:rsid w:val="007A7B16"/>
    <w:rsid w:val="007B2952"/>
    <w:rsid w:val="007B731E"/>
    <w:rsid w:val="007C0671"/>
    <w:rsid w:val="007C3171"/>
    <w:rsid w:val="007C7506"/>
    <w:rsid w:val="007D2FBE"/>
    <w:rsid w:val="0081294F"/>
    <w:rsid w:val="008162A6"/>
    <w:rsid w:val="0081712D"/>
    <w:rsid w:val="00817261"/>
    <w:rsid w:val="00822703"/>
    <w:rsid w:val="0082547B"/>
    <w:rsid w:val="00830F17"/>
    <w:rsid w:val="00840F29"/>
    <w:rsid w:val="008457AB"/>
    <w:rsid w:val="00850B26"/>
    <w:rsid w:val="00860D76"/>
    <w:rsid w:val="00860E43"/>
    <w:rsid w:val="00865D80"/>
    <w:rsid w:val="00881A6B"/>
    <w:rsid w:val="00882046"/>
    <w:rsid w:val="008832F3"/>
    <w:rsid w:val="00885AFB"/>
    <w:rsid w:val="008915EA"/>
    <w:rsid w:val="00895F93"/>
    <w:rsid w:val="008978C7"/>
    <w:rsid w:val="008A77CC"/>
    <w:rsid w:val="008C1D12"/>
    <w:rsid w:val="008C57CF"/>
    <w:rsid w:val="008E0115"/>
    <w:rsid w:val="008E1D2A"/>
    <w:rsid w:val="008E61D5"/>
    <w:rsid w:val="008F0B59"/>
    <w:rsid w:val="008F6086"/>
    <w:rsid w:val="008F6B57"/>
    <w:rsid w:val="00903527"/>
    <w:rsid w:val="00907D47"/>
    <w:rsid w:val="0092514D"/>
    <w:rsid w:val="0092794A"/>
    <w:rsid w:val="0093462D"/>
    <w:rsid w:val="00936710"/>
    <w:rsid w:val="0093777E"/>
    <w:rsid w:val="00946816"/>
    <w:rsid w:val="0094757F"/>
    <w:rsid w:val="0095024C"/>
    <w:rsid w:val="00951F73"/>
    <w:rsid w:val="00952243"/>
    <w:rsid w:val="009542B7"/>
    <w:rsid w:val="00955E76"/>
    <w:rsid w:val="009671F8"/>
    <w:rsid w:val="009877AE"/>
    <w:rsid w:val="00991822"/>
    <w:rsid w:val="009924EA"/>
    <w:rsid w:val="00992F76"/>
    <w:rsid w:val="009A1B73"/>
    <w:rsid w:val="009C736B"/>
    <w:rsid w:val="009C75A1"/>
    <w:rsid w:val="009E352D"/>
    <w:rsid w:val="00A115FC"/>
    <w:rsid w:val="00A13D74"/>
    <w:rsid w:val="00A15835"/>
    <w:rsid w:val="00A23B62"/>
    <w:rsid w:val="00A257A2"/>
    <w:rsid w:val="00A3131B"/>
    <w:rsid w:val="00A34709"/>
    <w:rsid w:val="00A35D8A"/>
    <w:rsid w:val="00A554A5"/>
    <w:rsid w:val="00A574D0"/>
    <w:rsid w:val="00A61F56"/>
    <w:rsid w:val="00A6207B"/>
    <w:rsid w:val="00A712EF"/>
    <w:rsid w:val="00A8027F"/>
    <w:rsid w:val="00A85F11"/>
    <w:rsid w:val="00A91992"/>
    <w:rsid w:val="00A954B3"/>
    <w:rsid w:val="00AA4A9A"/>
    <w:rsid w:val="00AA68E0"/>
    <w:rsid w:val="00AA749D"/>
    <w:rsid w:val="00AB04AA"/>
    <w:rsid w:val="00AB46E5"/>
    <w:rsid w:val="00AC61C5"/>
    <w:rsid w:val="00AD270A"/>
    <w:rsid w:val="00AD3F41"/>
    <w:rsid w:val="00AE2F30"/>
    <w:rsid w:val="00B0632D"/>
    <w:rsid w:val="00B0721E"/>
    <w:rsid w:val="00B112F9"/>
    <w:rsid w:val="00B11F4B"/>
    <w:rsid w:val="00B13B8B"/>
    <w:rsid w:val="00B15720"/>
    <w:rsid w:val="00B3540D"/>
    <w:rsid w:val="00B50031"/>
    <w:rsid w:val="00B52D85"/>
    <w:rsid w:val="00B65732"/>
    <w:rsid w:val="00B667F5"/>
    <w:rsid w:val="00B70764"/>
    <w:rsid w:val="00B7314E"/>
    <w:rsid w:val="00B73398"/>
    <w:rsid w:val="00B83DBE"/>
    <w:rsid w:val="00BA5AA4"/>
    <w:rsid w:val="00BA7307"/>
    <w:rsid w:val="00BC2610"/>
    <w:rsid w:val="00BC395E"/>
    <w:rsid w:val="00BC4D03"/>
    <w:rsid w:val="00BD2D01"/>
    <w:rsid w:val="00BD6108"/>
    <w:rsid w:val="00BE262A"/>
    <w:rsid w:val="00BE277F"/>
    <w:rsid w:val="00BF2044"/>
    <w:rsid w:val="00C1030B"/>
    <w:rsid w:val="00C108B4"/>
    <w:rsid w:val="00C32C68"/>
    <w:rsid w:val="00C3342A"/>
    <w:rsid w:val="00C358E2"/>
    <w:rsid w:val="00C40947"/>
    <w:rsid w:val="00C4207C"/>
    <w:rsid w:val="00C47B6B"/>
    <w:rsid w:val="00C54003"/>
    <w:rsid w:val="00C57C3A"/>
    <w:rsid w:val="00C736A7"/>
    <w:rsid w:val="00C924ED"/>
    <w:rsid w:val="00CA2537"/>
    <w:rsid w:val="00CB10ED"/>
    <w:rsid w:val="00CC3521"/>
    <w:rsid w:val="00CD4EF6"/>
    <w:rsid w:val="00CD78A9"/>
    <w:rsid w:val="00CE2919"/>
    <w:rsid w:val="00CE3110"/>
    <w:rsid w:val="00CF0236"/>
    <w:rsid w:val="00CF3315"/>
    <w:rsid w:val="00D00A9F"/>
    <w:rsid w:val="00D03554"/>
    <w:rsid w:val="00D11D83"/>
    <w:rsid w:val="00D13BDB"/>
    <w:rsid w:val="00D174AF"/>
    <w:rsid w:val="00D17529"/>
    <w:rsid w:val="00D2060E"/>
    <w:rsid w:val="00D31F51"/>
    <w:rsid w:val="00D37B91"/>
    <w:rsid w:val="00D37F80"/>
    <w:rsid w:val="00D417E5"/>
    <w:rsid w:val="00D725EB"/>
    <w:rsid w:val="00D87191"/>
    <w:rsid w:val="00DA6FD2"/>
    <w:rsid w:val="00DB23CD"/>
    <w:rsid w:val="00DB483D"/>
    <w:rsid w:val="00DB4FBF"/>
    <w:rsid w:val="00DB509B"/>
    <w:rsid w:val="00DC28DE"/>
    <w:rsid w:val="00DD52BD"/>
    <w:rsid w:val="00DD7E45"/>
    <w:rsid w:val="00DE0D33"/>
    <w:rsid w:val="00DE226F"/>
    <w:rsid w:val="00DE6847"/>
    <w:rsid w:val="00E03021"/>
    <w:rsid w:val="00E0347C"/>
    <w:rsid w:val="00E10F2B"/>
    <w:rsid w:val="00E12AF8"/>
    <w:rsid w:val="00E13B11"/>
    <w:rsid w:val="00E26B7B"/>
    <w:rsid w:val="00E321B6"/>
    <w:rsid w:val="00E374BF"/>
    <w:rsid w:val="00E40161"/>
    <w:rsid w:val="00E425BE"/>
    <w:rsid w:val="00E441F6"/>
    <w:rsid w:val="00E46E07"/>
    <w:rsid w:val="00E474A1"/>
    <w:rsid w:val="00E64CC7"/>
    <w:rsid w:val="00E7019B"/>
    <w:rsid w:val="00E70E64"/>
    <w:rsid w:val="00E74A43"/>
    <w:rsid w:val="00E824F3"/>
    <w:rsid w:val="00E8472D"/>
    <w:rsid w:val="00E87442"/>
    <w:rsid w:val="00EA15B1"/>
    <w:rsid w:val="00EB21E5"/>
    <w:rsid w:val="00EC4963"/>
    <w:rsid w:val="00ED5AB2"/>
    <w:rsid w:val="00EE04D8"/>
    <w:rsid w:val="00EE328E"/>
    <w:rsid w:val="00EE5AEF"/>
    <w:rsid w:val="00EF0B42"/>
    <w:rsid w:val="00EF3601"/>
    <w:rsid w:val="00EF3C3F"/>
    <w:rsid w:val="00EF6FEA"/>
    <w:rsid w:val="00F009A0"/>
    <w:rsid w:val="00F00DFA"/>
    <w:rsid w:val="00F16EAA"/>
    <w:rsid w:val="00F208C8"/>
    <w:rsid w:val="00F263A1"/>
    <w:rsid w:val="00F2675C"/>
    <w:rsid w:val="00F3538C"/>
    <w:rsid w:val="00F42B93"/>
    <w:rsid w:val="00F455D1"/>
    <w:rsid w:val="00F471B5"/>
    <w:rsid w:val="00F52146"/>
    <w:rsid w:val="00F61352"/>
    <w:rsid w:val="00F63F7E"/>
    <w:rsid w:val="00F66AA6"/>
    <w:rsid w:val="00F82277"/>
    <w:rsid w:val="00F844F1"/>
    <w:rsid w:val="00F87A44"/>
    <w:rsid w:val="00F93D24"/>
    <w:rsid w:val="00FB0E79"/>
    <w:rsid w:val="00FB356C"/>
    <w:rsid w:val="00FD7810"/>
    <w:rsid w:val="00FE2788"/>
    <w:rsid w:val="00FE3EB7"/>
    <w:rsid w:val="00FE44F2"/>
    <w:rsid w:val="00FE53D5"/>
    <w:rsid w:val="00FE606E"/>
    <w:rsid w:val="00FE6B28"/>
    <w:rsid w:val="00FF518D"/>
    <w:rsid w:val="01637936"/>
    <w:rsid w:val="2A2BA7F6"/>
    <w:rsid w:val="774D0F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4D0FF8"/>
  <w15:chartTrackingRefBased/>
  <w15:docId w15:val="{A7BCC365-9E1F-4750-B6CF-EE94932B84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List" w:qFormat="1"/>
    <w:lsdException w:name="Title" w:qFormat="1"/>
    <w:lsdException w:name="Body Text" w:qFormat="1"/>
    <w:lsdException w:name="Subtitle" w:qFormat="1"/>
    <w:lsdException w:name="Strong" w:qFormat="1"/>
    <w:lsdException w:name="Emphasis" w:qFormat="1"/>
    <w:lsdException w:name="HTML Preformatted" w:uiPriority="99"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unhideWhenUsed="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qFormat="1"/>
    <w:lsdException w:name="Intense Reference" w:uiPriority="68"/>
    <w:lsdException w:name="Book Title" w:uiPriority="69"/>
    <w:lsdException w:name="Bibliography" w:uiPriority="70" w:semiHidden="1" w:unhideWhenUsed="1"/>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rPr>
  </w:style>
  <w:style w:type="paragraph" w:styleId="Ttulo1">
    <w:name w:val="heading 1"/>
    <w:basedOn w:val="Normal"/>
    <w:next w:val="Normal"/>
    <w:qFormat/>
    <w:rsid w:val="00EE328E"/>
    <w:pPr>
      <w:numPr>
        <w:numId w:val="11"/>
      </w:numPr>
      <w:autoSpaceDE w:val="0"/>
      <w:autoSpaceDN w:val="0"/>
      <w:adjustRightInd w:val="0"/>
      <w:spacing w:before="240" w:after="120" w:line="360" w:lineRule="auto"/>
      <w:jc w:val="both"/>
      <w:outlineLvl w:val="0"/>
    </w:pPr>
    <w:rPr>
      <w:b/>
      <w:bCs/>
      <w:color w:val="000000"/>
      <w:lang w:val="en-US"/>
    </w:rPr>
  </w:style>
  <w:style w:type="paragraph" w:styleId="Ttulo2">
    <w:name w:val="heading 2"/>
    <w:basedOn w:val="Normal"/>
    <w:next w:val="Normal"/>
    <w:link w:val="Ttulo2Char"/>
    <w:qFormat/>
    <w:rsid w:val="00A61F56"/>
    <w:pPr>
      <w:keepNext/>
      <w:numPr>
        <w:ilvl w:val="1"/>
        <w:numId w:val="11"/>
      </w:numPr>
      <w:spacing w:before="240" w:after="120"/>
      <w:ind w:left="578" w:hanging="578"/>
      <w:outlineLvl w:val="1"/>
    </w:pPr>
    <w:rPr>
      <w:b/>
      <w:bCs/>
      <w:szCs w:val="20"/>
      <w:lang w:val="it-IT" w:eastAsia="x-none"/>
    </w:rPr>
  </w:style>
  <w:style w:type="paragraph" w:styleId="Ttulo3">
    <w:name w:val="heading 3"/>
    <w:basedOn w:val="Normal"/>
    <w:next w:val="Normal"/>
    <w:qFormat/>
    <w:pPr>
      <w:keepNext/>
      <w:numPr>
        <w:ilvl w:val="2"/>
        <w:numId w:val="11"/>
      </w:numPr>
      <w:outlineLvl w:val="2"/>
    </w:pPr>
    <w:rPr>
      <w:b/>
      <w:bCs/>
      <w:szCs w:val="20"/>
      <w:lang w:val="it-IT"/>
    </w:rPr>
  </w:style>
  <w:style w:type="paragraph" w:styleId="Ttulo4">
    <w:name w:val="heading 4"/>
    <w:basedOn w:val="Normal"/>
    <w:next w:val="Normal"/>
    <w:qFormat/>
    <w:pPr>
      <w:keepNext/>
      <w:numPr>
        <w:ilvl w:val="3"/>
        <w:numId w:val="11"/>
      </w:numPr>
      <w:outlineLvl w:val="3"/>
    </w:pPr>
    <w:rPr>
      <w:b/>
      <w:color w:val="000000"/>
    </w:rPr>
  </w:style>
  <w:style w:type="paragraph" w:styleId="Ttulo5">
    <w:name w:val="heading 5"/>
    <w:basedOn w:val="Normal"/>
    <w:next w:val="Normal"/>
    <w:pPr>
      <w:numPr>
        <w:ilvl w:val="4"/>
        <w:numId w:val="11"/>
      </w:numPr>
      <w:outlineLvl w:val="4"/>
    </w:pPr>
    <w:rPr>
      <w:b/>
      <w:bCs/>
      <w:iCs/>
      <w:szCs w:val="26"/>
    </w:rPr>
  </w:style>
  <w:style w:type="paragraph" w:styleId="Ttulo6">
    <w:name w:val="heading 6"/>
    <w:basedOn w:val="Normal"/>
    <w:next w:val="Normal"/>
    <w:pPr>
      <w:numPr>
        <w:ilvl w:val="5"/>
        <w:numId w:val="11"/>
      </w:numPr>
      <w:outlineLvl w:val="5"/>
    </w:pPr>
    <w:rPr>
      <w:b/>
      <w:bCs/>
      <w:szCs w:val="22"/>
    </w:rPr>
  </w:style>
  <w:style w:type="paragraph" w:styleId="Ttulo7">
    <w:name w:val="heading 7"/>
    <w:basedOn w:val="Normal"/>
    <w:next w:val="Normal"/>
    <w:pPr>
      <w:keepNext/>
      <w:numPr>
        <w:ilvl w:val="6"/>
        <w:numId w:val="11"/>
      </w:numPr>
      <w:spacing w:before="60" w:after="60"/>
      <w:jc w:val="center"/>
      <w:outlineLvl w:val="6"/>
    </w:pPr>
    <w:rPr>
      <w:b/>
      <w:color w:val="000000"/>
      <w:sz w:val="20"/>
    </w:rPr>
  </w:style>
  <w:style w:type="paragraph" w:styleId="Ttulo8">
    <w:name w:val="heading 8"/>
    <w:basedOn w:val="Normal"/>
    <w:next w:val="Normal"/>
    <w:link w:val="Ttulo8Char"/>
    <w:semiHidden/>
    <w:unhideWhenUsed/>
    <w:qFormat/>
    <w:rsid w:val="00735C9D"/>
    <w:pPr>
      <w:keepNext/>
      <w:keepLines/>
      <w:numPr>
        <w:ilvl w:val="7"/>
        <w:numId w:val="11"/>
      </w:numPr>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har"/>
    <w:semiHidden/>
    <w:unhideWhenUsed/>
    <w:qFormat/>
    <w:rsid w:val="00735C9D"/>
    <w:pPr>
      <w:keepNext/>
      <w:keepLines/>
      <w:numPr>
        <w:ilvl w:val="8"/>
        <w:numId w:val="11"/>
      </w:numPr>
      <w:spacing w:before="40"/>
      <w:outlineLvl w:val="8"/>
    </w:pPr>
    <w:rPr>
      <w:rFonts w:asciiTheme="majorHAnsi" w:hAnsiTheme="majorHAnsi" w:eastAsiaTheme="majorEastAsia" w:cstheme="majorBidi"/>
      <w:i/>
      <w:iCs/>
      <w:color w:val="272727" w:themeColor="text1" w:themeTint="D8"/>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Lista">
    <w:name w:val="List"/>
    <w:basedOn w:val="Normal"/>
    <w:qFormat/>
    <w:rsid w:val="00735C9D"/>
    <w:pPr>
      <w:numPr>
        <w:numId w:val="9"/>
      </w:numPr>
      <w:autoSpaceDE w:val="0"/>
      <w:autoSpaceDN w:val="0"/>
      <w:adjustRightInd w:val="0"/>
      <w:spacing w:before="120" w:line="360" w:lineRule="auto"/>
      <w:ind w:left="1134" w:hanging="425"/>
      <w:jc w:val="both"/>
    </w:pPr>
    <w:rPr>
      <w:rFonts w:eastAsia="SymbolMT"/>
    </w:rPr>
  </w:style>
  <w:style w:type="paragraph" w:styleId="Pr-formataoHTML">
    <w:name w:val="HTML Preformatted"/>
    <w:basedOn w:val="Normal"/>
    <w:link w:val="Pr-formataoHTMLChar"/>
    <w:uiPriority w:val="99"/>
    <w:rPr>
      <w:rFonts w:ascii="Courier New" w:hAnsi="Courier New" w:cs="Courier New"/>
      <w:sz w:val="20"/>
      <w:szCs w:val="20"/>
    </w:rPr>
  </w:style>
  <w:style w:type="paragraph" w:styleId="TabeladeGrade4-nfase11" w:customStyle="1">
    <w:name w:val="Tabela de Grade 4 - Ênfase 11"/>
    <w:basedOn w:val="Corpodetexto"/>
    <w:rPr>
      <w:sz w:val="20"/>
    </w:rPr>
  </w:style>
  <w:style w:type="paragraph" w:styleId="Corpodetexto">
    <w:name w:val="Body Text"/>
    <w:basedOn w:val="Normal"/>
    <w:qFormat/>
    <w:rsid w:val="00A35D8A"/>
    <w:pPr>
      <w:autoSpaceDE w:val="0"/>
      <w:autoSpaceDN w:val="0"/>
      <w:adjustRightInd w:val="0"/>
      <w:spacing w:before="120" w:line="360" w:lineRule="auto"/>
      <w:ind w:firstLine="709"/>
      <w:jc w:val="both"/>
    </w:pPr>
  </w:style>
  <w:style w:type="paragraph" w:styleId="Cabealho">
    <w:name w:val="header"/>
    <w:basedOn w:val="Normal"/>
    <w:link w:val="CabealhoChar"/>
    <w:uiPriority w:val="99"/>
    <w:pPr>
      <w:tabs>
        <w:tab w:val="center" w:pos="4320"/>
        <w:tab w:val="right" w:pos="8640"/>
      </w:tabs>
      <w:jc w:val="right"/>
    </w:pPr>
    <w:rPr>
      <w:rFonts w:ascii="Arial" w:hAnsi="Arial"/>
      <w:sz w:val="18"/>
      <w:lang w:eastAsia="x-none"/>
    </w:rPr>
  </w:style>
  <w:style w:type="paragraph" w:styleId="Rodap">
    <w:name w:val="footer"/>
    <w:basedOn w:val="Normal"/>
    <w:link w:val="RodapChar"/>
    <w:uiPriority w:val="99"/>
    <w:pPr>
      <w:tabs>
        <w:tab w:val="center" w:pos="4419"/>
        <w:tab w:val="right" w:pos="8838"/>
      </w:tabs>
    </w:pPr>
    <w:rPr>
      <w:lang w:eastAsia="x-none"/>
    </w:rPr>
  </w:style>
  <w:style w:type="character" w:styleId="Nmerodepgina">
    <w:name w:val="page number"/>
    <w:rPr>
      <w:rFonts w:ascii="Arial" w:hAnsi="Arial" w:cs="Arial"/>
      <w:sz w:val="16"/>
    </w:rPr>
  </w:style>
  <w:style w:type="paragraph" w:styleId="Legenda">
    <w:name w:val="caption"/>
    <w:basedOn w:val="Normal"/>
    <w:next w:val="Normal"/>
    <w:link w:val="LegendaChar"/>
    <w:qFormat/>
    <w:rsid w:val="00BC4D03"/>
    <w:pPr>
      <w:spacing w:before="240"/>
      <w:contextualSpacing/>
      <w:jc w:val="center"/>
    </w:pPr>
    <w:rPr>
      <w:sz w:val="20"/>
      <w:szCs w:val="20"/>
      <w:lang w:val="it-IT"/>
    </w:rPr>
  </w:style>
  <w:style w:type="character" w:styleId="Hyperlink">
    <w:name w:val="Hyperlink"/>
    <w:rPr>
      <w:color w:val="0000FF"/>
      <w:u w:val="single"/>
    </w:rPr>
  </w:style>
  <w:style w:type="paragraph" w:styleId="Textodebalo1" w:customStyle="1">
    <w:name w:val="Texto de balão1"/>
    <w:basedOn w:val="Normal"/>
    <w:semiHidden/>
    <w:rPr>
      <w:rFonts w:ascii="Tahoma" w:hAnsi="Tahoma" w:cs="Tahoma"/>
      <w:sz w:val="16"/>
      <w:szCs w:val="16"/>
    </w:rPr>
  </w:style>
  <w:style w:type="paragraph" w:styleId="Ttulo">
    <w:name w:val="Title"/>
    <w:aliases w:val="Título Artigo"/>
    <w:basedOn w:val="Normal"/>
    <w:qFormat/>
    <w:rsid w:val="00735C9D"/>
    <w:pPr>
      <w:autoSpaceDE w:val="0"/>
      <w:autoSpaceDN w:val="0"/>
      <w:adjustRightInd w:val="0"/>
      <w:spacing w:before="480"/>
      <w:jc w:val="center"/>
    </w:pPr>
    <w:rPr>
      <w:b/>
      <w:bCs/>
      <w:color w:val="000000"/>
      <w:sz w:val="28"/>
      <w:szCs w:val="28"/>
    </w:rPr>
  </w:style>
  <w:style w:type="paragraph" w:styleId="Resumo" w:customStyle="1">
    <w:name w:val="Resumo"/>
    <w:basedOn w:val="Normal"/>
    <w:pPr>
      <w:jc w:val="both"/>
    </w:pPr>
    <w:rPr>
      <w:i/>
      <w:iCs/>
    </w:rPr>
  </w:style>
  <w:style w:type="paragraph" w:styleId="Autores" w:customStyle="1">
    <w:name w:val="Autores"/>
    <w:basedOn w:val="Normal"/>
    <w:pPr>
      <w:spacing w:after="480"/>
      <w:contextualSpacing/>
      <w:jc w:val="center"/>
    </w:pPr>
    <w:rPr>
      <w:b/>
      <w:bCs/>
      <w:sz w:val="20"/>
    </w:rPr>
  </w:style>
  <w:style w:type="paragraph" w:styleId="NormalWeb">
    <w:name w:val="Normal (Web)"/>
    <w:basedOn w:val="Normal"/>
    <w:pPr>
      <w:spacing w:before="100" w:beforeAutospacing="1" w:after="100" w:afterAutospacing="1"/>
    </w:pPr>
    <w:rPr>
      <w:rFonts w:ascii="tahoma, verdana, arial" w:hAnsi="tahoma, verdana, arial"/>
      <w:color w:val="000000"/>
      <w:sz w:val="16"/>
      <w:szCs w:val="16"/>
    </w:rPr>
  </w:style>
  <w:style w:type="paragraph" w:styleId="Corpodetexto2">
    <w:name w:val="Body Text 2"/>
    <w:basedOn w:val="Normal"/>
    <w:pPr>
      <w:spacing w:after="120"/>
      <w:jc w:val="both"/>
    </w:pPr>
  </w:style>
  <w:style w:type="paragraph" w:styleId="Recuodecorpodetexto">
    <w:name w:val="Body Text Indent"/>
    <w:basedOn w:val="Normal"/>
    <w:pPr>
      <w:spacing w:after="120"/>
      <w:jc w:val="both"/>
    </w:pPr>
  </w:style>
  <w:style w:type="character" w:styleId="HiperlinkVisitado">
    <w:name w:val="FollowedHyperlink"/>
    <w:rPr>
      <w:color w:val="800080"/>
      <w:u w:val="single"/>
    </w:rPr>
  </w:style>
  <w:style w:type="paragraph" w:styleId="Corpodetexto3">
    <w:name w:val="Body Text 3"/>
    <w:basedOn w:val="Normal"/>
    <w:pPr>
      <w:spacing w:after="120"/>
      <w:jc w:val="both"/>
    </w:pPr>
    <w:rPr>
      <w:szCs w:val="16"/>
    </w:rPr>
  </w:style>
  <w:style w:type="paragraph" w:styleId="Primeirorecuodecorpodetexto">
    <w:name w:val="Body Text First Indent"/>
    <w:basedOn w:val="Primeirorecuodecorpodetexto2"/>
  </w:style>
  <w:style w:type="paragraph" w:styleId="Primeirorecuodecorpodetexto2">
    <w:name w:val="Body Text First Indent 2"/>
    <w:basedOn w:val="Recuodecorpodetexto"/>
  </w:style>
  <w:style w:type="paragraph" w:styleId="Recuodecorpodetexto2">
    <w:name w:val="Body Text Indent 2"/>
    <w:basedOn w:val="Normal"/>
    <w:pPr>
      <w:spacing w:after="120"/>
      <w:jc w:val="both"/>
    </w:pPr>
  </w:style>
  <w:style w:type="paragraph" w:styleId="Recuodecorpodetexto3">
    <w:name w:val="Body Text Indent 3"/>
    <w:basedOn w:val="Normal"/>
    <w:pPr>
      <w:spacing w:after="120"/>
      <w:jc w:val="both"/>
    </w:pPr>
    <w:rPr>
      <w:szCs w:val="16"/>
    </w:rPr>
  </w:style>
  <w:style w:type="paragraph" w:styleId="MapadoDocumento">
    <w:name w:val="Document Map"/>
    <w:basedOn w:val="Normal"/>
    <w:semiHidden/>
    <w:pPr>
      <w:shd w:val="clear" w:color="auto" w:fill="000080"/>
    </w:pPr>
    <w:rPr>
      <w:rFonts w:ascii="Tahoma" w:hAnsi="Tahoma" w:cs="Tahoma"/>
    </w:rPr>
  </w:style>
  <w:style w:type="paragraph" w:styleId="Figura" w:customStyle="1">
    <w:name w:val="Figura"/>
    <w:basedOn w:val="Corpodetexto"/>
    <w:next w:val="Legenda"/>
    <w:pPr>
      <w:spacing w:before="240"/>
      <w:jc w:val="center"/>
    </w:pPr>
  </w:style>
  <w:style w:type="paragraph" w:styleId="Alnea" w:customStyle="1">
    <w:name w:val="Alínea"/>
    <w:basedOn w:val="PargrafodaLista"/>
    <w:qFormat/>
    <w:rsid w:val="00EC4963"/>
    <w:pPr>
      <w:numPr>
        <w:numId w:val="10"/>
      </w:numPr>
      <w:tabs>
        <w:tab w:val="left" w:pos="1134"/>
      </w:tabs>
      <w:autoSpaceDE w:val="0"/>
      <w:autoSpaceDN w:val="0"/>
      <w:adjustRightInd w:val="0"/>
      <w:spacing w:before="120" w:line="360" w:lineRule="auto"/>
      <w:ind w:left="0" w:firstLine="709"/>
      <w:jc w:val="both"/>
    </w:pPr>
    <w:rPr>
      <w:rFonts w:eastAsia="SymbolMT"/>
    </w:rPr>
  </w:style>
  <w:style w:type="character" w:styleId="Forte">
    <w:name w:val="Strong"/>
    <w:qFormat/>
    <w:rPr>
      <w:b/>
      <w:bCs/>
    </w:rPr>
  </w:style>
  <w:style w:type="paragraph" w:styleId="Commarcadores">
    <w:name w:val="List Bullet"/>
    <w:basedOn w:val="Normal"/>
    <w:autoRedefine/>
    <w:pPr>
      <w:numPr>
        <w:numId w:val="1"/>
      </w:numPr>
    </w:pPr>
  </w:style>
  <w:style w:type="paragraph" w:styleId="Numerada">
    <w:name w:val="List Number"/>
    <w:basedOn w:val="Normal"/>
  </w:style>
  <w:style w:type="paragraph" w:styleId="TabelaCabealho" w:customStyle="1">
    <w:name w:val="Tabela Cabeçalho"/>
    <w:basedOn w:val="Corpodetexto"/>
    <w:pPr>
      <w:jc w:val="center"/>
    </w:pPr>
    <w:rPr>
      <w:b/>
      <w:sz w:val="20"/>
    </w:rPr>
  </w:style>
  <w:style w:type="paragraph" w:styleId="TabelaCorpo" w:customStyle="1">
    <w:name w:val="Tabela Corpo"/>
    <w:basedOn w:val="TabelaCabealho"/>
    <w:pPr>
      <w:ind w:left="317" w:hanging="317"/>
      <w:jc w:val="both"/>
    </w:pPr>
    <w:rPr>
      <w:b w:val="0"/>
    </w:rPr>
  </w:style>
  <w:style w:type="paragraph" w:styleId="TabelaEspaamento" w:customStyle="1">
    <w:name w:val="Tabela Espaçamento"/>
    <w:basedOn w:val="TabelaCabealho"/>
    <w:rPr>
      <w:sz w:val="12"/>
      <w:szCs w:val="12"/>
    </w:rPr>
  </w:style>
  <w:style w:type="paragraph" w:styleId="Palavras-chave" w:customStyle="1">
    <w:name w:val="Palavras-chave"/>
    <w:basedOn w:val="Resumo"/>
    <w:next w:val="Ttulo2"/>
    <w:pPr>
      <w:spacing w:after="480"/>
    </w:pPr>
  </w:style>
  <w:style w:type="paragraph" w:styleId="Textodebalo">
    <w:name w:val="Balloon Text"/>
    <w:basedOn w:val="Normal"/>
    <w:semiHidden/>
    <w:rsid w:val="005424B7"/>
    <w:rPr>
      <w:rFonts w:ascii="Tahoma" w:hAnsi="Tahoma" w:cs="Tahoma"/>
      <w:sz w:val="16"/>
      <w:szCs w:val="16"/>
    </w:rPr>
  </w:style>
  <w:style w:type="paragraph" w:styleId="Default" w:customStyle="1">
    <w:name w:val="Default"/>
    <w:rsid w:val="004E7FD0"/>
    <w:pPr>
      <w:autoSpaceDE w:val="0"/>
      <w:autoSpaceDN w:val="0"/>
      <w:adjustRightInd w:val="0"/>
    </w:pPr>
    <w:rPr>
      <w:rFonts w:ascii="BIIDHI+TimesNewRoman,Bold" w:hAnsi="BIIDHI+TimesNewRoman,Bold" w:cs="BIIDHI+TimesNewRoman,Bold"/>
      <w:color w:val="000000"/>
      <w:sz w:val="24"/>
      <w:szCs w:val="24"/>
    </w:rPr>
  </w:style>
  <w:style w:type="table" w:styleId="Tabelacomgrade">
    <w:name w:val="Table Grid"/>
    <w:basedOn w:val="Tabelanormal"/>
    <w:rsid w:val="002446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abealhoChar" w:customStyle="1">
    <w:name w:val="Cabeçalho Char"/>
    <w:link w:val="Cabealho"/>
    <w:uiPriority w:val="99"/>
    <w:rsid w:val="00E474A1"/>
    <w:rPr>
      <w:rFonts w:ascii="Arial" w:hAnsi="Arial"/>
      <w:sz w:val="18"/>
      <w:szCs w:val="24"/>
      <w:lang w:val="pt-PT"/>
    </w:rPr>
  </w:style>
  <w:style w:type="character" w:styleId="Ttulo2Char" w:customStyle="1">
    <w:name w:val="Título 2 Char"/>
    <w:link w:val="Ttulo2"/>
    <w:rsid w:val="00A61F56"/>
    <w:rPr>
      <w:b/>
      <w:bCs/>
      <w:sz w:val="24"/>
      <w:lang w:val="it-IT" w:eastAsia="x-none"/>
    </w:rPr>
  </w:style>
  <w:style w:type="character" w:styleId="RodapChar" w:customStyle="1">
    <w:name w:val="Rodapé Char"/>
    <w:link w:val="Rodap"/>
    <w:uiPriority w:val="99"/>
    <w:rsid w:val="00614A56"/>
    <w:rPr>
      <w:sz w:val="24"/>
      <w:szCs w:val="24"/>
      <w:lang w:val="pt-PT"/>
    </w:rPr>
  </w:style>
  <w:style w:type="character" w:styleId="Pr-formataoHTMLChar" w:customStyle="1">
    <w:name w:val="Pré-formatação HTML Char"/>
    <w:link w:val="Pr-formataoHTML"/>
    <w:uiPriority w:val="99"/>
    <w:rsid w:val="00024EFE"/>
    <w:rPr>
      <w:rFonts w:ascii="Courier New" w:hAnsi="Courier New" w:cs="Courier New"/>
      <w:lang w:val="pt-PT"/>
    </w:rPr>
  </w:style>
  <w:style w:type="character" w:styleId="Ttulo8Char" w:customStyle="1">
    <w:name w:val="Título 8 Char"/>
    <w:basedOn w:val="Fontepargpadro"/>
    <w:link w:val="Ttulo8"/>
    <w:semiHidden/>
    <w:rsid w:val="00735C9D"/>
    <w:rPr>
      <w:rFonts w:asciiTheme="majorHAnsi" w:hAnsiTheme="majorHAnsi" w:eastAsiaTheme="majorEastAsia" w:cstheme="majorBidi"/>
      <w:color w:val="272727" w:themeColor="text1" w:themeTint="D8"/>
      <w:sz w:val="21"/>
      <w:szCs w:val="21"/>
      <w:lang w:val="pt-PT"/>
    </w:rPr>
  </w:style>
  <w:style w:type="character" w:styleId="Ttulo9Char" w:customStyle="1">
    <w:name w:val="Título 9 Char"/>
    <w:basedOn w:val="Fontepargpadro"/>
    <w:link w:val="Ttulo9"/>
    <w:semiHidden/>
    <w:rsid w:val="00735C9D"/>
    <w:rPr>
      <w:rFonts w:asciiTheme="majorHAnsi" w:hAnsiTheme="majorHAnsi" w:eastAsiaTheme="majorEastAsia" w:cstheme="majorBidi"/>
      <w:i/>
      <w:iCs/>
      <w:color w:val="272727" w:themeColor="text1" w:themeTint="D8"/>
      <w:sz w:val="21"/>
      <w:szCs w:val="21"/>
      <w:lang w:val="pt-PT"/>
    </w:rPr>
  </w:style>
  <w:style w:type="paragraph" w:styleId="PargrafodaLista">
    <w:name w:val="List Paragraph"/>
    <w:basedOn w:val="Normal"/>
    <w:uiPriority w:val="72"/>
    <w:rsid w:val="007212F4"/>
    <w:pPr>
      <w:ind w:left="720"/>
      <w:contextualSpacing/>
    </w:pPr>
  </w:style>
  <w:style w:type="paragraph" w:styleId="Fonte" w:customStyle="1">
    <w:name w:val="Fonte"/>
    <w:basedOn w:val="Legenda"/>
    <w:link w:val="FonteChar"/>
    <w:qFormat/>
    <w:rsid w:val="00BD6108"/>
    <w:pPr>
      <w:spacing w:before="120" w:after="240"/>
    </w:pPr>
    <w:rPr>
      <w:lang w:val="pt-BR"/>
    </w:rPr>
  </w:style>
  <w:style w:type="paragraph" w:styleId="Citao">
    <w:name w:val="Quote"/>
    <w:basedOn w:val="Normal"/>
    <w:next w:val="Normal"/>
    <w:link w:val="CitaoChar"/>
    <w:uiPriority w:val="73"/>
    <w:qFormat/>
    <w:rsid w:val="00BD6108"/>
    <w:pPr>
      <w:autoSpaceDE w:val="0"/>
      <w:autoSpaceDN w:val="0"/>
      <w:adjustRightInd w:val="0"/>
      <w:spacing w:before="240" w:after="240"/>
      <w:ind w:left="2268"/>
      <w:jc w:val="both"/>
    </w:pPr>
    <w:rPr>
      <w:sz w:val="20"/>
      <w:szCs w:val="20"/>
    </w:rPr>
  </w:style>
  <w:style w:type="character" w:styleId="LegendaChar" w:customStyle="1">
    <w:name w:val="Legenda Char"/>
    <w:basedOn w:val="Fontepargpadro"/>
    <w:link w:val="Legenda"/>
    <w:rsid w:val="00BC4D03"/>
    <w:rPr>
      <w:lang w:val="it-IT"/>
    </w:rPr>
  </w:style>
  <w:style w:type="character" w:styleId="FonteChar" w:customStyle="1">
    <w:name w:val="Fonte Char"/>
    <w:basedOn w:val="LegendaChar"/>
    <w:link w:val="Fonte"/>
    <w:rsid w:val="00BD6108"/>
    <w:rPr>
      <w:lang w:val="it-IT"/>
    </w:rPr>
  </w:style>
  <w:style w:type="character" w:styleId="CitaoChar" w:customStyle="1">
    <w:name w:val="Citação Char"/>
    <w:basedOn w:val="Fontepargpadro"/>
    <w:link w:val="Citao"/>
    <w:uiPriority w:val="73"/>
    <w:rsid w:val="00BD6108"/>
  </w:style>
  <w:style w:type="paragraph" w:styleId="Cabealho2" w:customStyle="1">
    <w:name w:val="Cabeçalho 2"/>
    <w:basedOn w:val="Normal"/>
    <w:link w:val="Cabealho2Char"/>
    <w:qFormat/>
    <w:rsid w:val="00EE328E"/>
    <w:pPr>
      <w:framePr w:hSpace="141" w:wrap="around" w:hAnchor="margin" w:vAnchor="text" w:y="-19"/>
      <w:jc w:val="center"/>
    </w:pPr>
    <w:rPr>
      <w:b/>
      <w:bCs/>
      <w:i/>
      <w:iCs/>
      <w:sz w:val="28"/>
    </w:rPr>
  </w:style>
  <w:style w:type="paragraph" w:styleId="Cabealho1" w:customStyle="1">
    <w:name w:val="Cabeçalho1"/>
    <w:basedOn w:val="Normal"/>
    <w:link w:val="Cabealho1Char"/>
    <w:qFormat/>
    <w:rsid w:val="00840F29"/>
    <w:pPr>
      <w:framePr w:hSpace="141" w:wrap="around" w:hAnchor="margin" w:vAnchor="text" w:y="-19"/>
      <w:jc w:val="center"/>
    </w:pPr>
    <w:rPr>
      <w:sz w:val="16"/>
    </w:rPr>
  </w:style>
  <w:style w:type="character" w:styleId="Cabealho2Char" w:customStyle="1">
    <w:name w:val="Cabeçalho 2 Char"/>
    <w:basedOn w:val="Ttulo2Char"/>
    <w:link w:val="Cabealho2"/>
    <w:rsid w:val="00EE328E"/>
    <w:rPr>
      <w:b/>
      <w:bCs/>
      <w:i/>
      <w:iCs/>
      <w:sz w:val="28"/>
      <w:szCs w:val="24"/>
      <w:lang w:val="it-IT" w:eastAsia="x-none"/>
    </w:rPr>
  </w:style>
  <w:style w:type="paragraph" w:styleId="Cabealho3" w:customStyle="1">
    <w:name w:val="Cabeçalho 3"/>
    <w:basedOn w:val="Normal"/>
    <w:link w:val="Cabealho3Char"/>
    <w:qFormat/>
    <w:rsid w:val="00840F29"/>
    <w:pPr>
      <w:framePr w:hSpace="141" w:wrap="around" w:hAnchor="margin" w:vAnchor="text" w:y="-19"/>
      <w:jc w:val="center"/>
    </w:pPr>
    <w:rPr>
      <w:i/>
      <w:iCs/>
      <w:szCs w:val="20"/>
    </w:rPr>
  </w:style>
  <w:style w:type="character" w:styleId="Cabealho1Char" w:customStyle="1">
    <w:name w:val="Cabeçalho1 Char"/>
    <w:basedOn w:val="Fontepargpadro"/>
    <w:link w:val="Cabealho1"/>
    <w:rsid w:val="00840F29"/>
    <w:rPr>
      <w:sz w:val="16"/>
      <w:szCs w:val="24"/>
    </w:rPr>
  </w:style>
  <w:style w:type="paragraph" w:styleId="Ttulodeseo" w:customStyle="1">
    <w:name w:val="Tìtulo de seção"/>
    <w:basedOn w:val="Ttulo1"/>
    <w:next w:val="Resumo"/>
    <w:qFormat/>
    <w:rsid w:val="00220536"/>
    <w:pPr>
      <w:numPr>
        <w:numId w:val="0"/>
      </w:numPr>
      <w:spacing w:before="360" w:after="240"/>
      <w:jc w:val="left"/>
    </w:pPr>
    <w:rPr>
      <w:rFonts w:ascii="TimesNewRomanPS-BoldMT" w:hAnsi="TimesNewRomanPS-BoldMT" w:cs="TimesNewRomanPS-BoldMT"/>
      <w:bCs w:val="0"/>
    </w:rPr>
  </w:style>
  <w:style w:type="character" w:styleId="Cabealho3Char" w:customStyle="1">
    <w:name w:val="Cabeçalho 3 Char"/>
    <w:basedOn w:val="Fontepargpadro"/>
    <w:link w:val="Cabealho3"/>
    <w:rsid w:val="00840F29"/>
    <w:rPr>
      <w:i/>
      <w:iCs/>
      <w:sz w:val="24"/>
    </w:rPr>
  </w:style>
  <w:style w:type="paragraph" w:styleId="Referncias" w:customStyle="1">
    <w:name w:val="Referências"/>
    <w:basedOn w:val="Normal"/>
    <w:link w:val="RefernciasChar"/>
    <w:qFormat/>
    <w:rsid w:val="00BD2D01"/>
    <w:pPr>
      <w:autoSpaceDE w:val="0"/>
      <w:autoSpaceDN w:val="0"/>
      <w:adjustRightInd w:val="0"/>
      <w:spacing w:before="120" w:after="100" w:afterAutospacing="1"/>
    </w:pPr>
    <w:rPr>
      <w:sz w:val="20"/>
      <w:szCs w:val="20"/>
    </w:rPr>
  </w:style>
  <w:style w:type="character" w:styleId="RefernciasChar" w:customStyle="1">
    <w:name w:val="Referências Char"/>
    <w:basedOn w:val="Fontepargpadro"/>
    <w:link w:val="Referncias"/>
    <w:rsid w:val="00BD2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8736">
      <w:bodyDiv w:val="1"/>
      <w:marLeft w:val="0"/>
      <w:marRight w:val="0"/>
      <w:marTop w:val="0"/>
      <w:marBottom w:val="0"/>
      <w:divBdr>
        <w:top w:val="none" w:sz="0" w:space="0" w:color="auto"/>
        <w:left w:val="none" w:sz="0" w:space="0" w:color="auto"/>
        <w:bottom w:val="none" w:sz="0" w:space="0" w:color="auto"/>
        <w:right w:val="none" w:sz="0" w:space="0" w:color="auto"/>
      </w:divBdr>
    </w:div>
    <w:div w:id="117451039">
      <w:bodyDiv w:val="1"/>
      <w:marLeft w:val="0"/>
      <w:marRight w:val="0"/>
      <w:marTop w:val="0"/>
      <w:marBottom w:val="0"/>
      <w:divBdr>
        <w:top w:val="none" w:sz="0" w:space="0" w:color="auto"/>
        <w:left w:val="none" w:sz="0" w:space="0" w:color="auto"/>
        <w:bottom w:val="none" w:sz="0" w:space="0" w:color="auto"/>
        <w:right w:val="none" w:sz="0" w:space="0" w:color="auto"/>
      </w:divBdr>
    </w:div>
    <w:div w:id="474644282">
      <w:bodyDiv w:val="1"/>
      <w:marLeft w:val="0"/>
      <w:marRight w:val="0"/>
      <w:marTop w:val="0"/>
      <w:marBottom w:val="0"/>
      <w:divBdr>
        <w:top w:val="none" w:sz="0" w:space="0" w:color="auto"/>
        <w:left w:val="none" w:sz="0" w:space="0" w:color="auto"/>
        <w:bottom w:val="none" w:sz="0" w:space="0" w:color="auto"/>
        <w:right w:val="none" w:sz="0" w:space="0" w:color="auto"/>
      </w:divBdr>
    </w:div>
    <w:div w:id="650910284">
      <w:bodyDiv w:val="1"/>
      <w:marLeft w:val="0"/>
      <w:marRight w:val="0"/>
      <w:marTop w:val="0"/>
      <w:marBottom w:val="0"/>
      <w:divBdr>
        <w:top w:val="none" w:sz="0" w:space="0" w:color="auto"/>
        <w:left w:val="none" w:sz="0" w:space="0" w:color="auto"/>
        <w:bottom w:val="none" w:sz="0" w:space="0" w:color="auto"/>
        <w:right w:val="none" w:sz="0" w:space="0" w:color="auto"/>
      </w:divBdr>
    </w:div>
    <w:div w:id="928270945">
      <w:bodyDiv w:val="1"/>
      <w:marLeft w:val="0"/>
      <w:marRight w:val="0"/>
      <w:marTop w:val="0"/>
      <w:marBottom w:val="0"/>
      <w:divBdr>
        <w:top w:val="none" w:sz="0" w:space="0" w:color="auto"/>
        <w:left w:val="none" w:sz="0" w:space="0" w:color="auto"/>
        <w:bottom w:val="none" w:sz="0" w:space="0" w:color="auto"/>
        <w:right w:val="none" w:sz="0" w:space="0" w:color="auto"/>
      </w:divBdr>
    </w:div>
    <w:div w:id="1153645724">
      <w:bodyDiv w:val="1"/>
      <w:marLeft w:val="0"/>
      <w:marRight w:val="0"/>
      <w:marTop w:val="0"/>
      <w:marBottom w:val="0"/>
      <w:divBdr>
        <w:top w:val="none" w:sz="0" w:space="0" w:color="auto"/>
        <w:left w:val="none" w:sz="0" w:space="0" w:color="auto"/>
        <w:bottom w:val="none" w:sz="0" w:space="0" w:color="auto"/>
        <w:right w:val="none" w:sz="0" w:space="0" w:color="auto"/>
      </w:divBdr>
    </w:div>
    <w:div w:id="1694920632">
      <w:bodyDiv w:val="1"/>
      <w:marLeft w:val="0"/>
      <w:marRight w:val="0"/>
      <w:marTop w:val="0"/>
      <w:marBottom w:val="0"/>
      <w:divBdr>
        <w:top w:val="none" w:sz="0" w:space="0" w:color="auto"/>
        <w:left w:val="none" w:sz="0" w:space="0" w:color="auto"/>
        <w:bottom w:val="none" w:sz="0" w:space="0" w:color="auto"/>
        <w:right w:val="none" w:sz="0" w:space="0" w:color="auto"/>
      </w:divBdr>
    </w:div>
    <w:div w:id="1724329988">
      <w:bodyDiv w:val="1"/>
      <w:marLeft w:val="0"/>
      <w:marRight w:val="0"/>
      <w:marTop w:val="0"/>
      <w:marBottom w:val="0"/>
      <w:divBdr>
        <w:top w:val="none" w:sz="0" w:space="0" w:color="auto"/>
        <w:left w:val="none" w:sz="0" w:space="0" w:color="auto"/>
        <w:bottom w:val="none" w:sz="0" w:space="0" w:color="auto"/>
        <w:right w:val="none" w:sz="0" w:space="0" w:color="auto"/>
      </w:divBdr>
    </w:div>
    <w:div w:id="1844390138">
      <w:bodyDiv w:val="1"/>
      <w:marLeft w:val="0"/>
      <w:marRight w:val="0"/>
      <w:marTop w:val="0"/>
      <w:marBottom w:val="0"/>
      <w:divBdr>
        <w:top w:val="none" w:sz="0" w:space="0" w:color="auto"/>
        <w:left w:val="none" w:sz="0" w:space="0" w:color="auto"/>
        <w:bottom w:val="none" w:sz="0" w:space="0" w:color="auto"/>
        <w:right w:val="none" w:sz="0" w:space="0" w:color="auto"/>
      </w:divBdr>
    </w:div>
    <w:div w:id="1879514702">
      <w:bodyDiv w:val="1"/>
      <w:marLeft w:val="0"/>
      <w:marRight w:val="0"/>
      <w:marTop w:val="0"/>
      <w:marBottom w:val="0"/>
      <w:divBdr>
        <w:top w:val="none" w:sz="0" w:space="0" w:color="auto"/>
        <w:left w:val="none" w:sz="0" w:space="0" w:color="auto"/>
        <w:bottom w:val="none" w:sz="0" w:space="0" w:color="auto"/>
        <w:right w:val="none" w:sz="0" w:space="0" w:color="auto"/>
      </w:divBdr>
    </w:div>
    <w:div w:id="1884712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ntTable" Target="fontTable.xml" Id="rId14" /><Relationship Type="http://schemas.microsoft.com/office/2020/10/relationships/intelligence" Target="intelligence2.xml" Id="R51ab67a4bb284771" /></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ABEPRO\Enegep%202003\Modelo%20para%20Enegep%202003.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F7714-9DE7-4E9E-9A9D-771EBC49C13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Modelo para Enegep 2003</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subject/>
  <keywords/>
  <lastModifiedBy>G. Munhoz</lastModifiedBy>
  <revision>7</revision>
  <dcterms:created xsi:type="dcterms:W3CDTF">2022-08-23T22:17:12.1565838Z</dcterms:created>
  <dcterms:modified xsi:type="dcterms:W3CDTF">2022-08-31T14:59:16.7349444Z</dcterms:modified>
  <dc:creator>G. Munhoz</dc:creator>
</coreProperties>
</file>