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09"/>
        <w:gridCol w:w="6095"/>
        <w:gridCol w:w="2013"/>
      </w:tblGrid>
      <w:tr w:rsidR="009D77B9" w:rsidRPr="00002538" w:rsidTr="007B097F">
        <w:trPr>
          <w:trHeight w:val="275"/>
        </w:trPr>
        <w:tc>
          <w:tcPr>
            <w:tcW w:w="10201" w:type="dxa"/>
            <w:gridSpan w:val="4"/>
          </w:tcPr>
          <w:p w:rsidR="00A87093" w:rsidRPr="00F37906" w:rsidRDefault="00A87093" w:rsidP="00686C65">
            <w:pPr>
              <w:spacing w:before="40" w:after="40" w:line="260" w:lineRule="exact"/>
              <w:jc w:val="center"/>
              <w:rPr>
                <w:rFonts w:ascii="Times New Roman" w:eastAsia="华文楷体" w:hAnsi="Times New Roman" w:cs="Times New Roman"/>
                <w:b/>
                <w:bCs/>
                <w:sz w:val="32"/>
                <w:szCs w:val="32"/>
              </w:rPr>
            </w:pPr>
            <w:r w:rsidRPr="00F37906">
              <w:rPr>
                <w:rFonts w:ascii="Times New Roman" w:eastAsia="华文楷体" w:hAnsi="Times New Roman" w:cs="Times New Roman"/>
                <w:color w:val="00B0F0"/>
                <w:sz w:val="32"/>
                <w:szCs w:val="32"/>
              </w:rPr>
              <w:t xml:space="preserve">Yan Zhan Bin </w:t>
            </w:r>
            <w:r w:rsidRPr="00F37906">
              <w:rPr>
                <w:rFonts w:ascii="Times New Roman" w:eastAsia="华文楷体" w:hAnsi="Times New Roman" w:cs="Times New Roman"/>
                <w:b/>
                <w:color w:val="00B0F0"/>
                <w:sz w:val="32"/>
                <w:szCs w:val="32"/>
              </w:rPr>
              <w:t>Vin</w:t>
            </w:r>
          </w:p>
          <w:p w:rsidR="006C69CB" w:rsidRPr="00002538" w:rsidRDefault="006C69CB" w:rsidP="008F33BC">
            <w:pPr>
              <w:spacing w:line="240" w:lineRule="exact"/>
              <w:jc w:val="center"/>
              <w:rPr>
                <w:rFonts w:ascii="Times New Roman" w:eastAsia="华文楷体" w:hAnsi="Times New Roman" w:cs="Times New Roman"/>
                <w:bCs/>
                <w:sz w:val="22"/>
              </w:rPr>
            </w:pPr>
            <w:r w:rsidRPr="00002538">
              <w:rPr>
                <w:rFonts w:ascii="Times New Roman" w:eastAsia="华文楷体" w:hAnsi="Times New Roman" w:cs="Times New Roman"/>
                <w:b/>
                <w:bCs/>
                <w:sz w:val="22"/>
              </w:rPr>
              <w:t>Mobile Phone:</w:t>
            </w:r>
            <w:r w:rsidRPr="00002538">
              <w:rPr>
                <w:rFonts w:ascii="Times New Roman" w:eastAsia="华文楷体" w:hAnsi="Times New Roman" w:cs="Times New Roman"/>
                <w:bCs/>
                <w:sz w:val="22"/>
              </w:rPr>
              <w:t xml:space="preserve"> 8500 00</w:t>
            </w:r>
            <w:r w:rsidR="003A7C32" w:rsidRPr="00002538">
              <w:rPr>
                <w:rFonts w:ascii="Times New Roman" w:eastAsia="华文楷体" w:hAnsi="Times New Roman" w:cs="Times New Roman"/>
                <w:bCs/>
                <w:sz w:val="22"/>
              </w:rPr>
              <w:t>98</w:t>
            </w:r>
            <w:r w:rsidRPr="00002538">
              <w:rPr>
                <w:rFonts w:ascii="Times New Roman" w:eastAsia="华文楷体" w:hAnsi="Times New Roman" w:cs="Times New Roman"/>
                <w:bCs/>
                <w:sz w:val="22"/>
              </w:rPr>
              <w:t xml:space="preserve"> | </w:t>
            </w:r>
            <w:r w:rsidRPr="00002538">
              <w:rPr>
                <w:rFonts w:ascii="Times New Roman" w:eastAsia="华文楷体" w:hAnsi="Times New Roman" w:cs="Times New Roman"/>
                <w:b/>
                <w:bCs/>
                <w:sz w:val="22"/>
              </w:rPr>
              <w:t>E-mail:</w:t>
            </w:r>
            <w:r w:rsidRPr="00002538">
              <w:rPr>
                <w:rFonts w:ascii="Times New Roman" w:eastAsia="华文楷体" w:hAnsi="Times New Roman" w:cs="Times New Roman"/>
                <w:bCs/>
                <w:sz w:val="22"/>
              </w:rPr>
              <w:t xml:space="preserve"> </w:t>
            </w:r>
            <w:r w:rsidR="00A31C8D">
              <w:rPr>
                <w:rFonts w:ascii="Times New Roman" w:eastAsia="华文楷体" w:hAnsi="Times New Roman" w:cs="Times New Roman"/>
                <w:bCs/>
                <w:sz w:val="22"/>
              </w:rPr>
              <w:t>rbrown@grab-talent.com</w:t>
            </w:r>
            <w:bookmarkStart w:id="0" w:name="_GoBack"/>
            <w:bookmarkEnd w:id="0"/>
            <w:r w:rsidRPr="00002538">
              <w:rPr>
                <w:rFonts w:ascii="Times New Roman" w:eastAsia="华文楷体" w:hAnsi="Times New Roman" w:cs="Times New Roman"/>
                <w:bCs/>
                <w:sz w:val="22"/>
              </w:rPr>
              <w:t xml:space="preserve"> | </w:t>
            </w:r>
            <w:r w:rsidR="00B41B62" w:rsidRPr="00002538">
              <w:rPr>
                <w:rFonts w:ascii="Times New Roman" w:eastAsia="华文楷体" w:hAnsi="Times New Roman" w:cs="Times New Roman"/>
                <w:sz w:val="22"/>
              </w:rPr>
              <w:t>NRIC:</w:t>
            </w:r>
            <w:r w:rsidR="00B41B62" w:rsidRPr="00002538">
              <w:rPr>
                <w:rFonts w:ascii="Times New Roman" w:hAnsi="Times New Roman" w:cs="Times New Roman"/>
                <w:sz w:val="22"/>
              </w:rPr>
              <w:t xml:space="preserve"> </w:t>
            </w:r>
            <w:r w:rsidR="00B41B62" w:rsidRPr="00002538">
              <w:rPr>
                <w:rFonts w:ascii="Times New Roman" w:eastAsia="华文楷体" w:hAnsi="Times New Roman" w:cs="Times New Roman"/>
                <w:sz w:val="22"/>
              </w:rPr>
              <w:t>S8857</w:t>
            </w:r>
            <w:r w:rsidR="00F07F8A" w:rsidRPr="00002538">
              <w:rPr>
                <w:rFonts w:ascii="Times New Roman" w:eastAsia="华文楷体" w:hAnsi="Times New Roman" w:cs="Times New Roman"/>
                <w:sz w:val="22"/>
              </w:rPr>
              <w:t>XXX</w:t>
            </w:r>
            <w:r w:rsidR="00B41B62" w:rsidRPr="00002538">
              <w:rPr>
                <w:rFonts w:ascii="Times New Roman" w:eastAsia="华文楷体" w:hAnsi="Times New Roman" w:cs="Times New Roman"/>
                <w:sz w:val="22"/>
              </w:rPr>
              <w:t>Z</w:t>
            </w:r>
          </w:p>
          <w:p w:rsidR="006C69CB" w:rsidRPr="00002538" w:rsidRDefault="006C69CB" w:rsidP="008F33BC">
            <w:pPr>
              <w:spacing w:line="240" w:lineRule="exact"/>
              <w:jc w:val="center"/>
              <w:rPr>
                <w:rFonts w:ascii="Times New Roman" w:eastAsia="华文楷体" w:hAnsi="Times New Roman" w:cs="Times New Roman"/>
                <w:bCs/>
                <w:sz w:val="22"/>
              </w:rPr>
            </w:pPr>
            <w:r w:rsidRPr="00002538">
              <w:rPr>
                <w:rFonts w:ascii="Times New Roman" w:eastAsia="华文楷体" w:hAnsi="Times New Roman" w:cs="Times New Roman"/>
                <w:b/>
                <w:bCs/>
                <w:sz w:val="22"/>
              </w:rPr>
              <w:t>Date of availability:</w:t>
            </w:r>
            <w:r w:rsidRPr="00002538">
              <w:rPr>
                <w:rFonts w:ascii="Times New Roman" w:eastAsia="华文楷体" w:hAnsi="Times New Roman" w:cs="Times New Roman"/>
                <w:bCs/>
                <w:sz w:val="22"/>
              </w:rPr>
              <w:t xml:space="preserve"> </w:t>
            </w:r>
            <w:r w:rsidR="00AE13EA" w:rsidRPr="00002538">
              <w:rPr>
                <w:rFonts w:ascii="Times New Roman" w:eastAsia="华文楷体" w:hAnsi="Times New Roman" w:cs="Times New Roman"/>
                <w:bCs/>
                <w:sz w:val="22"/>
              </w:rPr>
              <w:t>1 month notice</w:t>
            </w:r>
            <w:r w:rsidRPr="00002538">
              <w:rPr>
                <w:rFonts w:ascii="Times New Roman" w:eastAsia="华文楷体" w:hAnsi="Times New Roman" w:cs="Times New Roman"/>
                <w:bCs/>
                <w:sz w:val="22"/>
              </w:rPr>
              <w:t xml:space="preserve"> </w:t>
            </w:r>
            <w:r w:rsidR="00DC69C0" w:rsidRPr="00002538">
              <w:rPr>
                <w:rFonts w:ascii="Times New Roman" w:eastAsia="华文楷体" w:hAnsi="Times New Roman" w:cs="Times New Roman"/>
                <w:bCs/>
                <w:sz w:val="22"/>
              </w:rPr>
              <w:t xml:space="preserve">| </w:t>
            </w:r>
            <w:r w:rsidR="005B2FBE" w:rsidRPr="00002538">
              <w:rPr>
                <w:rFonts w:ascii="Times New Roman" w:eastAsia="华文楷体" w:hAnsi="Times New Roman" w:cs="Times New Roman"/>
                <w:b/>
                <w:bCs/>
                <w:sz w:val="22"/>
              </w:rPr>
              <w:t>Expected Salary:</w:t>
            </w:r>
            <w:r w:rsidR="005B2FBE" w:rsidRPr="00002538">
              <w:rPr>
                <w:rFonts w:ascii="Times New Roman" w:eastAsia="华文楷体" w:hAnsi="Times New Roman" w:cs="Times New Roman"/>
                <w:bCs/>
                <w:sz w:val="22"/>
              </w:rPr>
              <w:t xml:space="preserve"> $2500 | </w:t>
            </w:r>
            <w:r w:rsidR="00DC69C0" w:rsidRPr="00002538">
              <w:rPr>
                <w:rFonts w:ascii="Times New Roman" w:eastAsia="华文楷体" w:hAnsi="Times New Roman" w:cs="Times New Roman"/>
                <w:b/>
                <w:bCs/>
                <w:sz w:val="22"/>
              </w:rPr>
              <w:t>Reason of Leaving:</w:t>
            </w:r>
            <w:r w:rsidR="00DC69C0" w:rsidRPr="00002538">
              <w:rPr>
                <w:rFonts w:ascii="Times New Roman" w:eastAsia="华文楷体" w:hAnsi="Times New Roman" w:cs="Times New Roman"/>
                <w:bCs/>
                <w:sz w:val="22"/>
              </w:rPr>
              <w:t xml:space="preserve"> Career Development </w:t>
            </w:r>
          </w:p>
          <w:p w:rsidR="0024611F" w:rsidRPr="00002538" w:rsidRDefault="006C69CB" w:rsidP="008F33BC">
            <w:pPr>
              <w:spacing w:line="240" w:lineRule="exact"/>
              <w:jc w:val="center"/>
              <w:rPr>
                <w:rFonts w:ascii="Times New Roman" w:eastAsia="华文楷体" w:hAnsi="Times New Roman" w:cs="Times New Roman"/>
                <w:bCs/>
                <w:sz w:val="22"/>
              </w:rPr>
            </w:pPr>
            <w:r w:rsidRPr="00002538">
              <w:rPr>
                <w:rFonts w:ascii="Times New Roman" w:eastAsia="华文楷体" w:hAnsi="Times New Roman" w:cs="Times New Roman"/>
                <w:b/>
                <w:bCs/>
                <w:sz w:val="22"/>
              </w:rPr>
              <w:t>Language:</w:t>
            </w:r>
            <w:r w:rsidRPr="00002538">
              <w:rPr>
                <w:rFonts w:ascii="Times New Roman" w:eastAsia="华文楷体" w:hAnsi="Times New Roman" w:cs="Times New Roman"/>
                <w:bCs/>
                <w:sz w:val="22"/>
              </w:rPr>
              <w:t xml:space="preserve"> Mandarin, Cantonese &amp; English | </w:t>
            </w:r>
            <w:r w:rsidRPr="00002538">
              <w:rPr>
                <w:rFonts w:ascii="Times New Roman" w:eastAsia="华文楷体" w:hAnsi="Times New Roman" w:cs="Times New Roman"/>
                <w:b/>
                <w:bCs/>
                <w:sz w:val="22"/>
              </w:rPr>
              <w:t>Computer Proficiency:</w:t>
            </w:r>
            <w:r w:rsidRPr="00002538">
              <w:rPr>
                <w:rFonts w:ascii="Times New Roman" w:eastAsia="华文楷体" w:hAnsi="Times New Roman" w:cs="Times New Roman"/>
                <w:bCs/>
                <w:sz w:val="22"/>
              </w:rPr>
              <w:t xml:space="preserve"> MS office, MYOB, CRM</w:t>
            </w:r>
          </w:p>
        </w:tc>
      </w:tr>
      <w:tr w:rsidR="005B357B" w:rsidRPr="00002538" w:rsidTr="007B097F">
        <w:tc>
          <w:tcPr>
            <w:tcW w:w="10201" w:type="dxa"/>
            <w:gridSpan w:val="4"/>
          </w:tcPr>
          <w:p w:rsidR="005B357B" w:rsidRPr="00002538" w:rsidRDefault="005B357B" w:rsidP="005B357B">
            <w:pPr>
              <w:jc w:val="left"/>
              <w:rPr>
                <w:rFonts w:ascii="Times New Roman" w:eastAsia="华文楷体" w:hAnsi="Times New Roman" w:cs="Times New Roman"/>
                <w:b/>
                <w:color w:val="00B0F0"/>
                <w:sz w:val="22"/>
              </w:rPr>
            </w:pPr>
            <w:r w:rsidRPr="00002538">
              <w:rPr>
                <w:rFonts w:ascii="Times New Roman" w:eastAsia="华文楷体" w:hAnsi="Times New Roman" w:cs="Times New Roman"/>
                <w:b/>
                <w:color w:val="00B0F0"/>
                <w:sz w:val="22"/>
              </w:rPr>
              <w:t>Career Objectives</w:t>
            </w:r>
          </w:p>
        </w:tc>
      </w:tr>
      <w:tr w:rsidR="00842038" w:rsidRPr="00002538" w:rsidTr="007B097F">
        <w:tc>
          <w:tcPr>
            <w:tcW w:w="8188" w:type="dxa"/>
            <w:gridSpan w:val="3"/>
          </w:tcPr>
          <w:p w:rsidR="003A7C32" w:rsidRDefault="009A0F3E" w:rsidP="00A51AEF">
            <w:pPr>
              <w:rPr>
                <w:rFonts w:ascii="Times New Roman" w:eastAsia="华文楷体" w:hAnsi="Times New Roman" w:cs="Times New Roman"/>
                <w:bCs/>
                <w:sz w:val="22"/>
                <w:u w:color="0000FF"/>
              </w:rPr>
            </w:pPr>
            <w:r>
              <w:rPr>
                <w:rFonts w:ascii="Times New Roman" w:eastAsia="华文楷体" w:hAnsi="Times New Roman" w:cs="Times New Roman"/>
                <w:b/>
                <w:noProof/>
                <w:color w:val="00B0F0"/>
                <w:sz w:val="22"/>
                <w:lang w:eastAsia="en-US"/>
              </w:rPr>
              <mc:AlternateContent>
                <mc:Choice Requires="wps">
                  <w:drawing>
                    <wp:anchor distT="0" distB="0" distL="114300" distR="114300" simplePos="0" relativeHeight="251740160" behindDoc="0" locked="0" layoutInCell="1" allowOverlap="1">
                      <wp:simplePos x="0" y="0"/>
                      <wp:positionH relativeFrom="column">
                        <wp:posOffset>-70485</wp:posOffset>
                      </wp:positionH>
                      <wp:positionV relativeFrom="paragraph">
                        <wp:posOffset>7620</wp:posOffset>
                      </wp:positionV>
                      <wp:extent cx="6479540" cy="0"/>
                      <wp:effectExtent l="208915" t="198120" r="220345" b="22098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50800" cmpd="thinThick">
                                <a:solidFill>
                                  <a:srgbClr val="00B0F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3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6pt" to="504.7pt,.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fWGyoCAABIBAAADgAAAGRycy9lMm9Eb2MueG1srFTbjtowEH2v1H+w/A5J2MBCRFi1XPpCt0hL&#10;P8DYDrHWN9leAqr67x2bi5b2paqaB2ccz5w5M3Oc6dNRSXTgzguja1z0c4y4poYJva/x9+2qN8bI&#10;B6IZkUbzGp+4x0+zjx+mna34wLRGMu4QgGhfdbbGbQi2yjJPW66I7xvLNRw2xikSYOv2GXOkA3Ql&#10;s0Gej7LOOGadodx7+Lo4H+JZwm8aTsO3pvE8IFlj4BbS6tK6i2s2m5Jq74htBb3QIP/AQhGhIekN&#10;akECQW9O/AGlBHXGmyb0qVGZaRpBeaoBqiny36p5aYnlqRZojre3Nvn/B0ufDxuHBKvxI0aaKBjR&#10;WmiOHkaxNZ31FXjM9cbF4uhRv9i1oa8eaTNvid7zRHF7shBXxIjsLiRuvIUEu+6rYeBD3oJJfTo2&#10;TkVI6AA6pnGcbuPgx4AofByVj5NhCVOj17OMVNdA63z4wo1C0aixBNIJmBzWPkQipLq6xDzarISU&#10;adpSo67Gw3ycR2hlofbQCr0FBbwmCG+kYNE9Bnq3382lQwcSFZR/zldJNAB/56ZEAB1LoWoMuPCc&#10;ldVywpaapbyBCHm2IVjqCA6VAtuLddbLj0k+WY6X47JXDkbLXpkz1vu0mpe90ap4HC4eFvP5ovgZ&#10;eRZl1QrGuI5Ur9otyr/TxuUWnVV3U++tS9k9emonkL2+E+k06jjds052hp027ioBkGtyvlyteB/e&#10;78F+/wOY/QIAAP//AwBQSwMEFAAGAAgAAAAhAHFnBx/cAAAACAEAAA8AAABkcnMvZG93bnJldi54&#10;bWxMj8FuwjAMhu+T9g6RJ+0GSSuGRtcUTUxIiBsw7RwSr61onCpJoePpCbtsR/uzfn9/uRxtx87o&#10;Q+tIQjYVwJC0My3VEj4P68krsBAVGdU5Qgk/GGBZPT6UqjDuQjs872PNUgiFQkloYuwLzoNu0Kow&#10;dT1SYt/OWxXT6GtuvLqkcNvxXIg5t6ql9KFRPa4a1Kf9YCVsF/Sx+nrZrK9hlp/mftAH2mkpn5/G&#10;9zdgEcf4dwx3/aQOVXI6uoFMYJ2ESZalLjGBHNidC7GYATv+LnhV8v8FqhsAAAD//wMAUEsBAi0A&#10;FAAGAAgAAAAhAOSZw8D7AAAA4QEAABMAAAAAAAAAAAAAAAAAAAAAAFtDb250ZW50X1R5cGVzXS54&#10;bWxQSwECLQAUAAYACAAAACEAI7Jq4dcAAACUAQAACwAAAAAAAAAAAAAAAAAsAQAAX3JlbHMvLnJl&#10;bHNQSwECLQAUAAYACAAAACEA3RfWGyoCAABIBAAADgAAAAAAAAAAAAAAAAAsAgAAZHJzL2Uyb0Rv&#10;Yy54bWxQSwECLQAUAAYACAAAACEAcWcHH9wAAAAIAQAADwAAAAAAAAAAAAAAAACCBAAAZHJzL2Rv&#10;d25yZXYueG1sUEsFBgAAAAAEAAQA8wAAAIsFAAAAAA==&#10;" strokecolor="#00b0f0" strokeweight="4pt">
                      <v:stroke linestyle="thinThick" joinstyle="miter"/>
                    </v:line>
                  </w:pict>
                </mc:Fallback>
              </mc:AlternateContent>
            </w:r>
            <w:r w:rsidR="00842038" w:rsidRPr="00002538">
              <w:rPr>
                <w:rFonts w:ascii="Times New Roman" w:eastAsia="华文楷体" w:hAnsi="Times New Roman" w:cs="Times New Roman"/>
                <w:bCs/>
                <w:sz w:val="22"/>
                <w:u w:color="0000FF"/>
              </w:rPr>
              <w:t xml:space="preserve">A conscientious and responsible person with well-developed problem solving and analytical skills, who is keen to learn new skills from the work experience and abilities to apply theories taught from the University of Queensland (The Group of Eight, Australia) and contribute to success of the company. </w:t>
            </w:r>
            <w:r w:rsidR="003A7C32" w:rsidRPr="00002538">
              <w:rPr>
                <w:rFonts w:ascii="Times New Roman" w:eastAsia="华文楷体" w:hAnsi="Times New Roman" w:cs="Times New Roman"/>
                <w:bCs/>
                <w:sz w:val="22"/>
                <w:u w:color="0000FF"/>
              </w:rPr>
              <w:t>I look forward to enhance my expertise in Account knowledge a</w:t>
            </w:r>
            <w:r w:rsidR="00A51AEF" w:rsidRPr="00002538">
              <w:rPr>
                <w:rFonts w:ascii="Times New Roman" w:eastAsia="华文楷体" w:hAnsi="Times New Roman" w:cs="Times New Roman"/>
                <w:bCs/>
                <w:sz w:val="22"/>
                <w:u w:color="0000FF"/>
              </w:rPr>
              <w:t>nd other relevant skills</w:t>
            </w:r>
            <w:r w:rsidR="003A7C32" w:rsidRPr="00002538">
              <w:rPr>
                <w:rFonts w:ascii="Times New Roman" w:eastAsia="华文楷体" w:hAnsi="Times New Roman" w:cs="Times New Roman"/>
                <w:bCs/>
                <w:sz w:val="22"/>
                <w:u w:color="0000FF"/>
              </w:rPr>
              <w:t>. I am an ambitious individual who wants to learn and develop under the guidance of those who are at the top of their field and then use those skills to become an expert myself.</w:t>
            </w:r>
          </w:p>
          <w:p w:rsidR="007B097F" w:rsidRPr="00002538" w:rsidRDefault="007B097F" w:rsidP="00A51AEF">
            <w:pPr>
              <w:rPr>
                <w:rFonts w:ascii="Times New Roman" w:eastAsia="华文楷体" w:hAnsi="Times New Roman" w:cs="Times New Roman"/>
                <w:bCs/>
                <w:sz w:val="22"/>
                <w:u w:color="0000FF"/>
              </w:rPr>
            </w:pPr>
          </w:p>
        </w:tc>
        <w:tc>
          <w:tcPr>
            <w:tcW w:w="2013" w:type="dxa"/>
          </w:tcPr>
          <w:p w:rsidR="00842038" w:rsidRPr="00002538" w:rsidRDefault="005B357B" w:rsidP="005B357B">
            <w:pPr>
              <w:ind w:right="840"/>
              <w:rPr>
                <w:rFonts w:ascii="Times New Roman" w:eastAsia="华文楷体" w:hAnsi="Times New Roman" w:cs="Times New Roman"/>
                <w:b/>
                <w:bCs/>
                <w:sz w:val="22"/>
                <w:u w:color="0000FF"/>
              </w:rPr>
            </w:pPr>
            <w:r w:rsidRPr="00002538">
              <w:rPr>
                <w:rFonts w:ascii="Times New Roman" w:eastAsia="华文楷体" w:hAnsi="Times New Roman" w:cs="Times New Roman"/>
                <w:b/>
                <w:bCs/>
                <w:noProof/>
                <w:sz w:val="22"/>
                <w:u w:color="0000FF"/>
                <w:lang w:eastAsia="en-US"/>
              </w:rPr>
              <w:drawing>
                <wp:anchor distT="0" distB="0" distL="114300" distR="114300" simplePos="0" relativeHeight="251658240" behindDoc="0" locked="0" layoutInCell="1" allowOverlap="1">
                  <wp:simplePos x="0" y="0"/>
                  <wp:positionH relativeFrom="column">
                    <wp:posOffset>-62865</wp:posOffset>
                  </wp:positionH>
                  <wp:positionV relativeFrom="paragraph">
                    <wp:posOffset>71120</wp:posOffset>
                  </wp:positionV>
                  <wp:extent cx="1257300" cy="1356360"/>
                  <wp:effectExtent l="0" t="0" r="0" b="0"/>
                  <wp:wrapNone/>
                  <wp:docPr id="1" name="Picture 1" descr="C:\Users\account\Desktop\2001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count\Desktop\2001201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600" b="21200"/>
                          <a:stretch/>
                        </pic:blipFill>
                        <pic:spPr bwMode="auto">
                          <a:xfrm>
                            <a:off x="0" y="0"/>
                            <a:ext cx="1257300" cy="135636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5B357B" w:rsidRPr="00002538" w:rsidTr="007B097F">
        <w:tc>
          <w:tcPr>
            <w:tcW w:w="10201" w:type="dxa"/>
            <w:gridSpan w:val="4"/>
          </w:tcPr>
          <w:p w:rsidR="005B357B" w:rsidRPr="00002538" w:rsidRDefault="005B357B" w:rsidP="00BC4FED">
            <w:pPr>
              <w:jc w:val="left"/>
              <w:rPr>
                <w:rFonts w:ascii="Times New Roman" w:eastAsia="华文楷体" w:hAnsi="Times New Roman" w:cs="Times New Roman"/>
                <w:b/>
                <w:color w:val="00B0F0"/>
                <w:sz w:val="22"/>
              </w:rPr>
            </w:pPr>
            <w:r w:rsidRPr="00002538">
              <w:rPr>
                <w:rFonts w:ascii="Times New Roman" w:eastAsia="华文楷体" w:hAnsi="Times New Roman" w:cs="Times New Roman"/>
                <w:b/>
                <w:color w:val="00B0F0"/>
                <w:sz w:val="22"/>
              </w:rPr>
              <w:t>Highest Education Qualifications</w:t>
            </w:r>
          </w:p>
        </w:tc>
      </w:tr>
      <w:tr w:rsidR="008C6053" w:rsidRPr="00002538" w:rsidTr="007B097F">
        <w:trPr>
          <w:trHeight w:val="137"/>
        </w:trPr>
        <w:tc>
          <w:tcPr>
            <w:tcW w:w="10201" w:type="dxa"/>
            <w:gridSpan w:val="4"/>
          </w:tcPr>
          <w:p w:rsidR="008C6053" w:rsidRPr="00002538" w:rsidRDefault="009A0F3E" w:rsidP="008C6053">
            <w:pPr>
              <w:jc w:val="left"/>
              <w:rPr>
                <w:rFonts w:ascii="Times New Roman" w:eastAsia="华文楷体" w:hAnsi="Times New Roman" w:cs="Times New Roman"/>
                <w:sz w:val="22"/>
              </w:rPr>
            </w:pPr>
            <w:r>
              <w:rPr>
                <w:rFonts w:ascii="Times New Roman" w:eastAsia="华文楷体" w:hAnsi="Times New Roman" w:cs="Times New Roman"/>
                <w:b/>
                <w:noProof/>
                <w:color w:val="00B0F0"/>
                <w:sz w:val="22"/>
                <w:lang w:eastAsia="en-US"/>
              </w:rPr>
              <mc:AlternateContent>
                <mc:Choice Requires="wps">
                  <w:drawing>
                    <wp:anchor distT="0" distB="0" distL="114300" distR="114300" simplePos="0" relativeHeight="251738112" behindDoc="0" locked="0" layoutInCell="1" allowOverlap="1">
                      <wp:simplePos x="0" y="0"/>
                      <wp:positionH relativeFrom="column">
                        <wp:posOffset>-73660</wp:posOffset>
                      </wp:positionH>
                      <wp:positionV relativeFrom="paragraph">
                        <wp:posOffset>11430</wp:posOffset>
                      </wp:positionV>
                      <wp:extent cx="6486525" cy="0"/>
                      <wp:effectExtent l="205740" t="201930" r="216535" b="217170"/>
                      <wp:wrapNone/>
                      <wp:docPr id="6"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line">
                                <a:avLst/>
                              </a:prstGeom>
                              <a:noFill/>
                              <a:ln w="50800" cmpd="thinThick">
                                <a:solidFill>
                                  <a:srgbClr val="00B0F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直接连接符 2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9pt" to="50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vEF0YCAABTBAAADgAAAGRycy9lMm9Eb2MueG1srFTLbhMxFN0j8Q+W9+nMhElIR5lUkAebApVa&#10;PsCxPRmrfsl2M4kQv8APVGIHK5bs+RvKZ3DtPNTABiGycPy49/jcc49nfLFREq2588LoGhdnOUZc&#10;U8OEXtX43c2iN8LIB6IZkUbzGm+5xxeTp0/Gna1437RGMu4QgGhfdbbGbQi2yjJPW66IPzOWazhs&#10;jFMkwNKtMuZIB+hKZv08H2adccw6Q7n3sDvbHeJJwm8aTsPbpvE8IFlj4BbS6NK4jGM2GZNq5Yht&#10;Bd3TIP/AQhGh4dIj1IwEgu6c+ANKCeqMN004o0ZlpmkE5akGqKbIf6vmuiWWp1pAHG+PMvn/B0vf&#10;rK8cEqzGQ4w0UdCih/tvPz5+/vn9E4wPX7+gfj+q1FlfQfBUX7lYJ93oa3tp6K1H2kxbolc8sb3Z&#10;WoAoYkZ2khIX3sJdy+61YRBD7oJJkm0apyIkiIE2qTPbY2f4JiAKm8NyNBz0BxjRw1lGqkOidT68&#10;4kahOKmxFDqKRiqyvvQhEiHVISRua7MQUqbGS426Gg/yUQ7eoMqCDKEV+gbMcJsgvJGCxfCY6N1q&#10;OZUOrUk0U/4yXyT/APxJmBIBLC2FqjHgwm9nspYTNtcs3RuIkLs5JEsdwaFSYLuf7azz/jw/n4/m&#10;o7JX9ofzXpkz1nuxmJa94aJ4Ppg9m02ns+JD5FmUVSsY4zpSPdi4KP/OJvsHtTPg0chHlbJT9CQn&#10;kD38J9Kp1bG7O58sDdteuYMFwLkpeP/K4tN4vIb542/B5BcAAAD//wMAUEsDBBQABgAIAAAAIQAe&#10;7yDk2wAAAAgBAAAPAAAAZHJzL2Rvd25yZXYueG1sTI/BbsIwEETvlfoP1lbqDZyggtoQB1VUSFVv&#10;QNWzsZckIl5HtgNpv75LL+W4M6PZN+VqdJ04Y4itJwX5NAOBZLxtqVbwud9MnkHEpMnqzhMq+MYI&#10;q+r+rtSF9Rfa4nmXasElFAutoEmpL6SMpkGn49T3SOwdfXA68RlqaYO+cLnr5CzLFtLplvhDo3tc&#10;N2hOu8Ep+Hiht/XX/H3zE59mp0UYzJ62RqnHh/F1CSLhmP7DcMVndKiY6eAHslF0CiZ5PucoG7zg&#10;6md5xuMOf4KsSnk7oPoFAAD//wMAUEsBAi0AFAAGAAgAAAAhAOSZw8D7AAAA4QEAABMAAAAAAAAA&#10;AAAAAAAAAAAAAFtDb250ZW50X1R5cGVzXS54bWxQSwECLQAUAAYACAAAACEAI7Jq4dcAAACUAQAA&#10;CwAAAAAAAAAAAAAAAAAsAQAAX3JlbHMvLnJlbHNQSwECLQAUAAYACAAAACEA1uvEF0YCAABTBAAA&#10;DgAAAAAAAAAAAAAAAAAsAgAAZHJzL2Uyb0RvYy54bWxQSwECLQAUAAYACAAAACEAHu8g5NsAAAAI&#10;AQAADwAAAAAAAAAAAAAAAACeBAAAZHJzL2Rvd25yZXYueG1sUEsFBgAAAAAEAAQA8wAAAKYFAAAA&#10;AA==&#10;" strokecolor="#00b0f0" strokeweight="4pt">
                      <v:stroke linestyle="thinThick" joinstyle="miter"/>
                    </v:line>
                  </w:pict>
                </mc:Fallback>
              </mc:AlternateContent>
            </w:r>
            <w:r w:rsidR="008C6053" w:rsidRPr="00002538">
              <w:rPr>
                <w:rFonts w:ascii="Times New Roman" w:hAnsi="Times New Roman" w:cs="Times New Roman"/>
                <w:b/>
                <w:sz w:val="22"/>
              </w:rPr>
              <w:t>The University of Queensland, Australia (campus: Brisbane, Australia)</w:t>
            </w:r>
          </w:p>
        </w:tc>
      </w:tr>
      <w:tr w:rsidR="008C6053" w:rsidRPr="00002538" w:rsidTr="00D031B9">
        <w:trPr>
          <w:trHeight w:val="137"/>
        </w:trPr>
        <w:tc>
          <w:tcPr>
            <w:tcW w:w="1384" w:type="dxa"/>
          </w:tcPr>
          <w:p w:rsidR="008C6053" w:rsidRPr="00002538" w:rsidRDefault="008C6053" w:rsidP="008C6053">
            <w:pPr>
              <w:rPr>
                <w:rFonts w:ascii="Times New Roman" w:hAnsi="Times New Roman" w:cs="Times New Roman"/>
                <w:sz w:val="22"/>
              </w:rPr>
            </w:pPr>
            <w:r w:rsidRPr="00002538">
              <w:rPr>
                <w:rFonts w:ascii="Times New Roman" w:hAnsi="Times New Roman" w:cs="Times New Roman"/>
                <w:sz w:val="22"/>
              </w:rPr>
              <w:t>Dec 2012</w:t>
            </w:r>
          </w:p>
        </w:tc>
        <w:tc>
          <w:tcPr>
            <w:tcW w:w="8817" w:type="dxa"/>
            <w:gridSpan w:val="3"/>
          </w:tcPr>
          <w:p w:rsidR="008C6053" w:rsidRPr="00D031B9" w:rsidRDefault="008C6053" w:rsidP="008C6053">
            <w:pPr>
              <w:jc w:val="left"/>
              <w:rPr>
                <w:rFonts w:ascii="Times New Roman" w:eastAsia="华文楷体" w:hAnsi="Times New Roman" w:cs="Times New Roman"/>
                <w:b/>
                <w:sz w:val="22"/>
              </w:rPr>
            </w:pPr>
            <w:r w:rsidRPr="00D031B9">
              <w:rPr>
                <w:rFonts w:ascii="Times New Roman" w:hAnsi="Times New Roman" w:cs="Times New Roman"/>
                <w:b/>
                <w:sz w:val="22"/>
              </w:rPr>
              <w:t>Master of International Economics &amp; Finance</w:t>
            </w:r>
          </w:p>
        </w:tc>
      </w:tr>
      <w:tr w:rsidR="008C6053" w:rsidRPr="00002538" w:rsidTr="00D031B9">
        <w:trPr>
          <w:trHeight w:val="241"/>
        </w:trPr>
        <w:tc>
          <w:tcPr>
            <w:tcW w:w="1384" w:type="dxa"/>
          </w:tcPr>
          <w:p w:rsidR="008C6053" w:rsidRPr="00002538" w:rsidRDefault="008C6053" w:rsidP="008C6053">
            <w:pPr>
              <w:rPr>
                <w:rFonts w:ascii="Times New Roman" w:hAnsi="Times New Roman" w:cs="Times New Roman"/>
                <w:sz w:val="22"/>
              </w:rPr>
            </w:pPr>
            <w:r w:rsidRPr="00002538">
              <w:rPr>
                <w:rFonts w:ascii="Times New Roman" w:hAnsi="Times New Roman" w:cs="Times New Roman"/>
                <w:sz w:val="22"/>
              </w:rPr>
              <w:t>Dec 2010</w:t>
            </w:r>
          </w:p>
        </w:tc>
        <w:tc>
          <w:tcPr>
            <w:tcW w:w="8817" w:type="dxa"/>
            <w:gridSpan w:val="3"/>
          </w:tcPr>
          <w:p w:rsidR="008C6053" w:rsidRPr="00D031B9" w:rsidRDefault="008C6053" w:rsidP="008C6053">
            <w:pPr>
              <w:jc w:val="left"/>
              <w:rPr>
                <w:rFonts w:ascii="Times New Roman" w:eastAsia="华文楷体" w:hAnsi="Times New Roman" w:cs="Times New Roman"/>
                <w:b/>
                <w:sz w:val="22"/>
              </w:rPr>
            </w:pPr>
            <w:r w:rsidRPr="00D031B9">
              <w:rPr>
                <w:rFonts w:ascii="Times New Roman" w:hAnsi="Times New Roman" w:cs="Times New Roman"/>
                <w:b/>
                <w:sz w:val="22"/>
              </w:rPr>
              <w:t>Bachelor of Commerce with majors in Accounting &amp; Finance</w:t>
            </w:r>
          </w:p>
        </w:tc>
      </w:tr>
      <w:tr w:rsidR="009034B1" w:rsidRPr="00002538" w:rsidTr="007B097F">
        <w:trPr>
          <w:trHeight w:val="241"/>
        </w:trPr>
        <w:tc>
          <w:tcPr>
            <w:tcW w:w="10201" w:type="dxa"/>
            <w:gridSpan w:val="4"/>
          </w:tcPr>
          <w:p w:rsidR="009034B1" w:rsidRDefault="009034B1" w:rsidP="009034B1">
            <w:pPr>
              <w:jc w:val="left"/>
              <w:rPr>
                <w:rFonts w:ascii="Times New Roman" w:eastAsia="华文楷体" w:hAnsi="Times New Roman" w:cs="Times New Roman"/>
                <w:sz w:val="22"/>
              </w:rPr>
            </w:pPr>
            <w:r w:rsidRPr="00002538">
              <w:rPr>
                <w:rFonts w:ascii="Times New Roman" w:eastAsia="华文楷体" w:hAnsi="Times New Roman" w:cs="Times New Roman"/>
                <w:sz w:val="22"/>
              </w:rPr>
              <w:t>Plan to pursue Professional Level f</w:t>
            </w:r>
            <w:r w:rsidR="00B76617" w:rsidRPr="00002538">
              <w:rPr>
                <w:rFonts w:ascii="Times New Roman" w:eastAsia="华文楷体" w:hAnsi="Times New Roman" w:cs="Times New Roman"/>
                <w:sz w:val="22"/>
              </w:rPr>
              <w:t>or ACCA qualification in 2016 (</w:t>
            </w:r>
            <w:r w:rsidRPr="00002538">
              <w:rPr>
                <w:rFonts w:ascii="Times New Roman" w:eastAsia="华文楷体" w:hAnsi="Times New Roman" w:cs="Times New Roman"/>
                <w:sz w:val="22"/>
              </w:rPr>
              <w:t>granted exemptions for Fundamentals Level)</w:t>
            </w:r>
          </w:p>
          <w:p w:rsidR="007B097F" w:rsidRPr="00002538" w:rsidRDefault="007B097F" w:rsidP="009034B1">
            <w:pPr>
              <w:jc w:val="left"/>
              <w:rPr>
                <w:rFonts w:ascii="Times New Roman" w:eastAsia="华文楷体" w:hAnsi="Times New Roman" w:cs="Times New Roman"/>
                <w:sz w:val="22"/>
              </w:rPr>
            </w:pPr>
          </w:p>
        </w:tc>
      </w:tr>
      <w:tr w:rsidR="00DC055E" w:rsidRPr="00002538" w:rsidTr="007B097F">
        <w:tc>
          <w:tcPr>
            <w:tcW w:w="10201" w:type="dxa"/>
            <w:gridSpan w:val="4"/>
          </w:tcPr>
          <w:p w:rsidR="00FF734C" w:rsidRPr="00002538" w:rsidRDefault="00546ACD" w:rsidP="007E29A8">
            <w:pPr>
              <w:jc w:val="left"/>
              <w:rPr>
                <w:rFonts w:ascii="Times New Roman" w:eastAsia="华文楷体" w:hAnsi="Times New Roman" w:cs="Times New Roman"/>
                <w:b/>
                <w:color w:val="00B0F0"/>
                <w:sz w:val="22"/>
              </w:rPr>
            </w:pPr>
            <w:r w:rsidRPr="00002538">
              <w:rPr>
                <w:rFonts w:ascii="Times New Roman" w:eastAsia="华文楷体" w:hAnsi="Times New Roman" w:cs="Times New Roman"/>
                <w:b/>
                <w:color w:val="00B0F0"/>
                <w:sz w:val="22"/>
              </w:rPr>
              <w:t>Experience</w:t>
            </w:r>
            <w:r w:rsidR="00430986" w:rsidRPr="00002538">
              <w:rPr>
                <w:rFonts w:ascii="Times New Roman" w:eastAsia="华文楷体" w:hAnsi="Times New Roman" w:cs="Times New Roman"/>
                <w:b/>
                <w:color w:val="00B0F0"/>
                <w:sz w:val="22"/>
              </w:rPr>
              <w:t>s</w:t>
            </w:r>
          </w:p>
        </w:tc>
      </w:tr>
      <w:tr w:rsidR="008C6053" w:rsidRPr="00002538" w:rsidTr="007B097F">
        <w:trPr>
          <w:trHeight w:val="425"/>
        </w:trPr>
        <w:tc>
          <w:tcPr>
            <w:tcW w:w="2093" w:type="dxa"/>
            <w:gridSpan w:val="2"/>
          </w:tcPr>
          <w:p w:rsidR="008C6053" w:rsidRPr="00002538" w:rsidRDefault="009A0F3E" w:rsidP="008C6053">
            <w:pPr>
              <w:widowControl/>
              <w:spacing w:line="259" w:lineRule="auto"/>
              <w:contextualSpacing/>
              <w:rPr>
                <w:rFonts w:ascii="Times New Roman" w:hAnsi="Times New Roman" w:cs="Times New Roman"/>
                <w:sz w:val="22"/>
              </w:rPr>
            </w:pPr>
            <w:r>
              <w:rPr>
                <w:rFonts w:ascii="Times New Roman" w:eastAsia="华文楷体" w:hAnsi="Times New Roman" w:cs="Times New Roman"/>
                <w:b/>
                <w:noProof/>
                <w:color w:val="00B0F0"/>
                <w:sz w:val="22"/>
                <w:lang w:eastAsia="en-US"/>
              </w:rPr>
              <mc:AlternateContent>
                <mc:Choice Requires="wps">
                  <w:drawing>
                    <wp:anchor distT="0" distB="0" distL="114300" distR="114300" simplePos="0" relativeHeight="251675648" behindDoc="0" locked="0" layoutInCell="1" allowOverlap="1">
                      <wp:simplePos x="0" y="0"/>
                      <wp:positionH relativeFrom="column">
                        <wp:posOffset>-71755</wp:posOffset>
                      </wp:positionH>
                      <wp:positionV relativeFrom="paragraph">
                        <wp:posOffset>10160</wp:posOffset>
                      </wp:positionV>
                      <wp:extent cx="6484620" cy="0"/>
                      <wp:effectExtent l="207645" t="200660" r="216535" b="218440"/>
                      <wp:wrapNone/>
                      <wp:docPr id="5"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4620" cy="0"/>
                              </a:xfrm>
                              <a:prstGeom prst="line">
                                <a:avLst/>
                              </a:prstGeom>
                              <a:noFill/>
                              <a:ln w="50800" cmpd="thinThick">
                                <a:solidFill>
                                  <a:srgbClr val="00B0F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直接连接符 2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8pt" to="505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7Ez0QCAABTBAAADgAAAGRycy9lMm9Eb2MueG1srFTLbhMxFN0j8Q+W9+nMhGlIR5lUkAebApFa&#10;PsCxPRmrfsl2M4kQv8APVGIHK5bs+RvKZ3DtPNTABiGycPy49/jcc49ndLlREq2588LoGhdnOUZc&#10;U8OEXtX43c28N8TIB6IZkUbzGm+5x5fjp09Gna1437RGMu4QgGhfdbbGbQi2yjJPW66IPzOWazhs&#10;jFMkwNKtMuZIB+hKZv08H2Sdccw6Q7n3sDvdHeJxwm8aTsPbpvE8IFlj4BbS6NK4jGM2HpFq5Yht&#10;Bd3TIP/AQhGh4dIj1JQEgu6c+ANKCeqMN004o0ZlpmkE5akGqKbIf6vmuiWWp1pAHG+PMvn/B0vf&#10;rBcOCVbjc4w0UdCih/tvPz5+/vn9E4wPX7+g/kVUqbO+guCJXrhYJ93oa3tl6K1H2kxaolc8sb3Z&#10;WoAoYkZ2khIX3sJdy+61YRBD7oJJkm0apyIkiIE2qTPbY2f4JiAKm4NyWA760EB6OMtIdUi0zodX&#10;3CgUJzWWQkfRSEXWVz5EIqQ6hMRtbeZCytR4qVEHlefDPEIrCzKEVugbMMNtgvBGChbDY6J3q+VE&#10;OrQm0Uz5y3ye/APwJ2FKBLC0FKrGgAu/nclaTthMs3RvIELu5pAsdQSHSoHtfrazzvuL/GI2nA3L&#10;XtkfzHplzljvxXxS9gbz4vn59Nl0MpkWHyLPoqxawRjXkerBxkX5dzbZP6idAY9GPqqUnaInOYHs&#10;4T+RTq2O3d35ZGnYduEOFgDnpuD9K4tP4/Ea5o+/BeNfAAAA//8DAFBLAwQUAAYACAAAACEA+nk3&#10;x9sAAAAIAQAADwAAAGRycy9kb3ducmV2LnhtbEyPwU7DMBBE70j8g7VI3FonEUQQ4lSoqBLi1hZx&#10;du0liRqvI9tpA1/Plgscd95odqZezW4QJwyx96QgX2YgkIy3PbUK3vebxQOImDRZPXhCBV8YYdVc&#10;X9W6sv5MWzztUis4hGKlFXQpjZWU0XTodFz6EYnZpw9OJz5DK23QZw53gyyyrJRO98QfOj3iukNz&#10;3E1Owdsjvaw/7l833/GuOJZhMnvaGqVub+bnJxAJ5/Rnhkt9rg4Ndzr4iWwUg4JFnhdsZVCCuPAs&#10;z3jc4VeQTS3/D2h+AAAA//8DAFBLAQItABQABgAIAAAAIQDkmcPA+wAAAOEBAAATAAAAAAAAAAAA&#10;AAAAAAAAAABbQ29udGVudF9UeXBlc10ueG1sUEsBAi0AFAAGAAgAAAAhACOyauHXAAAAlAEAAAsA&#10;AAAAAAAAAAAAAAAALAEAAF9yZWxzLy5yZWxzUEsBAi0AFAAGAAgAAAAhAO2uxM9EAgAAUwQAAA4A&#10;AAAAAAAAAAAAAAAALAIAAGRycy9lMm9Eb2MueG1sUEsBAi0AFAAGAAgAAAAhAPp5N8fbAAAACAEA&#10;AA8AAAAAAAAAAAAAAAAAnAQAAGRycy9kb3ducmV2LnhtbFBLBQYAAAAABAAEAPMAAACkBQAAAAA=&#10;" strokecolor="#00b0f0" strokeweight="4pt">
                      <v:stroke linestyle="thinThick" joinstyle="miter"/>
                    </v:line>
                  </w:pict>
                </mc:Fallback>
              </mc:AlternateContent>
            </w:r>
            <w:r w:rsidR="002867B3">
              <w:rPr>
                <w:rFonts w:ascii="Times New Roman" w:eastAsia="华文楷体" w:hAnsi="Times New Roman" w:cs="Times New Roman"/>
                <w:b/>
                <w:bCs/>
                <w:sz w:val="22"/>
              </w:rPr>
              <w:t>12/</w:t>
            </w:r>
            <w:r w:rsidR="00132399" w:rsidRPr="00002538">
              <w:rPr>
                <w:rFonts w:ascii="Times New Roman" w:eastAsia="华文楷体" w:hAnsi="Times New Roman" w:cs="Times New Roman"/>
                <w:b/>
                <w:bCs/>
                <w:sz w:val="22"/>
              </w:rPr>
              <w:t>2013 – Current</w:t>
            </w:r>
          </w:p>
        </w:tc>
        <w:tc>
          <w:tcPr>
            <w:tcW w:w="8108" w:type="dxa"/>
            <w:gridSpan w:val="2"/>
          </w:tcPr>
          <w:p w:rsidR="00132399" w:rsidRPr="00002538" w:rsidRDefault="00132399" w:rsidP="008C6053">
            <w:pPr>
              <w:widowControl/>
              <w:spacing w:line="259" w:lineRule="auto"/>
              <w:contextualSpacing/>
              <w:rPr>
                <w:rFonts w:ascii="Times New Roman" w:eastAsia="华文楷体" w:hAnsi="Times New Roman" w:cs="Times New Roman"/>
                <w:b/>
                <w:bCs/>
                <w:i/>
                <w:sz w:val="22"/>
              </w:rPr>
            </w:pPr>
            <w:r w:rsidRPr="00002538">
              <w:rPr>
                <w:rFonts w:ascii="Times New Roman" w:eastAsia="华文楷体" w:hAnsi="Times New Roman" w:cs="Times New Roman"/>
                <w:b/>
                <w:bCs/>
                <w:sz w:val="22"/>
              </w:rPr>
              <w:t>Account Executive</w:t>
            </w:r>
          </w:p>
          <w:p w:rsidR="008C6053" w:rsidRPr="00002538" w:rsidRDefault="00132399" w:rsidP="008C6053">
            <w:pPr>
              <w:widowControl/>
              <w:spacing w:line="259" w:lineRule="auto"/>
              <w:contextualSpacing/>
              <w:rPr>
                <w:rFonts w:ascii="Times New Roman" w:hAnsi="Times New Roman" w:cs="Times New Roman"/>
                <w:sz w:val="22"/>
              </w:rPr>
            </w:pPr>
            <w:r w:rsidRPr="00002538">
              <w:rPr>
                <w:rFonts w:ascii="Times New Roman" w:eastAsia="华文楷体" w:hAnsi="Times New Roman" w:cs="Times New Roman"/>
                <w:b/>
                <w:bCs/>
                <w:i/>
                <w:sz w:val="22"/>
              </w:rPr>
              <w:t>Cayman Management Consultants Pte. Ltd. Http://www.cayman.com.sg</w:t>
            </w:r>
          </w:p>
          <w:p w:rsidR="008C6053" w:rsidRPr="00002538" w:rsidRDefault="008C6053" w:rsidP="008C6053">
            <w:pPr>
              <w:pStyle w:val="ListParagraph"/>
              <w:widowControl/>
              <w:numPr>
                <w:ilvl w:val="0"/>
                <w:numId w:val="23"/>
              </w:numPr>
              <w:spacing w:line="259" w:lineRule="auto"/>
              <w:ind w:firstLineChars="0"/>
              <w:contextualSpacing/>
              <w:rPr>
                <w:rFonts w:ascii="Times New Roman" w:hAnsi="Times New Roman" w:cs="Times New Roman"/>
                <w:sz w:val="22"/>
              </w:rPr>
            </w:pPr>
            <w:r w:rsidRPr="00002538">
              <w:rPr>
                <w:rFonts w:ascii="Times New Roman" w:hAnsi="Times New Roman" w:cs="Times New Roman"/>
                <w:sz w:val="22"/>
              </w:rPr>
              <w:t>Introduce and implement accounting system – MYOB.</w:t>
            </w:r>
          </w:p>
          <w:p w:rsidR="008C6053" w:rsidRPr="00002538" w:rsidRDefault="008C6053" w:rsidP="008C6053">
            <w:pPr>
              <w:pStyle w:val="ListParagraph"/>
              <w:widowControl/>
              <w:numPr>
                <w:ilvl w:val="0"/>
                <w:numId w:val="23"/>
              </w:numPr>
              <w:spacing w:line="259" w:lineRule="auto"/>
              <w:ind w:firstLineChars="0"/>
              <w:contextualSpacing/>
              <w:rPr>
                <w:rFonts w:ascii="Times New Roman" w:hAnsi="Times New Roman" w:cs="Times New Roman"/>
                <w:sz w:val="22"/>
              </w:rPr>
            </w:pPr>
            <w:r w:rsidRPr="00002538">
              <w:rPr>
                <w:rFonts w:ascii="Times New Roman" w:hAnsi="Times New Roman" w:cs="Times New Roman"/>
                <w:sz w:val="22"/>
              </w:rPr>
              <w:t>Issues invoices &amp; receipt, statement of account and prepare aging report. Collect payments, contact customers regarding overdue accounts and determine reasons for non-payment. Recommend bad debt write-offs. Maintain accurate records about the customer payment status.</w:t>
            </w:r>
          </w:p>
          <w:p w:rsidR="008C6053" w:rsidRPr="00002538" w:rsidRDefault="008C6053" w:rsidP="008C6053">
            <w:pPr>
              <w:pStyle w:val="ListParagraph"/>
              <w:widowControl/>
              <w:numPr>
                <w:ilvl w:val="0"/>
                <w:numId w:val="23"/>
              </w:numPr>
              <w:spacing w:line="259" w:lineRule="auto"/>
              <w:ind w:firstLineChars="0"/>
              <w:contextualSpacing/>
              <w:rPr>
                <w:rFonts w:ascii="Times New Roman" w:hAnsi="Times New Roman" w:cs="Times New Roman"/>
                <w:sz w:val="22"/>
              </w:rPr>
            </w:pPr>
            <w:r w:rsidRPr="00002538">
              <w:rPr>
                <w:rFonts w:ascii="Times New Roman" w:hAnsi="Times New Roman" w:cs="Times New Roman"/>
                <w:sz w:val="22"/>
              </w:rPr>
              <w:t>Records incoming supplier invoices with three-way matching. Pays suppliers when due and take all economical supplier discounts. Process expense reports and reconcile accounts payable. Issue reminders to suppliers regarding uncashed checks.</w:t>
            </w:r>
          </w:p>
          <w:p w:rsidR="008C6053" w:rsidRPr="00002538" w:rsidRDefault="008C6053" w:rsidP="008C6053">
            <w:pPr>
              <w:pStyle w:val="ListParagraph"/>
              <w:widowControl/>
              <w:numPr>
                <w:ilvl w:val="0"/>
                <w:numId w:val="23"/>
              </w:numPr>
              <w:spacing w:line="259" w:lineRule="auto"/>
              <w:ind w:firstLineChars="0"/>
              <w:contextualSpacing/>
              <w:rPr>
                <w:rFonts w:ascii="Times New Roman" w:hAnsi="Times New Roman" w:cs="Times New Roman"/>
                <w:sz w:val="22"/>
              </w:rPr>
            </w:pPr>
            <w:r w:rsidRPr="00002538">
              <w:rPr>
                <w:rFonts w:ascii="Times New Roman" w:hAnsi="Times New Roman" w:cs="Times New Roman"/>
                <w:sz w:val="22"/>
              </w:rPr>
              <w:t>Prepare periodic bank reconciliations. Prepare and submit Productivity and Innovation Credit (PIC) applications, Innovation &amp; Capability Voucher (ICV) applications. Assist in Form C-S &amp; Estimated Chargeable Income (ECI) Forms.</w:t>
            </w:r>
          </w:p>
          <w:p w:rsidR="008C6053" w:rsidRPr="00002538" w:rsidRDefault="008C6053" w:rsidP="008C6053">
            <w:pPr>
              <w:pStyle w:val="ListParagraph"/>
              <w:widowControl/>
              <w:numPr>
                <w:ilvl w:val="0"/>
                <w:numId w:val="23"/>
              </w:numPr>
              <w:spacing w:line="259" w:lineRule="auto"/>
              <w:ind w:firstLineChars="0"/>
              <w:contextualSpacing/>
              <w:rPr>
                <w:rFonts w:ascii="Times New Roman" w:hAnsi="Times New Roman" w:cs="Times New Roman"/>
                <w:sz w:val="22"/>
              </w:rPr>
            </w:pPr>
            <w:r w:rsidRPr="00002538">
              <w:rPr>
                <w:rFonts w:ascii="Times New Roman" w:hAnsi="Times New Roman" w:cs="Times New Roman"/>
                <w:sz w:val="22"/>
              </w:rPr>
              <w:t>Provide financial information to management to facilitate decision making; ensure company performance meets management’s expectation including setting monthly sales target; and to provide advices for long term business plans and timeline to support growth.</w:t>
            </w:r>
          </w:p>
          <w:p w:rsidR="008C6053" w:rsidRPr="00002538" w:rsidRDefault="008C6053" w:rsidP="008C6053">
            <w:pPr>
              <w:pStyle w:val="ListParagraph"/>
              <w:widowControl/>
              <w:numPr>
                <w:ilvl w:val="0"/>
                <w:numId w:val="23"/>
              </w:numPr>
              <w:spacing w:line="259" w:lineRule="auto"/>
              <w:ind w:firstLineChars="0"/>
              <w:contextualSpacing/>
              <w:rPr>
                <w:rFonts w:ascii="Times New Roman" w:hAnsi="Times New Roman" w:cs="Times New Roman"/>
                <w:sz w:val="22"/>
              </w:rPr>
            </w:pPr>
            <w:r w:rsidRPr="00002538">
              <w:rPr>
                <w:rFonts w:ascii="Times New Roman" w:hAnsi="Times New Roman" w:cs="Times New Roman"/>
                <w:sz w:val="22"/>
              </w:rPr>
              <w:t>Calculates and issue paychecks for gross pay, allowance and commission. Maintain leave records and submit monthly CPF. Prepare IR8A forms and IR21 (foreign employee who is leaving Singapore) forms for employee tax filing.</w:t>
            </w:r>
          </w:p>
          <w:p w:rsidR="008C6053" w:rsidRPr="00002538" w:rsidRDefault="008C6053" w:rsidP="008C6053">
            <w:pPr>
              <w:widowControl/>
              <w:spacing w:line="259" w:lineRule="auto"/>
              <w:contextualSpacing/>
              <w:rPr>
                <w:rFonts w:ascii="Times New Roman" w:hAnsi="Times New Roman" w:cs="Times New Roman"/>
                <w:sz w:val="22"/>
              </w:rPr>
            </w:pPr>
          </w:p>
        </w:tc>
      </w:tr>
      <w:tr w:rsidR="009D7A5B" w:rsidRPr="00002538" w:rsidTr="007B097F">
        <w:trPr>
          <w:trHeight w:val="425"/>
        </w:trPr>
        <w:tc>
          <w:tcPr>
            <w:tcW w:w="2093" w:type="dxa"/>
            <w:gridSpan w:val="2"/>
          </w:tcPr>
          <w:p w:rsidR="009D7A5B" w:rsidRPr="00002538" w:rsidRDefault="002867B3" w:rsidP="002867B3">
            <w:pPr>
              <w:widowControl/>
              <w:spacing w:line="259" w:lineRule="auto"/>
              <w:contextualSpacing/>
              <w:rPr>
                <w:rFonts w:ascii="Times New Roman" w:eastAsia="华文楷体" w:hAnsi="Times New Roman" w:cs="Times New Roman"/>
                <w:b/>
                <w:bCs/>
                <w:sz w:val="22"/>
              </w:rPr>
            </w:pPr>
            <w:r>
              <w:rPr>
                <w:rFonts w:ascii="Times New Roman" w:eastAsia="华文楷体" w:hAnsi="Times New Roman" w:cs="Times New Roman"/>
                <w:b/>
                <w:bCs/>
                <w:sz w:val="22"/>
              </w:rPr>
              <w:t>03/</w:t>
            </w:r>
            <w:r w:rsidR="009D7A5B" w:rsidRPr="00002538">
              <w:rPr>
                <w:rFonts w:ascii="Times New Roman" w:eastAsia="华文楷体" w:hAnsi="Times New Roman" w:cs="Times New Roman"/>
                <w:b/>
                <w:bCs/>
                <w:sz w:val="22"/>
              </w:rPr>
              <w:t xml:space="preserve">2013 – </w:t>
            </w:r>
            <w:r>
              <w:rPr>
                <w:rFonts w:ascii="Times New Roman" w:eastAsia="华文楷体" w:hAnsi="Times New Roman" w:cs="Times New Roman"/>
                <w:b/>
                <w:bCs/>
                <w:sz w:val="22"/>
              </w:rPr>
              <w:t>07/</w:t>
            </w:r>
            <w:r w:rsidR="009D7A5B" w:rsidRPr="00002538">
              <w:rPr>
                <w:rFonts w:ascii="Times New Roman" w:eastAsia="华文楷体" w:hAnsi="Times New Roman" w:cs="Times New Roman"/>
                <w:b/>
                <w:bCs/>
                <w:sz w:val="22"/>
              </w:rPr>
              <w:t>2013</w:t>
            </w:r>
          </w:p>
        </w:tc>
        <w:tc>
          <w:tcPr>
            <w:tcW w:w="8108" w:type="dxa"/>
            <w:gridSpan w:val="2"/>
          </w:tcPr>
          <w:p w:rsidR="009D7A5B" w:rsidRPr="00002538" w:rsidRDefault="00832A15" w:rsidP="008C6053">
            <w:pPr>
              <w:widowControl/>
              <w:spacing w:line="259" w:lineRule="auto"/>
              <w:contextualSpacing/>
              <w:rPr>
                <w:rFonts w:ascii="Times New Roman" w:eastAsia="华文楷体" w:hAnsi="Times New Roman" w:cs="Times New Roman"/>
                <w:b/>
                <w:bCs/>
                <w:sz w:val="22"/>
              </w:rPr>
            </w:pPr>
            <w:r w:rsidRPr="00002538">
              <w:rPr>
                <w:rFonts w:ascii="Times New Roman" w:eastAsia="华文楷体" w:hAnsi="Times New Roman" w:cs="Times New Roman"/>
                <w:b/>
                <w:bCs/>
                <w:sz w:val="22"/>
              </w:rPr>
              <w:t>Accountant Assistant</w:t>
            </w:r>
          </w:p>
          <w:p w:rsidR="00832A15" w:rsidRPr="00002538" w:rsidRDefault="00832A15" w:rsidP="008C6053">
            <w:pPr>
              <w:widowControl/>
              <w:spacing w:line="259" w:lineRule="auto"/>
              <w:contextualSpacing/>
              <w:rPr>
                <w:rFonts w:ascii="Times New Roman" w:eastAsia="华文楷体" w:hAnsi="Times New Roman" w:cs="Times New Roman"/>
                <w:b/>
                <w:i/>
                <w:sz w:val="22"/>
              </w:rPr>
            </w:pPr>
            <w:r w:rsidRPr="00002538">
              <w:rPr>
                <w:rFonts w:ascii="Times New Roman" w:eastAsia="华文楷体" w:hAnsi="Times New Roman" w:cs="Times New Roman"/>
                <w:b/>
                <w:bCs/>
                <w:i/>
                <w:sz w:val="22"/>
              </w:rPr>
              <w:t xml:space="preserve">Shenyang Heng Mei Tai Commerce and Trade Co., Ltd., </w:t>
            </w:r>
            <w:r w:rsidRPr="00002538">
              <w:rPr>
                <w:rFonts w:ascii="Times New Roman" w:eastAsia="华文楷体" w:hAnsi="Times New Roman" w:cs="Times New Roman"/>
                <w:b/>
                <w:i/>
                <w:sz w:val="22"/>
              </w:rPr>
              <w:t>China</w:t>
            </w:r>
          </w:p>
          <w:p w:rsidR="00832A15" w:rsidRDefault="00832A15" w:rsidP="007B097F">
            <w:pPr>
              <w:rPr>
                <w:rFonts w:ascii="Times New Roman" w:eastAsia="华文楷体" w:hAnsi="Times New Roman" w:cs="Times New Roman"/>
                <w:sz w:val="22"/>
                <w:u w:color="0000FF"/>
              </w:rPr>
            </w:pPr>
            <w:r w:rsidRPr="00002538">
              <w:rPr>
                <w:rFonts w:ascii="Times New Roman" w:eastAsia="华文楷体" w:hAnsi="Times New Roman" w:cs="Times New Roman"/>
                <w:sz w:val="22"/>
                <w:u w:color="0000FF"/>
              </w:rPr>
              <w:t>Responsible for bookkeeping; assisted the chief financial officer in financial budget management; tracked daily sales volumes and account receivables; established payment collection mechanism. At the same time, in charge of inventory management and records in warehouse and stores; as well as inventory distribution.</w:t>
            </w:r>
          </w:p>
          <w:p w:rsidR="007B097F" w:rsidRPr="00002538" w:rsidRDefault="007B097F" w:rsidP="007B097F">
            <w:pPr>
              <w:rPr>
                <w:rFonts w:ascii="Times New Roman" w:eastAsia="华文楷体" w:hAnsi="Times New Roman" w:cs="Times New Roman"/>
                <w:b/>
                <w:bCs/>
                <w:sz w:val="22"/>
              </w:rPr>
            </w:pPr>
          </w:p>
        </w:tc>
      </w:tr>
    </w:tbl>
    <w:tbl>
      <w:tblPr>
        <w:tblW w:w="10201" w:type="dxa"/>
        <w:tblLayout w:type="fixed"/>
        <w:tblLook w:val="0000" w:firstRow="0" w:lastRow="0" w:firstColumn="0" w:lastColumn="0" w:noHBand="0" w:noVBand="0"/>
      </w:tblPr>
      <w:tblGrid>
        <w:gridCol w:w="10201"/>
      </w:tblGrid>
      <w:tr w:rsidR="008332A1" w:rsidRPr="00002538" w:rsidTr="007B097F">
        <w:trPr>
          <w:trHeight w:val="50"/>
        </w:trPr>
        <w:tc>
          <w:tcPr>
            <w:tcW w:w="10201" w:type="dxa"/>
          </w:tcPr>
          <w:p w:rsidR="008332A1" w:rsidRPr="00002538" w:rsidRDefault="00BC4FED" w:rsidP="00BC4FED">
            <w:pPr>
              <w:rPr>
                <w:rFonts w:ascii="Times New Roman" w:eastAsia="华文楷体" w:hAnsi="Times New Roman" w:cs="Times New Roman"/>
                <w:b/>
                <w:color w:val="00B0F0"/>
                <w:sz w:val="22"/>
              </w:rPr>
            </w:pPr>
            <w:r w:rsidRPr="00002538">
              <w:rPr>
                <w:rFonts w:ascii="Times New Roman" w:eastAsia="华文楷体" w:hAnsi="Times New Roman" w:cs="Times New Roman"/>
                <w:b/>
                <w:color w:val="00B0F0"/>
                <w:sz w:val="22"/>
              </w:rPr>
              <w:lastRenderedPageBreak/>
              <w:t xml:space="preserve">Other Education </w:t>
            </w:r>
            <w:r w:rsidR="003E610D" w:rsidRPr="00002538">
              <w:rPr>
                <w:rFonts w:ascii="Times New Roman" w:eastAsia="华文楷体" w:hAnsi="Times New Roman" w:cs="Times New Roman"/>
                <w:b/>
                <w:color w:val="00B0F0"/>
                <w:sz w:val="22"/>
              </w:rPr>
              <w:t>Background</w:t>
            </w:r>
          </w:p>
        </w:tc>
      </w:tr>
    </w:tbl>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3686"/>
        <w:gridCol w:w="4394"/>
        <w:gridCol w:w="1304"/>
      </w:tblGrid>
      <w:tr w:rsidR="00BC4FED" w:rsidRPr="00002538" w:rsidTr="00BC4FED">
        <w:trPr>
          <w:trHeight w:val="241"/>
        </w:trPr>
        <w:tc>
          <w:tcPr>
            <w:tcW w:w="817" w:type="dxa"/>
          </w:tcPr>
          <w:p w:rsidR="00BC4FED" w:rsidRPr="00002538" w:rsidRDefault="009A0F3E" w:rsidP="00BC4FED">
            <w:pPr>
              <w:pStyle w:val="ListParagraph"/>
              <w:numPr>
                <w:ilvl w:val="0"/>
                <w:numId w:val="27"/>
              </w:numPr>
              <w:spacing w:line="264" w:lineRule="auto"/>
              <w:ind w:firstLineChars="0"/>
              <w:jc w:val="right"/>
              <w:rPr>
                <w:rFonts w:ascii="Times New Roman" w:eastAsia="华文楷体" w:hAnsi="Times New Roman" w:cs="Times New Roman"/>
                <w:sz w:val="22"/>
              </w:rPr>
            </w:pPr>
            <w:r>
              <w:rPr>
                <w:rFonts w:ascii="Times New Roman" w:eastAsia="华文楷体" w:hAnsi="Times New Roman" w:cs="Times New Roman"/>
                <w:b/>
                <w:noProof/>
                <w:color w:val="00B0F0"/>
                <w:sz w:val="22"/>
                <w:lang w:eastAsia="en-US"/>
              </w:rPr>
              <mc:AlternateContent>
                <mc:Choice Requires="wps">
                  <w:drawing>
                    <wp:anchor distT="0" distB="0" distL="114300" distR="114300" simplePos="0" relativeHeight="251723776" behindDoc="0" locked="0" layoutInCell="1" allowOverlap="1">
                      <wp:simplePos x="0" y="0"/>
                      <wp:positionH relativeFrom="column">
                        <wp:posOffset>-69850</wp:posOffset>
                      </wp:positionH>
                      <wp:positionV relativeFrom="paragraph">
                        <wp:posOffset>10795</wp:posOffset>
                      </wp:positionV>
                      <wp:extent cx="6484620" cy="635"/>
                      <wp:effectExtent l="31750" t="36195" r="49530" b="5207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4620" cy="635"/>
                              </a:xfrm>
                              <a:prstGeom prst="line">
                                <a:avLst/>
                              </a:prstGeom>
                              <a:noFill/>
                              <a:ln w="50800" cmpd="thinThick">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85pt" to="505.1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CcEyQCAAA9BAAADgAAAGRycy9lMm9Eb2MueG1srFNNj9sgEL1X6n9A3BPbWcfNWnFWrZP0kraR&#10;NvsDCOAYLQYEJE5U9b93IB/atJdq1QsezPB48+bN9OnYSXTg1gmtKpwNU4y4opoJtavwy2Y5mGDk&#10;PFGMSK14hU/c4afZxw/T3pR8pFstGbcIQJQre1Ph1ntTJomjLe+IG2rDFRw22nbEw9buEmZJD+id&#10;TEZpWiS9tsxYTblz8Hd+PsSziN80nPofTeO4R7LCwM3H1cZ1G9ZkNiXlzhLTCnqhQd7BoiNCwaM3&#10;qDnxBO2t+AuqE9Rqpxs/pLpLdNMIymMNUE2W/lHNc0sMj7WAOM7cZHL/D5Z+P6wtEqzCOUaKdNCi&#10;lVAcjaI0vXElZNRqbUNx9KiezUrTV4eUrluidjxS3JwM3MuCmMndlbBxBh7Y9t80gxyy9zrqdGxs&#10;FyBBAXSM7Tjd2sGPHlH4WeSTvAAiiMJZ8TCO+KS8XjXW+a9cdygEFZZAO0KTw8r5QIWU15TwktJL&#10;IWXst1Sor/A4naQBvDNQvW+F2oAHXiOE01KwkB4uOrvb1tKiAwkeSr+ky6gNwN+lWb1XLMK3nLDF&#10;JfZEyHMM+VIFPCgPCF6is0l+PqaPi8likg/yUbEY5Cljg8/LOh8Uy+zTeP4wr+t59itQy/KyFYxx&#10;FdhdDZvl/2aIy+icrXaz7E2Y5B49Kghkr99IOvY3tDRMmCu3mp3W9tp38GhMvsxTGIK3e4jfTv3s&#10;NwAAAP//AwBQSwMEFAAGAAgAAAAhAJfWH97fAAAACAEAAA8AAABkcnMvZG93bnJldi54bWxMj01L&#10;w0AQhu+C/2EZwYu0u1HQJmZTqqDU4sFEwes2O2aD2Q+ymzb+e6cnvc3wvLzzTLme7cAOOMbeOwnZ&#10;UgBD13rdu07Cx/vTYgUsJuW0GrxDCT8YYV2dn5Wq0P7oajw0qWNU4mKhJJiUQsF5bA1aFZc+oCP2&#10;5UerEq1jx/WojlRuB34txC23qnd0waiAjwbb72ayEh4+d/nzFF6u5tyE17dtVjfbTS3l5cW8uQeW&#10;cE5/YTjpkzpU5LT3k9ORDRIWmcgpSuAO2ImLTNwA29O0Al6V/P8D1S8AAAD//wMAUEsBAi0AFAAG&#10;AAgAAAAhAOSZw8D7AAAA4QEAABMAAAAAAAAAAAAAAAAAAAAAAFtDb250ZW50X1R5cGVzXS54bWxQ&#10;SwECLQAUAAYACAAAACEAI7Jq4dcAAACUAQAACwAAAAAAAAAAAAAAAAAsAQAAX3JlbHMvLnJlbHNQ&#10;SwECLQAUAAYACAAAACEAEDCcEyQCAAA9BAAADgAAAAAAAAAAAAAAAAAsAgAAZHJzL2Uyb0RvYy54&#10;bWxQSwECLQAUAAYACAAAACEAl9Yf3t8AAAAIAQAADwAAAAAAAAAAAAAAAAB8BAAAZHJzL2Rvd25y&#10;ZXYueG1sUEsFBgAAAAAEAAQA8wAAAIgFAAAAAA==&#10;" strokecolor="#00b0f0" strokeweight="4pt">
                      <v:stroke linestyle="thinThick"/>
                    </v:line>
                  </w:pict>
                </mc:Fallback>
              </mc:AlternateContent>
            </w:r>
          </w:p>
        </w:tc>
        <w:tc>
          <w:tcPr>
            <w:tcW w:w="3686" w:type="dxa"/>
          </w:tcPr>
          <w:p w:rsidR="00BC4FED" w:rsidRPr="00002538" w:rsidRDefault="00BC4FED" w:rsidP="00BC4FED">
            <w:pPr>
              <w:spacing w:line="264" w:lineRule="auto"/>
              <w:jc w:val="left"/>
              <w:rPr>
                <w:rFonts w:ascii="Times New Roman" w:eastAsia="华文楷体" w:hAnsi="Times New Roman" w:cs="Times New Roman"/>
                <w:sz w:val="22"/>
              </w:rPr>
            </w:pPr>
            <w:r w:rsidRPr="00002538">
              <w:rPr>
                <w:rFonts w:ascii="Times New Roman" w:eastAsia="华文楷体" w:hAnsi="Times New Roman" w:cs="Times New Roman"/>
                <w:sz w:val="22"/>
              </w:rPr>
              <w:t xml:space="preserve">Business Foundation </w:t>
            </w:r>
          </w:p>
        </w:tc>
        <w:tc>
          <w:tcPr>
            <w:tcW w:w="4394" w:type="dxa"/>
          </w:tcPr>
          <w:p w:rsidR="00BC4FED" w:rsidRPr="00002538" w:rsidRDefault="00BC4FED" w:rsidP="00627584">
            <w:pPr>
              <w:rPr>
                <w:rFonts w:ascii="Times New Roman" w:eastAsia="华文楷体" w:hAnsi="Times New Roman" w:cs="Times New Roman"/>
                <w:sz w:val="22"/>
              </w:rPr>
            </w:pPr>
            <w:r w:rsidRPr="00002538">
              <w:rPr>
                <w:rFonts w:ascii="Times New Roman" w:eastAsia="华文楷体" w:hAnsi="Times New Roman" w:cs="Times New Roman"/>
                <w:sz w:val="22"/>
              </w:rPr>
              <w:t>Taylor's College, Malaysia</w:t>
            </w:r>
          </w:p>
        </w:tc>
        <w:tc>
          <w:tcPr>
            <w:tcW w:w="1304" w:type="dxa"/>
          </w:tcPr>
          <w:p w:rsidR="00BC4FED" w:rsidRPr="00002538" w:rsidRDefault="00BC4FED" w:rsidP="00627584">
            <w:pPr>
              <w:rPr>
                <w:rFonts w:ascii="Times New Roman" w:eastAsia="华文楷体" w:hAnsi="Times New Roman" w:cs="Times New Roman"/>
                <w:sz w:val="22"/>
              </w:rPr>
            </w:pPr>
            <w:r w:rsidRPr="00002538">
              <w:rPr>
                <w:rFonts w:ascii="Times New Roman" w:eastAsia="华文楷体" w:hAnsi="Times New Roman" w:cs="Times New Roman"/>
                <w:sz w:val="22"/>
              </w:rPr>
              <w:t>Jul 2007</w:t>
            </w:r>
          </w:p>
        </w:tc>
      </w:tr>
      <w:tr w:rsidR="00BC4FED" w:rsidRPr="00002538" w:rsidTr="007B097F">
        <w:trPr>
          <w:trHeight w:val="241"/>
        </w:trPr>
        <w:tc>
          <w:tcPr>
            <w:tcW w:w="817" w:type="dxa"/>
          </w:tcPr>
          <w:p w:rsidR="00BC4FED" w:rsidRPr="00002538" w:rsidRDefault="00BC4FED" w:rsidP="00BC4FED">
            <w:pPr>
              <w:pStyle w:val="ListParagraph"/>
              <w:numPr>
                <w:ilvl w:val="0"/>
                <w:numId w:val="27"/>
              </w:numPr>
              <w:spacing w:line="264" w:lineRule="auto"/>
              <w:ind w:firstLineChars="0"/>
              <w:jc w:val="right"/>
              <w:rPr>
                <w:rFonts w:ascii="Times New Roman" w:eastAsia="华文楷体" w:hAnsi="Times New Roman" w:cs="Times New Roman"/>
                <w:sz w:val="22"/>
              </w:rPr>
            </w:pPr>
          </w:p>
        </w:tc>
        <w:tc>
          <w:tcPr>
            <w:tcW w:w="3686" w:type="dxa"/>
          </w:tcPr>
          <w:p w:rsidR="00BC4FED" w:rsidRPr="00002538" w:rsidRDefault="00BC4FED" w:rsidP="00BC4FED">
            <w:pPr>
              <w:spacing w:line="264" w:lineRule="auto"/>
              <w:jc w:val="left"/>
              <w:rPr>
                <w:rFonts w:ascii="Times New Roman" w:eastAsia="华文楷体" w:hAnsi="Times New Roman" w:cs="Times New Roman"/>
                <w:sz w:val="22"/>
              </w:rPr>
            </w:pPr>
            <w:r w:rsidRPr="00002538">
              <w:rPr>
                <w:rFonts w:ascii="Times New Roman" w:eastAsia="华文楷体" w:hAnsi="Times New Roman" w:cs="Times New Roman"/>
                <w:sz w:val="22"/>
              </w:rPr>
              <w:t>Cambridge GCE O-LEVEL</w:t>
            </w:r>
          </w:p>
        </w:tc>
        <w:tc>
          <w:tcPr>
            <w:tcW w:w="4394" w:type="dxa"/>
          </w:tcPr>
          <w:p w:rsidR="00BC4FED" w:rsidRPr="00002538" w:rsidRDefault="00BC4FED" w:rsidP="00627584">
            <w:pPr>
              <w:rPr>
                <w:rFonts w:ascii="Times New Roman" w:eastAsia="华文楷体" w:hAnsi="Times New Roman" w:cs="Times New Roman"/>
                <w:sz w:val="22"/>
              </w:rPr>
            </w:pPr>
            <w:r w:rsidRPr="00002538">
              <w:rPr>
                <w:rFonts w:ascii="Times New Roman" w:eastAsia="华文楷体" w:hAnsi="Times New Roman" w:cs="Times New Roman"/>
                <w:sz w:val="22"/>
              </w:rPr>
              <w:t>Sir Utama International School, Malaysia</w:t>
            </w:r>
          </w:p>
        </w:tc>
        <w:tc>
          <w:tcPr>
            <w:tcW w:w="1304" w:type="dxa"/>
          </w:tcPr>
          <w:p w:rsidR="00BC4FED" w:rsidRDefault="00BC4FED" w:rsidP="00627584">
            <w:pPr>
              <w:rPr>
                <w:rFonts w:ascii="Times New Roman" w:eastAsia="华文楷体" w:hAnsi="Times New Roman" w:cs="Times New Roman"/>
                <w:sz w:val="22"/>
              </w:rPr>
            </w:pPr>
            <w:r w:rsidRPr="00002538">
              <w:rPr>
                <w:rFonts w:ascii="Times New Roman" w:eastAsia="华文楷体" w:hAnsi="Times New Roman" w:cs="Times New Roman"/>
                <w:sz w:val="22"/>
              </w:rPr>
              <w:t>Jul 2006</w:t>
            </w:r>
          </w:p>
          <w:p w:rsidR="00CB7BA4" w:rsidRPr="00002538" w:rsidRDefault="00CB7BA4" w:rsidP="00627584">
            <w:pPr>
              <w:rPr>
                <w:rFonts w:ascii="Times New Roman" w:eastAsia="华文楷体" w:hAnsi="Times New Roman" w:cs="Times New Roman"/>
                <w:sz w:val="22"/>
              </w:rPr>
            </w:pPr>
          </w:p>
        </w:tc>
      </w:tr>
    </w:tbl>
    <w:tbl>
      <w:tblPr>
        <w:tblW w:w="10201" w:type="dxa"/>
        <w:tblLayout w:type="fixed"/>
        <w:tblLook w:val="0000" w:firstRow="0" w:lastRow="0" w:firstColumn="0" w:lastColumn="0" w:noHBand="0" w:noVBand="0"/>
      </w:tblPr>
      <w:tblGrid>
        <w:gridCol w:w="10201"/>
      </w:tblGrid>
      <w:tr w:rsidR="00BC4FED" w:rsidRPr="00002538" w:rsidTr="007B097F">
        <w:trPr>
          <w:trHeight w:val="60"/>
        </w:trPr>
        <w:tc>
          <w:tcPr>
            <w:tcW w:w="10201" w:type="dxa"/>
          </w:tcPr>
          <w:p w:rsidR="00BC4FED" w:rsidRPr="00002538" w:rsidRDefault="00BC4FED" w:rsidP="00627584">
            <w:pPr>
              <w:rPr>
                <w:rFonts w:ascii="Times New Roman" w:eastAsia="华文楷体" w:hAnsi="Times New Roman" w:cs="Times New Roman"/>
                <w:b/>
                <w:color w:val="00B0F0"/>
                <w:sz w:val="22"/>
              </w:rPr>
            </w:pPr>
            <w:r w:rsidRPr="00002538">
              <w:rPr>
                <w:rFonts w:ascii="Times New Roman" w:eastAsia="华文楷体" w:hAnsi="Times New Roman" w:cs="Times New Roman"/>
                <w:b/>
                <w:color w:val="00B0F0"/>
                <w:sz w:val="22"/>
              </w:rPr>
              <w:t>Trainings &amp; Skills</w:t>
            </w:r>
          </w:p>
        </w:tc>
      </w:tr>
      <w:tr w:rsidR="008332A1" w:rsidRPr="00002538" w:rsidTr="007B097F">
        <w:trPr>
          <w:trHeight w:val="70"/>
        </w:trPr>
        <w:tc>
          <w:tcPr>
            <w:tcW w:w="10201" w:type="dxa"/>
          </w:tcPr>
          <w:p w:rsidR="008332A1" w:rsidRPr="00002538" w:rsidRDefault="008332A1" w:rsidP="006C69CB">
            <w:pPr>
              <w:pStyle w:val="ListParagraph1"/>
              <w:numPr>
                <w:ilvl w:val="0"/>
                <w:numId w:val="17"/>
              </w:numPr>
              <w:spacing w:after="0" w:line="240" w:lineRule="auto"/>
              <w:ind w:firstLineChars="0"/>
              <w:rPr>
                <w:rFonts w:ascii="Times New Roman" w:eastAsia="华文楷体" w:hAnsi="Times New Roman"/>
                <w:sz w:val="22"/>
              </w:rPr>
            </w:pPr>
            <w:r w:rsidRPr="00002538">
              <w:rPr>
                <w:rFonts w:ascii="Times New Roman" w:eastAsia="华文楷体" w:hAnsi="Times New Roman"/>
                <w:sz w:val="22"/>
              </w:rPr>
              <w:t>MYOB Accounting Training</w:t>
            </w:r>
            <w:r w:rsidR="006C69CB" w:rsidRPr="00002538">
              <w:rPr>
                <w:rFonts w:ascii="Times New Roman" w:eastAsia="华文楷体" w:hAnsi="Times New Roman"/>
                <w:sz w:val="22"/>
              </w:rPr>
              <w:t xml:space="preserve"> </w:t>
            </w:r>
            <w:r w:rsidRPr="00002538">
              <w:rPr>
                <w:rFonts w:ascii="Times New Roman" w:eastAsia="华文楷体" w:hAnsi="Times New Roman"/>
                <w:i/>
                <w:sz w:val="22"/>
              </w:rPr>
              <w:t>(Provider: 361 Degree Consultancy Pte. Ltd. Singapore)</w:t>
            </w:r>
          </w:p>
          <w:p w:rsidR="008332A1" w:rsidRPr="00002538" w:rsidRDefault="008332A1" w:rsidP="006C69CB">
            <w:pPr>
              <w:pStyle w:val="ListParagraph1"/>
              <w:numPr>
                <w:ilvl w:val="0"/>
                <w:numId w:val="17"/>
              </w:numPr>
              <w:spacing w:after="0" w:line="240" w:lineRule="auto"/>
              <w:ind w:firstLineChars="0"/>
              <w:rPr>
                <w:rFonts w:ascii="Times New Roman" w:eastAsia="华文楷体" w:hAnsi="Times New Roman"/>
                <w:sz w:val="22"/>
              </w:rPr>
            </w:pPr>
            <w:r w:rsidRPr="00002538">
              <w:rPr>
                <w:rFonts w:ascii="Times New Roman" w:eastAsia="华文楷体" w:hAnsi="Times New Roman"/>
                <w:sz w:val="22"/>
              </w:rPr>
              <w:t>MYOB Course</w:t>
            </w:r>
            <w:r w:rsidR="006C69CB" w:rsidRPr="00002538">
              <w:rPr>
                <w:rFonts w:ascii="Times New Roman" w:eastAsia="华文楷体" w:hAnsi="Times New Roman"/>
                <w:sz w:val="22"/>
              </w:rPr>
              <w:t xml:space="preserve"> </w:t>
            </w:r>
            <w:r w:rsidRPr="00002538">
              <w:rPr>
                <w:rFonts w:ascii="Times New Roman" w:eastAsia="华文楷体" w:hAnsi="Times New Roman"/>
                <w:i/>
                <w:sz w:val="22"/>
              </w:rPr>
              <w:t>(Provider: Bizmate Pty Limited, Australia)</w:t>
            </w:r>
          </w:p>
        </w:tc>
      </w:tr>
      <w:tr w:rsidR="008332A1" w:rsidRPr="00002538" w:rsidTr="00BC4FED">
        <w:trPr>
          <w:trHeight w:val="70"/>
        </w:trPr>
        <w:tc>
          <w:tcPr>
            <w:tcW w:w="10201" w:type="dxa"/>
          </w:tcPr>
          <w:p w:rsidR="008332A1" w:rsidRPr="00002538" w:rsidRDefault="008332A1" w:rsidP="006C69CB">
            <w:pPr>
              <w:pStyle w:val="ListParagraph1"/>
              <w:numPr>
                <w:ilvl w:val="0"/>
                <w:numId w:val="17"/>
              </w:numPr>
              <w:spacing w:after="0" w:line="240" w:lineRule="auto"/>
              <w:ind w:firstLineChars="0"/>
              <w:rPr>
                <w:rFonts w:ascii="Times New Roman" w:eastAsia="华文楷体" w:hAnsi="Times New Roman"/>
                <w:sz w:val="22"/>
              </w:rPr>
            </w:pPr>
            <w:r w:rsidRPr="00002538">
              <w:rPr>
                <w:rFonts w:ascii="Times New Roman" w:eastAsia="华文楷体" w:hAnsi="Times New Roman"/>
                <w:sz w:val="22"/>
              </w:rPr>
              <w:t xml:space="preserve">Customer Relationship Management System </w:t>
            </w:r>
            <w:r w:rsidR="006C69CB" w:rsidRPr="00002538">
              <w:rPr>
                <w:rFonts w:ascii="Times New Roman" w:eastAsia="华文楷体" w:hAnsi="Times New Roman"/>
                <w:sz w:val="22"/>
              </w:rPr>
              <w:t>–</w:t>
            </w:r>
            <w:r w:rsidRPr="00002538">
              <w:rPr>
                <w:rFonts w:ascii="Times New Roman" w:eastAsia="华文楷体" w:hAnsi="Times New Roman"/>
                <w:sz w:val="22"/>
              </w:rPr>
              <w:t xml:space="preserve"> CRM</w:t>
            </w:r>
            <w:r w:rsidR="006C69CB" w:rsidRPr="00002538">
              <w:rPr>
                <w:rFonts w:ascii="Times New Roman" w:eastAsia="华文楷体" w:hAnsi="Times New Roman"/>
                <w:sz w:val="22"/>
              </w:rPr>
              <w:t xml:space="preserve"> </w:t>
            </w:r>
            <w:r w:rsidRPr="00002538">
              <w:rPr>
                <w:rFonts w:ascii="Times New Roman" w:eastAsia="华文楷体" w:hAnsi="Times New Roman"/>
                <w:i/>
                <w:sz w:val="22"/>
              </w:rPr>
              <w:t>(Provider: Estorm Technologies Pte. Ltd., Singapore)</w:t>
            </w:r>
          </w:p>
        </w:tc>
      </w:tr>
      <w:tr w:rsidR="008332A1" w:rsidRPr="00002538" w:rsidTr="00BC4FED">
        <w:trPr>
          <w:trHeight w:val="70"/>
        </w:trPr>
        <w:tc>
          <w:tcPr>
            <w:tcW w:w="10201" w:type="dxa"/>
          </w:tcPr>
          <w:p w:rsidR="008332A1" w:rsidRPr="00002538" w:rsidRDefault="008332A1" w:rsidP="006C69CB">
            <w:pPr>
              <w:pStyle w:val="ListParagraph1"/>
              <w:numPr>
                <w:ilvl w:val="0"/>
                <w:numId w:val="17"/>
              </w:numPr>
              <w:spacing w:after="0" w:line="240" w:lineRule="auto"/>
              <w:ind w:firstLineChars="0"/>
              <w:rPr>
                <w:rFonts w:ascii="Times New Roman" w:eastAsia="华文楷体" w:hAnsi="Times New Roman"/>
                <w:sz w:val="22"/>
              </w:rPr>
            </w:pPr>
            <w:r w:rsidRPr="00002538">
              <w:rPr>
                <w:rFonts w:ascii="Times New Roman" w:eastAsia="华文楷体" w:hAnsi="Times New Roman"/>
                <w:sz w:val="22"/>
              </w:rPr>
              <w:t>Certificate of Employment Intermediaries (CEI) with EFMA</w:t>
            </w:r>
            <w:r w:rsidR="006C69CB" w:rsidRPr="00002538">
              <w:rPr>
                <w:rFonts w:ascii="Times New Roman" w:eastAsia="华文楷体" w:hAnsi="Times New Roman"/>
                <w:sz w:val="22"/>
              </w:rPr>
              <w:t xml:space="preserve"> </w:t>
            </w:r>
            <w:r w:rsidRPr="00002538">
              <w:rPr>
                <w:rFonts w:ascii="Times New Roman" w:eastAsia="华文楷体" w:hAnsi="Times New Roman"/>
                <w:sz w:val="22"/>
              </w:rPr>
              <w:t>(Provider: Singapore Polytechnic, Singapore)</w:t>
            </w:r>
          </w:p>
          <w:p w:rsidR="0085363C" w:rsidRPr="00002538" w:rsidRDefault="0085363C" w:rsidP="0085363C">
            <w:pPr>
              <w:pStyle w:val="ListParagraph1"/>
              <w:spacing w:after="0" w:line="240" w:lineRule="auto"/>
              <w:ind w:left="749" w:firstLineChars="0" w:firstLine="0"/>
              <w:rPr>
                <w:rFonts w:ascii="Times New Roman" w:eastAsia="华文楷体" w:hAnsi="Times New Roman"/>
                <w:sz w:val="22"/>
              </w:rPr>
            </w:pPr>
          </w:p>
        </w:tc>
      </w:tr>
      <w:tr w:rsidR="008332A1" w:rsidRPr="00002538" w:rsidTr="00BC4FED">
        <w:trPr>
          <w:trHeight w:val="1206"/>
        </w:trPr>
        <w:tc>
          <w:tcPr>
            <w:tcW w:w="10201" w:type="dxa"/>
          </w:tcPr>
          <w:tbl>
            <w:tblPr>
              <w:tblW w:w="10201" w:type="dxa"/>
              <w:tblInd w:w="55" w:type="dxa"/>
              <w:tblLayout w:type="fixed"/>
              <w:tblLook w:val="0000" w:firstRow="0" w:lastRow="0" w:firstColumn="0" w:lastColumn="0" w:noHBand="0" w:noVBand="0"/>
            </w:tblPr>
            <w:tblGrid>
              <w:gridCol w:w="2957"/>
              <w:gridCol w:w="7244"/>
            </w:tblGrid>
            <w:tr w:rsidR="008332A1" w:rsidRPr="00002538" w:rsidTr="0085363C">
              <w:trPr>
                <w:trHeight w:val="250"/>
              </w:trPr>
              <w:tc>
                <w:tcPr>
                  <w:tcW w:w="2957" w:type="dxa"/>
                </w:tcPr>
                <w:p w:rsidR="008332A1" w:rsidRPr="00002538" w:rsidRDefault="008332A1" w:rsidP="00F90BDA">
                  <w:pPr>
                    <w:rPr>
                      <w:rFonts w:ascii="Times New Roman" w:eastAsia="华文楷体" w:hAnsi="Times New Roman" w:cs="Times New Roman"/>
                      <w:sz w:val="22"/>
                    </w:rPr>
                  </w:pPr>
                  <w:r w:rsidRPr="00002538">
                    <w:rPr>
                      <w:rFonts w:ascii="Times New Roman" w:eastAsia="华文楷体" w:hAnsi="Times New Roman" w:cs="Times New Roman"/>
                      <w:sz w:val="22"/>
                    </w:rPr>
                    <w:t>Leadership Skill:</w:t>
                  </w:r>
                </w:p>
              </w:tc>
              <w:tc>
                <w:tcPr>
                  <w:tcW w:w="7244" w:type="dxa"/>
                </w:tcPr>
                <w:p w:rsidR="008332A1" w:rsidRPr="00002538" w:rsidRDefault="008332A1" w:rsidP="00F90BDA">
                  <w:pPr>
                    <w:pStyle w:val="ListParagraph"/>
                    <w:numPr>
                      <w:ilvl w:val="0"/>
                      <w:numId w:val="16"/>
                    </w:numPr>
                    <w:ind w:firstLineChars="0"/>
                    <w:rPr>
                      <w:rFonts w:ascii="Times New Roman" w:hAnsi="Times New Roman" w:cs="Times New Roman"/>
                      <w:sz w:val="22"/>
                    </w:rPr>
                  </w:pPr>
                  <w:r w:rsidRPr="00002538">
                    <w:rPr>
                      <w:rFonts w:ascii="Times New Roman" w:hAnsi="Times New Roman" w:cs="Times New Roman"/>
                      <w:sz w:val="22"/>
                    </w:rPr>
                    <w:t>Board of Prefects in secondary school</w:t>
                  </w:r>
                </w:p>
                <w:p w:rsidR="008332A1" w:rsidRPr="00002538" w:rsidRDefault="008332A1" w:rsidP="00F90BDA">
                  <w:pPr>
                    <w:rPr>
                      <w:rFonts w:ascii="Times New Roman" w:eastAsia="华文楷体" w:hAnsi="Times New Roman" w:cs="Times New Roman"/>
                      <w:sz w:val="22"/>
                    </w:rPr>
                  </w:pPr>
                </w:p>
              </w:tc>
            </w:tr>
            <w:tr w:rsidR="008332A1" w:rsidRPr="00002538" w:rsidTr="0085363C">
              <w:trPr>
                <w:trHeight w:val="2786"/>
              </w:trPr>
              <w:tc>
                <w:tcPr>
                  <w:tcW w:w="2957" w:type="dxa"/>
                </w:tcPr>
                <w:p w:rsidR="008332A1" w:rsidRPr="00002538" w:rsidRDefault="008332A1" w:rsidP="00F90BDA">
                  <w:pPr>
                    <w:rPr>
                      <w:rFonts w:ascii="Times New Roman" w:eastAsia="华文楷体" w:hAnsi="Times New Roman" w:cs="Times New Roman"/>
                      <w:sz w:val="22"/>
                    </w:rPr>
                  </w:pPr>
                  <w:r w:rsidRPr="00002538">
                    <w:rPr>
                      <w:rFonts w:ascii="Times New Roman" w:hAnsi="Times New Roman" w:cs="Times New Roman"/>
                      <w:sz w:val="22"/>
                    </w:rPr>
                    <w:t>Computer Skills:</w:t>
                  </w:r>
                </w:p>
              </w:tc>
              <w:tc>
                <w:tcPr>
                  <w:tcW w:w="7244" w:type="dxa"/>
                </w:tcPr>
                <w:p w:rsidR="007B097F" w:rsidRDefault="008332A1" w:rsidP="00F90BDA">
                  <w:pPr>
                    <w:pStyle w:val="ListParagraph1"/>
                    <w:numPr>
                      <w:ilvl w:val="0"/>
                      <w:numId w:val="18"/>
                    </w:numPr>
                    <w:spacing w:after="0" w:line="240" w:lineRule="auto"/>
                    <w:ind w:firstLineChars="0"/>
                    <w:jc w:val="left"/>
                    <w:rPr>
                      <w:rFonts w:ascii="Times New Roman" w:eastAsia="华文楷体" w:hAnsi="Times New Roman"/>
                      <w:sz w:val="22"/>
                    </w:rPr>
                  </w:pPr>
                  <w:r w:rsidRPr="00002538">
                    <w:rPr>
                      <w:rFonts w:ascii="Times New Roman" w:eastAsia="华文楷体" w:hAnsi="Times New Roman"/>
                      <w:sz w:val="22"/>
                    </w:rPr>
                    <w:t>Windows Operating System, and Microsoft Office Applications (Word, Excel, PowerPoint &amp; Outlook)</w:t>
                  </w:r>
                </w:p>
                <w:p w:rsidR="008332A1" w:rsidRPr="00002538" w:rsidRDefault="007B097F" w:rsidP="00F90BDA">
                  <w:pPr>
                    <w:pStyle w:val="ListParagraph1"/>
                    <w:numPr>
                      <w:ilvl w:val="0"/>
                      <w:numId w:val="18"/>
                    </w:numPr>
                    <w:spacing w:after="0" w:line="240" w:lineRule="auto"/>
                    <w:ind w:firstLineChars="0"/>
                    <w:jc w:val="left"/>
                    <w:rPr>
                      <w:rFonts w:ascii="Times New Roman" w:eastAsia="华文楷体" w:hAnsi="Times New Roman"/>
                      <w:sz w:val="22"/>
                    </w:rPr>
                  </w:pPr>
                  <w:r>
                    <w:rPr>
                      <w:rFonts w:ascii="Times New Roman" w:eastAsia="华文楷体" w:hAnsi="Times New Roman"/>
                      <w:sz w:val="22"/>
                    </w:rPr>
                    <w:t>MYOB</w:t>
                  </w:r>
                </w:p>
                <w:p w:rsidR="008332A1" w:rsidRPr="00002538" w:rsidRDefault="008332A1" w:rsidP="00F90BDA">
                  <w:pPr>
                    <w:pStyle w:val="ListParagraph1"/>
                    <w:numPr>
                      <w:ilvl w:val="0"/>
                      <w:numId w:val="18"/>
                    </w:numPr>
                    <w:spacing w:after="0" w:line="240" w:lineRule="auto"/>
                    <w:ind w:firstLineChars="0"/>
                    <w:jc w:val="left"/>
                    <w:rPr>
                      <w:rFonts w:ascii="Times New Roman" w:eastAsia="华文楷体" w:hAnsi="Times New Roman"/>
                      <w:sz w:val="22"/>
                    </w:rPr>
                  </w:pPr>
                  <w:r w:rsidRPr="00002538">
                    <w:rPr>
                      <w:rFonts w:ascii="Times New Roman" w:eastAsia="华文楷体" w:hAnsi="Times New Roman"/>
                      <w:sz w:val="22"/>
                    </w:rPr>
                    <w:t>Customer Relationship Management (CRM) system</w:t>
                  </w:r>
                </w:p>
                <w:p w:rsidR="008332A1" w:rsidRPr="00002538" w:rsidRDefault="008332A1" w:rsidP="00F90BDA">
                  <w:pPr>
                    <w:pStyle w:val="ListParagraph1"/>
                    <w:numPr>
                      <w:ilvl w:val="0"/>
                      <w:numId w:val="18"/>
                    </w:numPr>
                    <w:spacing w:after="0" w:line="240" w:lineRule="auto"/>
                    <w:ind w:firstLineChars="0"/>
                    <w:jc w:val="left"/>
                    <w:rPr>
                      <w:rFonts w:ascii="Times New Roman" w:eastAsia="华文楷体" w:hAnsi="Times New Roman"/>
                      <w:sz w:val="22"/>
                    </w:rPr>
                  </w:pPr>
                  <w:r w:rsidRPr="00002538">
                    <w:rPr>
                      <w:rFonts w:ascii="Times New Roman" w:eastAsia="华文楷体" w:hAnsi="Times New Roman"/>
                      <w:sz w:val="22"/>
                    </w:rPr>
                    <w:t>Experienced in both computer system setup including hardware and software, and computer problem solving.</w:t>
                  </w:r>
                </w:p>
                <w:p w:rsidR="008332A1" w:rsidRPr="00002538" w:rsidRDefault="008332A1" w:rsidP="00F90BDA">
                  <w:pPr>
                    <w:pStyle w:val="ListParagraph1"/>
                    <w:numPr>
                      <w:ilvl w:val="0"/>
                      <w:numId w:val="18"/>
                    </w:numPr>
                    <w:spacing w:after="0" w:line="240" w:lineRule="auto"/>
                    <w:ind w:firstLineChars="0"/>
                    <w:jc w:val="left"/>
                    <w:rPr>
                      <w:rFonts w:ascii="Times New Roman" w:eastAsia="华文楷体" w:hAnsi="Times New Roman"/>
                      <w:sz w:val="22"/>
                    </w:rPr>
                  </w:pPr>
                  <w:r w:rsidRPr="00002538">
                    <w:rPr>
                      <w:rFonts w:ascii="Times New Roman" w:eastAsia="华文楷体" w:hAnsi="Times New Roman"/>
                      <w:sz w:val="22"/>
                    </w:rPr>
                    <w:t>Acrobat PDF editor.</w:t>
                  </w:r>
                </w:p>
                <w:p w:rsidR="006C69CB" w:rsidRPr="00002538" w:rsidRDefault="008332A1" w:rsidP="00F90BDA">
                  <w:pPr>
                    <w:pStyle w:val="ListParagraph1"/>
                    <w:numPr>
                      <w:ilvl w:val="0"/>
                      <w:numId w:val="18"/>
                    </w:numPr>
                    <w:spacing w:after="0" w:line="240" w:lineRule="auto"/>
                    <w:ind w:firstLineChars="0"/>
                    <w:jc w:val="left"/>
                    <w:rPr>
                      <w:rFonts w:ascii="Times New Roman" w:eastAsia="华文楷体" w:hAnsi="Times New Roman"/>
                      <w:sz w:val="22"/>
                    </w:rPr>
                  </w:pPr>
                  <w:r w:rsidRPr="00002538">
                    <w:rPr>
                      <w:rFonts w:ascii="Times New Roman" w:eastAsia="华文楷体" w:hAnsi="Times New Roman"/>
                      <w:sz w:val="22"/>
                    </w:rPr>
                    <w:t>Quick learner in using all kind of computer software.</w:t>
                  </w:r>
                </w:p>
              </w:tc>
            </w:tr>
          </w:tbl>
          <w:p w:rsidR="008332A1" w:rsidRPr="00002538" w:rsidRDefault="008332A1" w:rsidP="00F90BDA">
            <w:pPr>
              <w:rPr>
                <w:rFonts w:ascii="Times New Roman" w:hAnsi="Times New Roman" w:cs="Times New Roman"/>
                <w:sz w:val="22"/>
              </w:rPr>
            </w:pPr>
          </w:p>
        </w:tc>
      </w:tr>
    </w:tbl>
    <w:p w:rsidR="00357935" w:rsidRPr="00002538" w:rsidRDefault="009A0F3E" w:rsidP="000F52FB">
      <w:pPr>
        <w:rPr>
          <w:rFonts w:ascii="Times New Roman" w:eastAsia="华文楷体" w:hAnsi="Times New Roman" w:cs="Times New Roman"/>
          <w:sz w:val="22"/>
        </w:rPr>
      </w:pPr>
      <w:r>
        <w:rPr>
          <w:rFonts w:ascii="Times New Roman" w:eastAsia="华文楷体" w:hAnsi="Times New Roman" w:cs="Times New Roman"/>
          <w:b/>
          <w:noProof/>
          <w:color w:val="00B0F0"/>
          <w:sz w:val="22"/>
          <w:lang w:eastAsia="en-US"/>
        </w:rPr>
        <mc:AlternateContent>
          <mc:Choice Requires="wps">
            <w:drawing>
              <wp:anchor distT="0" distB="0" distL="114300" distR="114300" simplePos="0" relativeHeight="251726848" behindDoc="0" locked="0" layoutInCell="1" allowOverlap="1">
                <wp:simplePos x="0" y="0"/>
                <wp:positionH relativeFrom="column">
                  <wp:posOffset>-82550</wp:posOffset>
                </wp:positionH>
                <wp:positionV relativeFrom="paragraph">
                  <wp:posOffset>-3542030</wp:posOffset>
                </wp:positionV>
                <wp:extent cx="6484620" cy="635"/>
                <wp:effectExtent l="31750" t="39370" r="49530" b="48895"/>
                <wp:wrapNone/>
                <wp:docPr id="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4620" cy="635"/>
                        </a:xfrm>
                        <a:prstGeom prst="line">
                          <a:avLst/>
                        </a:prstGeom>
                        <a:noFill/>
                        <a:ln w="50800" cmpd="thinThick">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278.85pt" to="504.15pt,-27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2USMCAAA9BAAADgAAAGRycy9lMm9Eb2MueG1srFPLrtsgEN1X6j8g9okfcdxcK85Vm0c3aRvp&#10;ph9AAMfoYkBA4kRV/70Deeim3VRVN3gwM4czcw7T51Mn0ZFbJ7SqcTZMMeKKaibUvsbft6vBBCPn&#10;iWJEasVrfOYOP8/ev5v2puK5brVk3CIAUa7qTY1b702VJI62vCNuqA1XcNho2xEPW7tPmCU9oHcy&#10;ydO0THptmbGacufg7+JyiGcRv2k49d+axnGPZI2Bm4+rjesurMlsSqq9JaYV9EqD/AOLjggFl96h&#10;FsQTdLDiD6hOUKudbvyQ6i7RTSMojz1AN1n6WzcvLTE89gLDceY+Jvf/YOnX48YiwWo8wkiRDiRa&#10;C8VRnofR9MZVkDFXGxuaoyf1Ytaavjqk9Lwlas8jxe3ZQF0WKpKHkrBxBi7Y9V80gxxy8DrO6dTY&#10;LkDCBNApynG+y8FPHlH4WRaTosxBNQpn5Wgc8Ul1KzXW+c9cdygENZZAO0KT49r5QIVUt5Rwk9Ir&#10;IWXUWyrU13icTtIA3hno3rdCbcEDrxHCaSlYSA+Fzu53c2nRkQQPpZ/SVbQNwD+kWX1QLMK3nLDl&#10;NfZEyEsM+VIFPGgPCF6ji0l+PKVPy8lyUgyKvFwOipSxwcfVvBiUq+zDeDFazOeL7GeglhVVKxjj&#10;KrC7GTYr/s4Q16dzsdrdsvfBJI/ocYJA9vaNpKO+QdKLOXaanTf2pjt4NCZf31N4BG/3EL999bNf&#10;AAAA//8DAFBLAwQUAAYACAAAACEADTn2mOMAAAAOAQAADwAAAGRycy9kb3ducmV2LnhtbEyPy07D&#10;MBBF90j8gzVIbFBrp6iPhDhVQQK1iEWTIrF14yGOiB+KnTb8Pa5YwG4eR3fO5OtRd+SEvW+t4ZBM&#10;GRA0tZWtaTi8H54nKyA+CCNFZw1y+EYP6+L6KheZtGdT4qkKDYkhxmeCgwrBZZT6WqEWfmodmrj7&#10;tL0WIbZ9Q2UvzjFcd3TG2IJq0Zp4QQmHTwrrr2rQHB4/XtOXwe3uxlS5t/02KavtpuT89mbcPAAJ&#10;OIY/GC76UR2K6HS0g5GedBwmySyNaCzm8+USyAVhbHUP5Pg7WwAtcvr/jeIHAAD//wMAUEsBAi0A&#10;FAAGAAgAAAAhAOSZw8D7AAAA4QEAABMAAAAAAAAAAAAAAAAAAAAAAFtDb250ZW50X1R5cGVzXS54&#10;bWxQSwECLQAUAAYACAAAACEAI7Jq4dcAAACUAQAACwAAAAAAAAAAAAAAAAAsAQAAX3JlbHMvLnJl&#10;bHNQSwECLQAUAAYACAAAACEAq/t2USMCAAA9BAAADgAAAAAAAAAAAAAAAAAsAgAAZHJzL2Uyb0Rv&#10;Yy54bWxQSwECLQAUAAYACAAAACEADTn2mOMAAAAOAQAADwAAAAAAAAAAAAAAAAB7BAAAZHJzL2Rv&#10;d25yZXYueG1sUEsFBgAAAAAEAAQA8wAAAIsFAAAAAA==&#10;" strokecolor="#00b0f0" strokeweight="4pt">
                <v:stroke linestyle="thinThick"/>
              </v:line>
            </w:pict>
          </mc:Fallback>
        </mc:AlternateContent>
      </w:r>
    </w:p>
    <w:p w:rsidR="004D7C95" w:rsidRPr="00002538" w:rsidRDefault="004D7C95" w:rsidP="0011688C">
      <w:pPr>
        <w:rPr>
          <w:rFonts w:ascii="Times New Roman" w:eastAsia="华文楷体" w:hAnsi="Times New Roman" w:cs="Times New Roman"/>
          <w:sz w:val="22"/>
        </w:rPr>
      </w:pPr>
    </w:p>
    <w:sectPr w:rsidR="004D7C95" w:rsidRPr="00002538" w:rsidSect="00A807E6">
      <w:headerReference w:type="default" r:id="rId10"/>
      <w:footerReference w:type="default" r:id="rId11"/>
      <w:pgSz w:w="11906" w:h="16838"/>
      <w:pgMar w:top="567" w:right="851" w:bottom="567" w:left="851" w:header="397" w:footer="0"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F3E" w:rsidRDefault="009A0F3E" w:rsidP="009D77B9">
      <w:r>
        <w:separator/>
      </w:r>
    </w:p>
  </w:endnote>
  <w:endnote w:type="continuationSeparator" w:id="0">
    <w:p w:rsidR="009A0F3E" w:rsidRDefault="009A0F3E" w:rsidP="009D7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华文楷体">
    <w:charset w:val="50"/>
    <w:family w:val="auto"/>
    <w:pitch w:val="variable"/>
    <w:sig w:usb0="80000287" w:usb1="280F3C52" w:usb2="00000016" w:usb3="00000000" w:csb0="0004001F" w:csb1="00000000"/>
  </w:font>
  <w:font w:name="楷体_GB2312">
    <w:altName w:val="Arial Unicode MS"/>
    <w:charset w:val="86"/>
    <w:family w:val="modern"/>
    <w:pitch w:val="default"/>
    <w:sig w:usb0="00000000" w:usb1="080E0000" w:usb2="0000000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B0F0"/>
      </w:rPr>
      <w:id w:val="489141295"/>
      <w:docPartObj>
        <w:docPartGallery w:val="Page Numbers (Bottom of Page)"/>
        <w:docPartUnique/>
      </w:docPartObj>
    </w:sdtPr>
    <w:sdtEndPr/>
    <w:sdtContent>
      <w:sdt>
        <w:sdtPr>
          <w:rPr>
            <w:color w:val="00B0F0"/>
          </w:rPr>
          <w:id w:val="1728636285"/>
          <w:docPartObj>
            <w:docPartGallery w:val="Page Numbers (Top of Page)"/>
            <w:docPartUnique/>
          </w:docPartObj>
        </w:sdtPr>
        <w:sdtEndPr/>
        <w:sdtContent>
          <w:p w:rsidR="00357935" w:rsidRPr="00357935" w:rsidRDefault="00357935" w:rsidP="00357935">
            <w:pPr>
              <w:pStyle w:val="Footer"/>
              <w:jc w:val="right"/>
              <w:rPr>
                <w:color w:val="00B0F0"/>
              </w:rPr>
            </w:pPr>
            <w:r w:rsidRPr="00357935">
              <w:rPr>
                <w:color w:val="00B0F0"/>
              </w:rPr>
              <w:t xml:space="preserve">Page </w:t>
            </w:r>
            <w:r w:rsidRPr="00357935">
              <w:rPr>
                <w:b/>
                <w:bCs/>
                <w:color w:val="00B0F0"/>
                <w:sz w:val="24"/>
                <w:szCs w:val="24"/>
              </w:rPr>
              <w:fldChar w:fldCharType="begin"/>
            </w:r>
            <w:r w:rsidRPr="00357935">
              <w:rPr>
                <w:b/>
                <w:bCs/>
                <w:color w:val="00B0F0"/>
              </w:rPr>
              <w:instrText xml:space="preserve"> PAGE </w:instrText>
            </w:r>
            <w:r w:rsidRPr="00357935">
              <w:rPr>
                <w:b/>
                <w:bCs/>
                <w:color w:val="00B0F0"/>
                <w:sz w:val="24"/>
                <w:szCs w:val="24"/>
              </w:rPr>
              <w:fldChar w:fldCharType="separate"/>
            </w:r>
            <w:r w:rsidR="00A31C8D">
              <w:rPr>
                <w:b/>
                <w:bCs/>
                <w:noProof/>
                <w:color w:val="00B0F0"/>
              </w:rPr>
              <w:t>1</w:t>
            </w:r>
            <w:r w:rsidRPr="00357935">
              <w:rPr>
                <w:b/>
                <w:bCs/>
                <w:color w:val="00B0F0"/>
                <w:sz w:val="24"/>
                <w:szCs w:val="24"/>
              </w:rPr>
              <w:fldChar w:fldCharType="end"/>
            </w:r>
            <w:r w:rsidRPr="00357935">
              <w:rPr>
                <w:color w:val="00B0F0"/>
              </w:rPr>
              <w:t xml:space="preserve"> of </w:t>
            </w:r>
            <w:r w:rsidRPr="00357935">
              <w:rPr>
                <w:b/>
                <w:bCs/>
                <w:color w:val="00B0F0"/>
                <w:sz w:val="24"/>
                <w:szCs w:val="24"/>
              </w:rPr>
              <w:fldChar w:fldCharType="begin"/>
            </w:r>
            <w:r w:rsidRPr="00357935">
              <w:rPr>
                <w:b/>
                <w:bCs/>
                <w:color w:val="00B0F0"/>
              </w:rPr>
              <w:instrText xml:space="preserve"> NUMPAGES  </w:instrText>
            </w:r>
            <w:r w:rsidRPr="00357935">
              <w:rPr>
                <w:b/>
                <w:bCs/>
                <w:color w:val="00B0F0"/>
                <w:sz w:val="24"/>
                <w:szCs w:val="24"/>
              </w:rPr>
              <w:fldChar w:fldCharType="separate"/>
            </w:r>
            <w:r w:rsidR="00A31C8D">
              <w:rPr>
                <w:b/>
                <w:bCs/>
                <w:noProof/>
                <w:color w:val="00B0F0"/>
              </w:rPr>
              <w:t>1</w:t>
            </w:r>
            <w:r w:rsidRPr="00357935">
              <w:rPr>
                <w:b/>
                <w:bCs/>
                <w:color w:val="00B0F0"/>
                <w:sz w:val="24"/>
                <w:szCs w:val="24"/>
              </w:rPr>
              <w:fldChar w:fldCharType="end"/>
            </w:r>
          </w:p>
        </w:sdtContent>
      </w:sdt>
    </w:sdtContent>
  </w:sdt>
  <w:p w:rsidR="00357935" w:rsidRDefault="003579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F3E" w:rsidRDefault="009A0F3E" w:rsidP="009D77B9">
      <w:r>
        <w:separator/>
      </w:r>
    </w:p>
  </w:footnote>
  <w:footnote w:type="continuationSeparator" w:id="0">
    <w:p w:rsidR="009A0F3E" w:rsidRDefault="009A0F3E" w:rsidP="009D77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7B9" w:rsidRPr="00F3354D" w:rsidRDefault="009A0F3E" w:rsidP="001B6976">
    <w:pPr>
      <w:pStyle w:val="Header"/>
      <w:pBdr>
        <w:bottom w:val="single" w:sz="6" w:space="2" w:color="auto"/>
      </w:pBdr>
      <w:tabs>
        <w:tab w:val="center" w:pos="4879"/>
        <w:tab w:val="right" w:pos="9759"/>
      </w:tabs>
      <w:ind w:right="105"/>
      <w:jc w:val="right"/>
      <w:rPr>
        <w:rFonts w:ascii="Times New Roman" w:eastAsia="楷体_GB2312" w:hAnsi="Times New Roman" w:cs="Times New Roman"/>
        <w:sz w:val="21"/>
        <w:szCs w:val="21"/>
      </w:rPr>
    </w:pPr>
    <w:r>
      <w:rPr>
        <w:rFonts w:ascii="Times New Roman" w:eastAsia="华文楷体" w:hAnsi="Times New Roman" w:cs="Times New Roman"/>
        <w:b/>
        <w:noProof/>
        <w:sz w:val="21"/>
        <w:szCs w:val="21"/>
        <w:lang w:eastAsia="en-US"/>
      </w:rPr>
      <mc:AlternateContent>
        <mc:Choice Requires="wps">
          <w:drawing>
            <wp:anchor distT="0" distB="0" distL="114300" distR="114300" simplePos="0" relativeHeight="251659264" behindDoc="0" locked="0" layoutInCell="1" allowOverlap="1">
              <wp:simplePos x="0" y="0"/>
              <wp:positionH relativeFrom="column">
                <wp:posOffset>-87630</wp:posOffset>
              </wp:positionH>
              <wp:positionV relativeFrom="paragraph">
                <wp:posOffset>-41275</wp:posOffset>
              </wp:positionV>
              <wp:extent cx="1978660" cy="304800"/>
              <wp:effectExtent l="1270" t="0" r="1270" b="3175"/>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8660" cy="30480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7B9" w:rsidRPr="00F3354D" w:rsidRDefault="009D77B9" w:rsidP="009D77B9">
                          <w:pPr>
                            <w:rPr>
                              <w:rFonts w:ascii="Times New Roman" w:eastAsia="华文楷体" w:hAnsi="Times New Roman" w:cs="Times New Roman"/>
                              <w:b/>
                              <w:color w:val="FFFFFF"/>
                              <w:sz w:val="24"/>
                            </w:rPr>
                          </w:pPr>
                          <w:r w:rsidRPr="00F3354D">
                            <w:rPr>
                              <w:rFonts w:ascii="Times New Roman" w:eastAsia="华文楷体" w:hAnsi="Times New Roman" w:cs="Times New Roman"/>
                              <w:b/>
                              <w:color w:val="FFFFFF"/>
                              <w:sz w:val="24"/>
                            </w:rPr>
                            <w:t>Resume</w:t>
                          </w:r>
                          <w:r w:rsidR="00DC055E">
                            <w:rPr>
                              <w:rFonts w:ascii="Times New Roman" w:eastAsia="华文楷体" w:hAnsi="Times New Roman" w:cs="Times New Roman"/>
                              <w:b/>
                              <w:color w:val="FFFFFF"/>
                              <w:sz w:val="24"/>
                            </w:rPr>
                            <w:t xml:space="preserve"> – Vin Yan Zhanbin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left:0;text-align:left;margin-left:-6.85pt;margin-top:-3.2pt;width:155.8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OvNY8CAAADBQAADgAAAGRycy9lMm9Eb2MueG1srFRLjhMxEN0jcQfL+0x/6Hy6lc5oPgQhDTDS&#10;wAEc2522cNvGdtIZEGdBYschOA7iGpTdyUwCG4TIwnF1lZ+r6r3y/HzXSbTl1gmtapydpRhxRTUT&#10;al3jd2+XoxlGzhPFiNSK1/ieO3y+ePpk3puK57rVknGLAES5qjc1br03VZI42vKOuDNtuAJno21H&#10;PJh2nTBLekDvZJKn6STptWXGasqdg6/XgxMvIn7TcOrfNI3jHskaQ24+rjauq7Amizmp1paYVtB9&#10;GuQfsuiIUHDpA9Q18QRtrPgDqhPUaqcbf0Z1l+imEZTHGqCaLP2tmruWGB5rgeY489Am9/9g6evt&#10;rUWC1TjHSJEOKPr55duP719RHnrTG1dByJ25taE6Z240fe+Q0lctUWt+Ya3uW04YZJSF+OTkQDAc&#10;HEWr/pVmAE02Xsc27RrbBUBoANpFNu4f2OA7jyh8zMrpbDIB0ij4nqXFLI10JaQ6nDbW+Rdcdyhs&#10;amyB7YhOtjfOh2xIdQiJ2Wsp2FJIGQ27Xl1Ji7YkKCO9TJcHdHccJlUIVjocGxCHL5Ak3BF8Id3I&#10;9Kcyy4v0Mi9Hy8lsOiqaYjwqp+lslGblZTlJi7K4Xn4OCWZF1QrGuLoRih9UlxV/x+pe/4Neou5Q&#10;X+NynI9j7SfZu9MiU/hFloDJ4yI74WEIpehqDE3eB5EqEPtcMSibVJ4IOeyT0/Rjl6EHh//YlSiD&#10;wPygIL9b7QAlyGGl2T0IwmrgC6iFlwM2rbYfMephCmvsPmyI5RjJlwpEVWZFEcY2GsV4moNhjz2r&#10;Yw9RFKBq7DEatld+GPWNsWLdwk1Z7JHSFyDERkSNPGa1ly9MWixm/yqEUT62Y9Tj27X4BQAA//8D&#10;AFBLAwQUAAYACAAAACEAofJGJt8AAAAJAQAADwAAAGRycy9kb3ducmV2LnhtbEyPwU6DQBCG7ya+&#10;w2ZMvLULlbSCLE1jQmzigVh9gIUdAWVnkV1afHvHk95mMl/++f58v9hBnHHyvSMF8ToCgdQ401Or&#10;4O21XN2D8EGT0YMjVPCNHvbF9VWuM+Mu9ILnU2gFh5DPtIIuhDGT0jcdWu3XbkTi27ubrA68Tq00&#10;k75wuB3kJoq20uqe+EOnR3zssPk8zVbBfBxLs3xQUj7bqv7yaXU8PFVK3d4shwcQAZfwB8OvPqtD&#10;wU61m8l4MShYxXc7RnnYJiAY2KS7FEStIIm3IItc/m9Q/AAAAP//AwBQSwECLQAUAAYACAAAACEA&#10;5JnDwPsAAADhAQAAEwAAAAAAAAAAAAAAAAAAAAAAW0NvbnRlbnRfVHlwZXNdLnhtbFBLAQItABQA&#10;BgAIAAAAIQAjsmrh1wAAAJQBAAALAAAAAAAAAAAAAAAAACwBAABfcmVscy8ucmVsc1BLAQItABQA&#10;BgAIAAAAIQAu0681jwIAAAMFAAAOAAAAAAAAAAAAAAAAACwCAABkcnMvZTJvRG9jLnhtbFBLAQIt&#10;ABQABgAIAAAAIQCh8kYm3wAAAAkBAAAPAAAAAAAAAAAAAAAAAOcEAABkcnMvZG93bnJldi54bWxQ&#10;SwUGAAAAAAQABADzAAAA8wUAAAAA&#10;" fillcolor="#00b0f0" stroked="f">
              <v:textbox>
                <w:txbxContent>
                  <w:p w:rsidR="009D77B9" w:rsidRPr="00F3354D" w:rsidRDefault="009D77B9" w:rsidP="009D77B9">
                    <w:pPr>
                      <w:rPr>
                        <w:rFonts w:ascii="Times New Roman" w:eastAsia="华文楷体" w:hAnsi="Times New Roman" w:cs="Times New Roman"/>
                        <w:b/>
                        <w:color w:val="FFFFFF"/>
                        <w:sz w:val="24"/>
                      </w:rPr>
                    </w:pPr>
                    <w:r w:rsidRPr="00F3354D">
                      <w:rPr>
                        <w:rFonts w:ascii="Times New Roman" w:eastAsia="华文楷体" w:hAnsi="Times New Roman" w:cs="Times New Roman"/>
                        <w:b/>
                        <w:color w:val="FFFFFF"/>
                        <w:sz w:val="24"/>
                      </w:rPr>
                      <w:t>Resume</w:t>
                    </w:r>
                    <w:r w:rsidR="00DC055E">
                      <w:rPr>
                        <w:rFonts w:ascii="Times New Roman" w:eastAsia="华文楷体" w:hAnsi="Times New Roman" w:cs="Times New Roman"/>
                        <w:b/>
                        <w:color w:val="FFFFFF"/>
                        <w:sz w:val="24"/>
                      </w:rPr>
                      <w:t xml:space="preserve"> – Vin Yan Zhanbin</w:t>
                    </w:r>
                  </w:p>
                </w:txbxContent>
              </v:textbox>
            </v:rect>
          </w:pict>
        </mc:Fallback>
      </mc:AlternateContent>
    </w:r>
    <w:r w:rsidR="001B6976">
      <w:rPr>
        <w:rFonts w:ascii="Times New Roman" w:eastAsia="华文楷体" w:hAnsi="Times New Roman" w:cs="Times New Roman"/>
        <w:b/>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35E"/>
    <w:multiLevelType w:val="hybridMultilevel"/>
    <w:tmpl w:val="B1A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62024"/>
    <w:multiLevelType w:val="hybridMultilevel"/>
    <w:tmpl w:val="1F2E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73A5F"/>
    <w:multiLevelType w:val="hybridMultilevel"/>
    <w:tmpl w:val="1F78B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514C92"/>
    <w:multiLevelType w:val="hybridMultilevel"/>
    <w:tmpl w:val="84B0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03203"/>
    <w:multiLevelType w:val="hybridMultilevel"/>
    <w:tmpl w:val="EF182F6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5">
    <w:nsid w:val="187C75E6"/>
    <w:multiLevelType w:val="hybridMultilevel"/>
    <w:tmpl w:val="F00A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F7D47"/>
    <w:multiLevelType w:val="hybridMultilevel"/>
    <w:tmpl w:val="B18E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4077F"/>
    <w:multiLevelType w:val="hybridMultilevel"/>
    <w:tmpl w:val="61464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3C3B05"/>
    <w:multiLevelType w:val="hybridMultilevel"/>
    <w:tmpl w:val="CA3E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80850"/>
    <w:multiLevelType w:val="hybridMultilevel"/>
    <w:tmpl w:val="459826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7B029FE"/>
    <w:multiLevelType w:val="hybridMultilevel"/>
    <w:tmpl w:val="8232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309B2"/>
    <w:multiLevelType w:val="hybridMultilevel"/>
    <w:tmpl w:val="0028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2D303F"/>
    <w:multiLevelType w:val="hybridMultilevel"/>
    <w:tmpl w:val="1CD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07CF3"/>
    <w:multiLevelType w:val="hybridMultilevel"/>
    <w:tmpl w:val="99A4AE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18543E7"/>
    <w:multiLevelType w:val="hybridMultilevel"/>
    <w:tmpl w:val="49D869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5A3E52"/>
    <w:multiLevelType w:val="hybridMultilevel"/>
    <w:tmpl w:val="39004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852DA0"/>
    <w:multiLevelType w:val="hybridMultilevel"/>
    <w:tmpl w:val="3D84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851EA4"/>
    <w:multiLevelType w:val="hybridMultilevel"/>
    <w:tmpl w:val="4F8E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8595C"/>
    <w:multiLevelType w:val="hybridMultilevel"/>
    <w:tmpl w:val="CECA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F4B35"/>
    <w:multiLevelType w:val="hybridMultilevel"/>
    <w:tmpl w:val="8C4484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512130A1"/>
    <w:multiLevelType w:val="multilevel"/>
    <w:tmpl w:val="512130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5A7751AC"/>
    <w:multiLevelType w:val="hybridMultilevel"/>
    <w:tmpl w:val="FB742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2DC6031"/>
    <w:multiLevelType w:val="multilevel"/>
    <w:tmpl w:val="62DC6031"/>
    <w:lvl w:ilvl="0">
      <w:start w:val="1"/>
      <w:numFmt w:val="bullet"/>
      <w:lvlText w:val=""/>
      <w:lvlJc w:val="left"/>
      <w:pPr>
        <w:ind w:left="360" w:hanging="36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67D224C0"/>
    <w:multiLevelType w:val="hybridMultilevel"/>
    <w:tmpl w:val="33E43C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86D72A5"/>
    <w:multiLevelType w:val="hybridMultilevel"/>
    <w:tmpl w:val="D5E684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6F874F56"/>
    <w:multiLevelType w:val="hybridMultilevel"/>
    <w:tmpl w:val="D3E0E6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96B597C"/>
    <w:multiLevelType w:val="hybridMultilevel"/>
    <w:tmpl w:val="7864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600BA"/>
    <w:multiLevelType w:val="hybridMultilevel"/>
    <w:tmpl w:val="F7ECC2B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5"/>
  </w:num>
  <w:num w:numId="3">
    <w:abstractNumId w:val="21"/>
  </w:num>
  <w:num w:numId="4">
    <w:abstractNumId w:val="9"/>
  </w:num>
  <w:num w:numId="5">
    <w:abstractNumId w:val="2"/>
  </w:num>
  <w:num w:numId="6">
    <w:abstractNumId w:val="27"/>
  </w:num>
  <w:num w:numId="7">
    <w:abstractNumId w:val="11"/>
  </w:num>
  <w:num w:numId="8">
    <w:abstractNumId w:val="17"/>
  </w:num>
  <w:num w:numId="9">
    <w:abstractNumId w:val="10"/>
  </w:num>
  <w:num w:numId="10">
    <w:abstractNumId w:val="12"/>
  </w:num>
  <w:num w:numId="11">
    <w:abstractNumId w:val="1"/>
  </w:num>
  <w:num w:numId="12">
    <w:abstractNumId w:val="16"/>
  </w:num>
  <w:num w:numId="13">
    <w:abstractNumId w:val="18"/>
  </w:num>
  <w:num w:numId="14">
    <w:abstractNumId w:val="22"/>
  </w:num>
  <w:num w:numId="15">
    <w:abstractNumId w:val="20"/>
  </w:num>
  <w:num w:numId="16">
    <w:abstractNumId w:val="5"/>
  </w:num>
  <w:num w:numId="17">
    <w:abstractNumId w:val="4"/>
  </w:num>
  <w:num w:numId="18">
    <w:abstractNumId w:val="6"/>
  </w:num>
  <w:num w:numId="19">
    <w:abstractNumId w:val="19"/>
  </w:num>
  <w:num w:numId="20">
    <w:abstractNumId w:val="23"/>
  </w:num>
  <w:num w:numId="21">
    <w:abstractNumId w:val="24"/>
  </w:num>
  <w:num w:numId="22">
    <w:abstractNumId w:val="15"/>
  </w:num>
  <w:num w:numId="23">
    <w:abstractNumId w:val="0"/>
  </w:num>
  <w:num w:numId="24">
    <w:abstractNumId w:val="8"/>
  </w:num>
  <w:num w:numId="25">
    <w:abstractNumId w:val="3"/>
  </w:num>
  <w:num w:numId="26">
    <w:abstractNumId w:val="14"/>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7B9"/>
    <w:rsid w:val="00002538"/>
    <w:rsid w:val="0001317E"/>
    <w:rsid w:val="000161F1"/>
    <w:rsid w:val="00023B95"/>
    <w:rsid w:val="00031D37"/>
    <w:rsid w:val="00042F69"/>
    <w:rsid w:val="00045080"/>
    <w:rsid w:val="00072248"/>
    <w:rsid w:val="000867DD"/>
    <w:rsid w:val="000910F0"/>
    <w:rsid w:val="000A0B63"/>
    <w:rsid w:val="000C52A9"/>
    <w:rsid w:val="000D6A01"/>
    <w:rsid w:val="000F52FB"/>
    <w:rsid w:val="00103480"/>
    <w:rsid w:val="00114F2F"/>
    <w:rsid w:val="001153BE"/>
    <w:rsid w:val="001163BB"/>
    <w:rsid w:val="0011688C"/>
    <w:rsid w:val="00116E00"/>
    <w:rsid w:val="00122D5C"/>
    <w:rsid w:val="00132399"/>
    <w:rsid w:val="00134077"/>
    <w:rsid w:val="00147D41"/>
    <w:rsid w:val="00152C85"/>
    <w:rsid w:val="001530D1"/>
    <w:rsid w:val="00153F2D"/>
    <w:rsid w:val="001543F9"/>
    <w:rsid w:val="00160E95"/>
    <w:rsid w:val="00166C69"/>
    <w:rsid w:val="00177D6F"/>
    <w:rsid w:val="00180535"/>
    <w:rsid w:val="00185834"/>
    <w:rsid w:val="00187870"/>
    <w:rsid w:val="001A19BA"/>
    <w:rsid w:val="001A69F6"/>
    <w:rsid w:val="001B3AE1"/>
    <w:rsid w:val="001B6976"/>
    <w:rsid w:val="001E31D8"/>
    <w:rsid w:val="001E420E"/>
    <w:rsid w:val="001E694C"/>
    <w:rsid w:val="001E7832"/>
    <w:rsid w:val="002013EB"/>
    <w:rsid w:val="00203862"/>
    <w:rsid w:val="00211C83"/>
    <w:rsid w:val="0022127B"/>
    <w:rsid w:val="002264AB"/>
    <w:rsid w:val="00232E53"/>
    <w:rsid w:val="002356AC"/>
    <w:rsid w:val="00236FFF"/>
    <w:rsid w:val="0024611F"/>
    <w:rsid w:val="002618DE"/>
    <w:rsid w:val="00263B80"/>
    <w:rsid w:val="002641D5"/>
    <w:rsid w:val="00265E7C"/>
    <w:rsid w:val="002773B1"/>
    <w:rsid w:val="00280077"/>
    <w:rsid w:val="0028156D"/>
    <w:rsid w:val="002867B3"/>
    <w:rsid w:val="00286BC7"/>
    <w:rsid w:val="00287BFF"/>
    <w:rsid w:val="00291DEC"/>
    <w:rsid w:val="002A16A3"/>
    <w:rsid w:val="002B1984"/>
    <w:rsid w:val="002C1A5A"/>
    <w:rsid w:val="002D62D9"/>
    <w:rsid w:val="002F2CE9"/>
    <w:rsid w:val="002F433C"/>
    <w:rsid w:val="002F6FCD"/>
    <w:rsid w:val="00306942"/>
    <w:rsid w:val="00311924"/>
    <w:rsid w:val="00314023"/>
    <w:rsid w:val="003354D9"/>
    <w:rsid w:val="003454CE"/>
    <w:rsid w:val="00346B03"/>
    <w:rsid w:val="00347787"/>
    <w:rsid w:val="00353CDB"/>
    <w:rsid w:val="00357935"/>
    <w:rsid w:val="0036157C"/>
    <w:rsid w:val="003671DB"/>
    <w:rsid w:val="003961CD"/>
    <w:rsid w:val="003969FE"/>
    <w:rsid w:val="003A2CFD"/>
    <w:rsid w:val="003A410E"/>
    <w:rsid w:val="003A7C32"/>
    <w:rsid w:val="003B52B1"/>
    <w:rsid w:val="003D7167"/>
    <w:rsid w:val="003E1BF8"/>
    <w:rsid w:val="003E610D"/>
    <w:rsid w:val="00417A75"/>
    <w:rsid w:val="004254B4"/>
    <w:rsid w:val="0042647D"/>
    <w:rsid w:val="00426489"/>
    <w:rsid w:val="00430986"/>
    <w:rsid w:val="004324D0"/>
    <w:rsid w:val="00437B3D"/>
    <w:rsid w:val="00440CC2"/>
    <w:rsid w:val="00441ED8"/>
    <w:rsid w:val="00444665"/>
    <w:rsid w:val="00450B64"/>
    <w:rsid w:val="00451249"/>
    <w:rsid w:val="00453C71"/>
    <w:rsid w:val="00471BB3"/>
    <w:rsid w:val="00475AC2"/>
    <w:rsid w:val="00480155"/>
    <w:rsid w:val="0048028C"/>
    <w:rsid w:val="004855BD"/>
    <w:rsid w:val="0049163F"/>
    <w:rsid w:val="004A00A5"/>
    <w:rsid w:val="004A7C68"/>
    <w:rsid w:val="004B0909"/>
    <w:rsid w:val="004B2BE9"/>
    <w:rsid w:val="004C0267"/>
    <w:rsid w:val="004C1231"/>
    <w:rsid w:val="004C4B94"/>
    <w:rsid w:val="004C733F"/>
    <w:rsid w:val="004C7400"/>
    <w:rsid w:val="004D75EB"/>
    <w:rsid w:val="004D7C95"/>
    <w:rsid w:val="00506132"/>
    <w:rsid w:val="0051099A"/>
    <w:rsid w:val="00512E01"/>
    <w:rsid w:val="005200B1"/>
    <w:rsid w:val="005273ED"/>
    <w:rsid w:val="005279C2"/>
    <w:rsid w:val="00542BB0"/>
    <w:rsid w:val="00546ACD"/>
    <w:rsid w:val="005578EB"/>
    <w:rsid w:val="00571CB2"/>
    <w:rsid w:val="00577EC6"/>
    <w:rsid w:val="0059436C"/>
    <w:rsid w:val="005946AD"/>
    <w:rsid w:val="005A26BE"/>
    <w:rsid w:val="005A2A6D"/>
    <w:rsid w:val="005A2E31"/>
    <w:rsid w:val="005B0C60"/>
    <w:rsid w:val="005B2FBE"/>
    <w:rsid w:val="005B357B"/>
    <w:rsid w:val="005E5B9B"/>
    <w:rsid w:val="005F65D5"/>
    <w:rsid w:val="00601E5A"/>
    <w:rsid w:val="00614CD4"/>
    <w:rsid w:val="00615979"/>
    <w:rsid w:val="00617814"/>
    <w:rsid w:val="00617815"/>
    <w:rsid w:val="00643DF7"/>
    <w:rsid w:val="006778A9"/>
    <w:rsid w:val="00686C65"/>
    <w:rsid w:val="006A27BF"/>
    <w:rsid w:val="006A652A"/>
    <w:rsid w:val="006B5D06"/>
    <w:rsid w:val="006C2FCB"/>
    <w:rsid w:val="006C69CB"/>
    <w:rsid w:val="006D2305"/>
    <w:rsid w:val="006D3CF5"/>
    <w:rsid w:val="006D5B36"/>
    <w:rsid w:val="006D7D5A"/>
    <w:rsid w:val="006F3BEF"/>
    <w:rsid w:val="00701B50"/>
    <w:rsid w:val="00702AD2"/>
    <w:rsid w:val="00704898"/>
    <w:rsid w:val="0071689D"/>
    <w:rsid w:val="00723606"/>
    <w:rsid w:val="0074066A"/>
    <w:rsid w:val="00747864"/>
    <w:rsid w:val="00751C04"/>
    <w:rsid w:val="007542F9"/>
    <w:rsid w:val="00756D4F"/>
    <w:rsid w:val="007635A0"/>
    <w:rsid w:val="00764200"/>
    <w:rsid w:val="00787480"/>
    <w:rsid w:val="00790FF5"/>
    <w:rsid w:val="007A48AE"/>
    <w:rsid w:val="007B097F"/>
    <w:rsid w:val="007B267D"/>
    <w:rsid w:val="007B50F7"/>
    <w:rsid w:val="007B66BA"/>
    <w:rsid w:val="007B6D0E"/>
    <w:rsid w:val="007C437C"/>
    <w:rsid w:val="007E29A8"/>
    <w:rsid w:val="007F2E84"/>
    <w:rsid w:val="007F33CF"/>
    <w:rsid w:val="0083034B"/>
    <w:rsid w:val="00832A15"/>
    <w:rsid w:val="008332A1"/>
    <w:rsid w:val="008341AD"/>
    <w:rsid w:val="00842038"/>
    <w:rsid w:val="00842FA5"/>
    <w:rsid w:val="00845283"/>
    <w:rsid w:val="008469A4"/>
    <w:rsid w:val="0085363C"/>
    <w:rsid w:val="00853D7E"/>
    <w:rsid w:val="00855B05"/>
    <w:rsid w:val="00865EBF"/>
    <w:rsid w:val="008A29E0"/>
    <w:rsid w:val="008A38E4"/>
    <w:rsid w:val="008A5DFF"/>
    <w:rsid w:val="008B6147"/>
    <w:rsid w:val="008C17A6"/>
    <w:rsid w:val="008C6053"/>
    <w:rsid w:val="008C6158"/>
    <w:rsid w:val="008D6F45"/>
    <w:rsid w:val="008E66C9"/>
    <w:rsid w:val="008F0ED0"/>
    <w:rsid w:val="008F33BC"/>
    <w:rsid w:val="008F3768"/>
    <w:rsid w:val="008F7664"/>
    <w:rsid w:val="00903017"/>
    <w:rsid w:val="009034B1"/>
    <w:rsid w:val="00923D6C"/>
    <w:rsid w:val="009323C2"/>
    <w:rsid w:val="00935D45"/>
    <w:rsid w:val="00936DB0"/>
    <w:rsid w:val="009472D3"/>
    <w:rsid w:val="009546BB"/>
    <w:rsid w:val="0096401F"/>
    <w:rsid w:val="00965030"/>
    <w:rsid w:val="00973ACB"/>
    <w:rsid w:val="00975E59"/>
    <w:rsid w:val="0099081C"/>
    <w:rsid w:val="009A0F3E"/>
    <w:rsid w:val="009B0967"/>
    <w:rsid w:val="009D77B9"/>
    <w:rsid w:val="009D7A5B"/>
    <w:rsid w:val="009E0509"/>
    <w:rsid w:val="00A024A5"/>
    <w:rsid w:val="00A31C8D"/>
    <w:rsid w:val="00A51AEF"/>
    <w:rsid w:val="00A53226"/>
    <w:rsid w:val="00A577B4"/>
    <w:rsid w:val="00A65D37"/>
    <w:rsid w:val="00A807E6"/>
    <w:rsid w:val="00A80B5E"/>
    <w:rsid w:val="00A814A3"/>
    <w:rsid w:val="00A87093"/>
    <w:rsid w:val="00A96119"/>
    <w:rsid w:val="00AA02F0"/>
    <w:rsid w:val="00AA2438"/>
    <w:rsid w:val="00AB322F"/>
    <w:rsid w:val="00AB6FAE"/>
    <w:rsid w:val="00AB77C0"/>
    <w:rsid w:val="00AC0637"/>
    <w:rsid w:val="00AE13EA"/>
    <w:rsid w:val="00AE6C86"/>
    <w:rsid w:val="00B04F93"/>
    <w:rsid w:val="00B06C71"/>
    <w:rsid w:val="00B26C65"/>
    <w:rsid w:val="00B41B62"/>
    <w:rsid w:val="00B4294C"/>
    <w:rsid w:val="00B74FF4"/>
    <w:rsid w:val="00B76617"/>
    <w:rsid w:val="00B9185D"/>
    <w:rsid w:val="00B96C4A"/>
    <w:rsid w:val="00B97A0B"/>
    <w:rsid w:val="00BB1069"/>
    <w:rsid w:val="00BB5E6A"/>
    <w:rsid w:val="00BC4FED"/>
    <w:rsid w:val="00BE06BF"/>
    <w:rsid w:val="00BF594E"/>
    <w:rsid w:val="00C015FE"/>
    <w:rsid w:val="00C03799"/>
    <w:rsid w:val="00C23A3E"/>
    <w:rsid w:val="00C266A7"/>
    <w:rsid w:val="00C36317"/>
    <w:rsid w:val="00C42502"/>
    <w:rsid w:val="00C477C8"/>
    <w:rsid w:val="00C77CC9"/>
    <w:rsid w:val="00C82A4C"/>
    <w:rsid w:val="00C83D16"/>
    <w:rsid w:val="00C87603"/>
    <w:rsid w:val="00C9189B"/>
    <w:rsid w:val="00C96B5F"/>
    <w:rsid w:val="00CB3ACF"/>
    <w:rsid w:val="00CB724C"/>
    <w:rsid w:val="00CB7BA4"/>
    <w:rsid w:val="00CB7DA6"/>
    <w:rsid w:val="00CC19DF"/>
    <w:rsid w:val="00CD6F3B"/>
    <w:rsid w:val="00CE0C80"/>
    <w:rsid w:val="00CE1AA3"/>
    <w:rsid w:val="00CF14AA"/>
    <w:rsid w:val="00D031B9"/>
    <w:rsid w:val="00D1153A"/>
    <w:rsid w:val="00D20B6E"/>
    <w:rsid w:val="00D256E2"/>
    <w:rsid w:val="00D3281A"/>
    <w:rsid w:val="00D33D6A"/>
    <w:rsid w:val="00D445DD"/>
    <w:rsid w:val="00D50062"/>
    <w:rsid w:val="00D527C0"/>
    <w:rsid w:val="00D54D60"/>
    <w:rsid w:val="00D639D8"/>
    <w:rsid w:val="00D71E91"/>
    <w:rsid w:val="00D727C3"/>
    <w:rsid w:val="00D915DF"/>
    <w:rsid w:val="00D96CD1"/>
    <w:rsid w:val="00D97BEE"/>
    <w:rsid w:val="00DB0EC3"/>
    <w:rsid w:val="00DB4C5C"/>
    <w:rsid w:val="00DC055E"/>
    <w:rsid w:val="00DC69C0"/>
    <w:rsid w:val="00DF04D0"/>
    <w:rsid w:val="00DF5703"/>
    <w:rsid w:val="00DF7F3B"/>
    <w:rsid w:val="00E253F1"/>
    <w:rsid w:val="00E63824"/>
    <w:rsid w:val="00E720DC"/>
    <w:rsid w:val="00E90A9A"/>
    <w:rsid w:val="00EA44E4"/>
    <w:rsid w:val="00EA4A7C"/>
    <w:rsid w:val="00EB32DB"/>
    <w:rsid w:val="00EB77C6"/>
    <w:rsid w:val="00ED0BDA"/>
    <w:rsid w:val="00ED42CD"/>
    <w:rsid w:val="00EE0A64"/>
    <w:rsid w:val="00EE4125"/>
    <w:rsid w:val="00EF233D"/>
    <w:rsid w:val="00F07F8A"/>
    <w:rsid w:val="00F139FC"/>
    <w:rsid w:val="00F21618"/>
    <w:rsid w:val="00F218F9"/>
    <w:rsid w:val="00F22B29"/>
    <w:rsid w:val="00F274BF"/>
    <w:rsid w:val="00F3354D"/>
    <w:rsid w:val="00F34538"/>
    <w:rsid w:val="00F375D2"/>
    <w:rsid w:val="00F37906"/>
    <w:rsid w:val="00F424E1"/>
    <w:rsid w:val="00F455C4"/>
    <w:rsid w:val="00F63652"/>
    <w:rsid w:val="00F76A05"/>
    <w:rsid w:val="00F800AC"/>
    <w:rsid w:val="00F81B8A"/>
    <w:rsid w:val="00F8601C"/>
    <w:rsid w:val="00F87700"/>
    <w:rsid w:val="00F90BDA"/>
    <w:rsid w:val="00FC09A3"/>
    <w:rsid w:val="00FD0312"/>
    <w:rsid w:val="00FE2382"/>
    <w:rsid w:val="00FE2B4A"/>
    <w:rsid w:val="00FE47DB"/>
    <w:rsid w:val="00FF734C"/>
    <w:rsid w:val="00FF7D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ED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D77B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77B9"/>
    <w:rPr>
      <w:sz w:val="18"/>
      <w:szCs w:val="18"/>
    </w:rPr>
  </w:style>
  <w:style w:type="paragraph" w:styleId="Footer">
    <w:name w:val="footer"/>
    <w:basedOn w:val="Normal"/>
    <w:link w:val="FooterChar"/>
    <w:uiPriority w:val="99"/>
    <w:unhideWhenUsed/>
    <w:rsid w:val="009D77B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77B9"/>
    <w:rPr>
      <w:sz w:val="18"/>
      <w:szCs w:val="18"/>
    </w:rPr>
  </w:style>
  <w:style w:type="table" w:styleId="TableGrid">
    <w:name w:val="Table Grid"/>
    <w:basedOn w:val="TableNormal"/>
    <w:uiPriority w:val="39"/>
    <w:rsid w:val="009D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41D5"/>
    <w:pPr>
      <w:ind w:firstLineChars="200" w:firstLine="420"/>
    </w:pPr>
  </w:style>
  <w:style w:type="character" w:styleId="Hyperlink">
    <w:name w:val="Hyperlink"/>
    <w:basedOn w:val="DefaultParagraphFont"/>
    <w:uiPriority w:val="99"/>
    <w:unhideWhenUsed/>
    <w:rsid w:val="003A2CFD"/>
    <w:rPr>
      <w:color w:val="0563C1" w:themeColor="hyperlink"/>
      <w:u w:val="single"/>
    </w:rPr>
  </w:style>
  <w:style w:type="character" w:styleId="Strong">
    <w:name w:val="Strong"/>
    <w:basedOn w:val="DefaultParagraphFont"/>
    <w:uiPriority w:val="22"/>
    <w:qFormat/>
    <w:rsid w:val="003671DB"/>
    <w:rPr>
      <w:b/>
      <w:bCs/>
    </w:rPr>
  </w:style>
  <w:style w:type="paragraph" w:customStyle="1" w:styleId="ListParagraph1">
    <w:name w:val="List Paragraph1"/>
    <w:basedOn w:val="Normal"/>
    <w:uiPriority w:val="34"/>
    <w:qFormat/>
    <w:rsid w:val="008332A1"/>
    <w:pPr>
      <w:spacing w:after="160" w:line="259" w:lineRule="auto"/>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ED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D77B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77B9"/>
    <w:rPr>
      <w:sz w:val="18"/>
      <w:szCs w:val="18"/>
    </w:rPr>
  </w:style>
  <w:style w:type="paragraph" w:styleId="Footer">
    <w:name w:val="footer"/>
    <w:basedOn w:val="Normal"/>
    <w:link w:val="FooterChar"/>
    <w:uiPriority w:val="99"/>
    <w:unhideWhenUsed/>
    <w:rsid w:val="009D77B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77B9"/>
    <w:rPr>
      <w:sz w:val="18"/>
      <w:szCs w:val="18"/>
    </w:rPr>
  </w:style>
  <w:style w:type="table" w:styleId="TableGrid">
    <w:name w:val="Table Grid"/>
    <w:basedOn w:val="TableNormal"/>
    <w:uiPriority w:val="39"/>
    <w:rsid w:val="009D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41D5"/>
    <w:pPr>
      <w:ind w:firstLineChars="200" w:firstLine="420"/>
    </w:pPr>
  </w:style>
  <w:style w:type="character" w:styleId="Hyperlink">
    <w:name w:val="Hyperlink"/>
    <w:basedOn w:val="DefaultParagraphFont"/>
    <w:uiPriority w:val="99"/>
    <w:unhideWhenUsed/>
    <w:rsid w:val="003A2CFD"/>
    <w:rPr>
      <w:color w:val="0563C1" w:themeColor="hyperlink"/>
      <w:u w:val="single"/>
    </w:rPr>
  </w:style>
  <w:style w:type="character" w:styleId="Strong">
    <w:name w:val="Strong"/>
    <w:basedOn w:val="DefaultParagraphFont"/>
    <w:uiPriority w:val="22"/>
    <w:qFormat/>
    <w:rsid w:val="003671DB"/>
    <w:rPr>
      <w:b/>
      <w:bCs/>
    </w:rPr>
  </w:style>
  <w:style w:type="paragraph" w:customStyle="1" w:styleId="ListParagraph1">
    <w:name w:val="List Paragraph1"/>
    <w:basedOn w:val="Normal"/>
    <w:uiPriority w:val="34"/>
    <w:qFormat/>
    <w:rsid w:val="008332A1"/>
    <w:pPr>
      <w:spacing w:after="160" w:line="259" w:lineRule="auto"/>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47B1E-5889-1844-B5B1-3A824A39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587</Words>
  <Characters>3348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Brown</dc:creator>
  <cp:keywords/>
  <dc:description/>
  <cp:lastModifiedBy>Marie Brown</cp:lastModifiedBy>
  <cp:revision>2</cp:revision>
  <cp:lastPrinted>2013-08-12T01:02:00Z</cp:lastPrinted>
  <dcterms:created xsi:type="dcterms:W3CDTF">2015-11-23T08:48:00Z</dcterms:created>
  <dcterms:modified xsi:type="dcterms:W3CDTF">2015-11-23T08:48:00Z</dcterms:modified>
</cp:coreProperties>
</file>