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C84" w:rsidRPr="00C267B2" w:rsidRDefault="00194B0E" w:rsidP="00D16DA6">
      <w:pPr>
        <w:pStyle w:val="Heading1"/>
        <w:jc w:val="center"/>
        <w:rPr>
          <w:rFonts w:ascii="Verdana" w:hAnsi="Verdana" w:cs="Arial"/>
          <w:lang w:val="en-US"/>
        </w:rPr>
      </w:pPr>
      <w:r w:rsidRPr="00365146">
        <w:rPr>
          <w:rFonts w:ascii="Verdana" w:hAnsi="Verdana" w:cs="Arial"/>
          <w:b w:val="0"/>
          <w:color w:val="595959"/>
          <w:lang w:val="en-US"/>
        </w:rPr>
        <w:t>Curriculum Vitae</w:t>
      </w:r>
      <w:r w:rsidR="00611C84" w:rsidRPr="00365146">
        <w:rPr>
          <w:rFonts w:ascii="Verdana" w:hAnsi="Verdana" w:cs="Arial"/>
          <w:b w:val="0"/>
          <w:color w:val="595959"/>
          <w:lang w:val="en-US"/>
        </w:rPr>
        <w:t xml:space="preserve"> </w:t>
      </w:r>
      <w:r w:rsidR="00EB2E40" w:rsidRPr="00365146">
        <w:rPr>
          <w:rFonts w:ascii="Verdana" w:hAnsi="Verdana" w:cs="Arial"/>
          <w:b w:val="0"/>
          <w:color w:val="595959"/>
          <w:lang w:val="en-US"/>
        </w:rPr>
        <w:t>–</w:t>
      </w:r>
      <w:r w:rsidR="00611C84" w:rsidRPr="00264707">
        <w:rPr>
          <w:rFonts w:ascii="Verdana" w:hAnsi="Verdana" w:cs="Arial"/>
          <w:b w:val="0"/>
          <w:lang w:val="en-US"/>
        </w:rPr>
        <w:t xml:space="preserve"> </w:t>
      </w:r>
      <w:r w:rsidR="00611C84" w:rsidRPr="00365146">
        <w:rPr>
          <w:rFonts w:ascii="Verdana" w:hAnsi="Verdana" w:cs="Arial"/>
          <w:lang w:val="en-US"/>
        </w:rPr>
        <w:t>Dominic Morris</w:t>
      </w:r>
    </w:p>
    <w:p w:rsidR="000100A1" w:rsidRPr="00C267B2" w:rsidRDefault="000100A1" w:rsidP="00827BD5">
      <w:pPr>
        <w:jc w:val="center"/>
        <w:rPr>
          <w:rFonts w:ascii="Verdana" w:hAnsi="Verdana"/>
          <w:lang w:val="en-US"/>
        </w:rPr>
      </w:pPr>
    </w:p>
    <w:p w:rsidR="00C004DE" w:rsidRPr="00264707" w:rsidRDefault="00D22DA8" w:rsidP="000100A1">
      <w:pPr>
        <w:jc w:val="center"/>
        <w:rPr>
          <w:rFonts w:ascii="Verdana" w:hAnsi="Verdana" w:cs="Arial"/>
          <w:color w:val="000000"/>
          <w:lang w:val="en-US"/>
        </w:rPr>
      </w:pPr>
      <w:hyperlink r:id="rId7" w:history="1">
        <w:r w:rsidR="00267F4E" w:rsidRPr="00264707">
          <w:rPr>
            <w:rStyle w:val="Hyperlink"/>
            <w:rFonts w:ascii="Verdana" w:hAnsi="Verdana" w:cs="Arial"/>
            <w:lang w:val="en-US"/>
          </w:rPr>
          <w:t>dom@lamoto.co.uk</w:t>
        </w:r>
      </w:hyperlink>
    </w:p>
    <w:p w:rsidR="000100A1" w:rsidRPr="00264707" w:rsidRDefault="000100A1" w:rsidP="000100A1">
      <w:pPr>
        <w:jc w:val="center"/>
        <w:rPr>
          <w:rFonts w:ascii="Verdana" w:hAnsi="Verdana" w:cs="Arial"/>
          <w:lang w:val="en-US"/>
        </w:rPr>
      </w:pPr>
      <w:r w:rsidRPr="00264707">
        <w:rPr>
          <w:rFonts w:ascii="Verdana" w:hAnsi="Verdana" w:cs="Arial"/>
          <w:lang w:val="en-US"/>
        </w:rPr>
        <w:t>+</w:t>
      </w:r>
      <w:r w:rsidR="00A025FE">
        <w:rPr>
          <w:rFonts w:ascii="Verdana" w:hAnsi="Verdana" w:cs="Arial"/>
          <w:lang w:val="en-US"/>
        </w:rPr>
        <w:t xml:space="preserve">65 </w:t>
      </w:r>
      <w:r w:rsidR="001F0702">
        <w:rPr>
          <w:rFonts w:ascii="Verdana" w:hAnsi="Verdana" w:cs="Arial"/>
          <w:lang w:val="en-US"/>
        </w:rPr>
        <w:t>9007</w:t>
      </w:r>
      <w:r w:rsidR="00A025FE">
        <w:rPr>
          <w:rFonts w:ascii="Verdana" w:hAnsi="Verdana" w:cs="Arial"/>
          <w:lang w:val="en-US"/>
        </w:rPr>
        <w:t xml:space="preserve"> </w:t>
      </w:r>
      <w:r w:rsidR="001F0702">
        <w:rPr>
          <w:rFonts w:ascii="Verdana" w:hAnsi="Verdana" w:cs="Arial"/>
          <w:lang w:val="en-US"/>
        </w:rPr>
        <w:t>0104</w:t>
      </w:r>
    </w:p>
    <w:p w:rsidR="000100A1" w:rsidRPr="00C267B2" w:rsidRDefault="000100A1" w:rsidP="000100A1">
      <w:pPr>
        <w:jc w:val="center"/>
        <w:rPr>
          <w:rFonts w:ascii="Verdana" w:hAnsi="Verdana" w:cs="Arial"/>
          <w:lang w:val="en-US"/>
        </w:rPr>
      </w:pPr>
    </w:p>
    <w:p w:rsidR="00B60273" w:rsidRPr="00C267B2" w:rsidRDefault="00B60273" w:rsidP="00B60273">
      <w:pPr>
        <w:pStyle w:val="Heading2"/>
        <w:rPr>
          <w:rFonts w:ascii="Verdana" w:hAnsi="Verdana" w:cs="Arial"/>
          <w:i/>
          <w:lang w:val="en-US"/>
        </w:rPr>
      </w:pPr>
      <w:r>
        <w:rPr>
          <w:rFonts w:ascii="Verdana" w:hAnsi="Verdana" w:cs="Arial"/>
          <w:lang w:val="en-US"/>
        </w:rPr>
        <w:t xml:space="preserve">Core Values and </w:t>
      </w:r>
      <w:r w:rsidR="000233FD">
        <w:rPr>
          <w:rFonts w:ascii="Verdana" w:hAnsi="Verdana" w:cs="Arial"/>
          <w:lang w:val="en-US"/>
        </w:rPr>
        <w:t>Principles</w:t>
      </w:r>
    </w:p>
    <w:p w:rsidR="00B60273" w:rsidRDefault="00B60273" w:rsidP="00B60273">
      <w:pPr>
        <w:rPr>
          <w:rFonts w:ascii="Verdana" w:hAnsi="Verdana" w:cs="Arial"/>
          <w:b/>
          <w:i/>
          <w:lang w:val="en-US"/>
        </w:rPr>
      </w:pPr>
    </w:p>
    <w:p w:rsidR="00CE6A1A" w:rsidRDefault="007358B2" w:rsidP="00CE6A1A">
      <w:pPr>
        <w:pStyle w:val="BodyTextIndent2"/>
        <w:ind w:left="357"/>
        <w:jc w:val="both"/>
        <w:rPr>
          <w:rFonts w:ascii="Verdana" w:hAnsi="Verdana" w:cs="Arial"/>
        </w:rPr>
      </w:pPr>
      <w:r>
        <w:rPr>
          <w:rFonts w:ascii="Verdana" w:hAnsi="Verdana" w:cs="Arial"/>
        </w:rPr>
        <w:t xml:space="preserve">A passionate believer that </w:t>
      </w:r>
      <w:r w:rsidR="00FC0FBB">
        <w:rPr>
          <w:rFonts w:ascii="Verdana" w:hAnsi="Verdana" w:cs="Arial"/>
        </w:rPr>
        <w:t xml:space="preserve">human capital </w:t>
      </w:r>
      <w:r>
        <w:rPr>
          <w:rFonts w:ascii="Verdana" w:hAnsi="Verdana" w:cs="Arial"/>
        </w:rPr>
        <w:t xml:space="preserve">comprises </w:t>
      </w:r>
      <w:r w:rsidR="00FC0FBB">
        <w:rPr>
          <w:rFonts w:ascii="Verdana" w:hAnsi="Verdana" w:cs="Arial"/>
        </w:rPr>
        <w:t>the greatest asset of all organizations</w:t>
      </w:r>
      <w:r>
        <w:rPr>
          <w:rFonts w:ascii="Verdana" w:hAnsi="Verdana" w:cs="Arial"/>
        </w:rPr>
        <w:t>,</w:t>
      </w:r>
      <w:r w:rsidR="0021274A">
        <w:rPr>
          <w:rFonts w:ascii="Verdana" w:hAnsi="Verdana" w:cs="Arial"/>
        </w:rPr>
        <w:t xml:space="preserve"> </w:t>
      </w:r>
      <w:r w:rsidR="00FC0FBB">
        <w:rPr>
          <w:rFonts w:ascii="Verdana" w:hAnsi="Verdana" w:cs="Arial"/>
        </w:rPr>
        <w:t xml:space="preserve">I aspire at all times to work by </w:t>
      </w:r>
      <w:r w:rsidR="00F21FF3">
        <w:rPr>
          <w:rFonts w:ascii="Verdana" w:hAnsi="Verdana" w:cs="Arial"/>
        </w:rPr>
        <w:t xml:space="preserve">– </w:t>
      </w:r>
      <w:r w:rsidR="00FC0FBB">
        <w:rPr>
          <w:rFonts w:ascii="Verdana" w:hAnsi="Verdana" w:cs="Arial"/>
        </w:rPr>
        <w:t xml:space="preserve">and </w:t>
      </w:r>
      <w:r w:rsidR="00F21FF3">
        <w:rPr>
          <w:rFonts w:ascii="Verdana" w:hAnsi="Verdana" w:cs="Arial"/>
        </w:rPr>
        <w:t xml:space="preserve">to </w:t>
      </w:r>
      <w:r w:rsidR="00FC0FBB">
        <w:rPr>
          <w:rFonts w:ascii="Verdana" w:hAnsi="Verdana" w:cs="Arial"/>
        </w:rPr>
        <w:t xml:space="preserve">instill in others </w:t>
      </w:r>
      <w:r w:rsidR="00217BB2">
        <w:rPr>
          <w:rFonts w:ascii="Verdana" w:hAnsi="Verdana" w:cs="Arial"/>
        </w:rPr>
        <w:t>–</w:t>
      </w:r>
      <w:r w:rsidR="00FC0FBB">
        <w:rPr>
          <w:rFonts w:ascii="Verdana" w:hAnsi="Verdana" w:cs="Arial"/>
        </w:rPr>
        <w:t xml:space="preserve"> </w:t>
      </w:r>
      <w:r w:rsidR="00217BB2">
        <w:rPr>
          <w:rFonts w:ascii="Verdana" w:hAnsi="Verdana" w:cs="Arial"/>
        </w:rPr>
        <w:t>my core values and principles;</w:t>
      </w:r>
    </w:p>
    <w:p w:rsidR="00B60273" w:rsidRDefault="00B60273" w:rsidP="00CE6A1A">
      <w:pPr>
        <w:pStyle w:val="BodyTextIndent2"/>
        <w:ind w:left="357"/>
        <w:jc w:val="both"/>
        <w:rPr>
          <w:rFonts w:ascii="Verdana" w:hAnsi="Verdana" w:cs="Arial"/>
        </w:rPr>
      </w:pPr>
    </w:p>
    <w:p w:rsidR="00B60273" w:rsidRPr="00DC49AE" w:rsidRDefault="00DC49AE" w:rsidP="006255E1">
      <w:pPr>
        <w:pStyle w:val="BodyTextIndent2"/>
        <w:numPr>
          <w:ilvl w:val="0"/>
          <w:numId w:val="19"/>
        </w:numPr>
        <w:jc w:val="both"/>
        <w:rPr>
          <w:rFonts w:ascii="Verdana" w:hAnsi="Verdana" w:cs="Arial"/>
        </w:rPr>
      </w:pPr>
      <w:r>
        <w:rPr>
          <w:rFonts w:ascii="Verdana" w:hAnsi="Verdana" w:cs="Arial"/>
        </w:rPr>
        <w:t>The p</w:t>
      </w:r>
      <w:r w:rsidR="00B60273" w:rsidRPr="00DC49AE">
        <w:rPr>
          <w:rFonts w:ascii="Verdana" w:hAnsi="Verdana" w:cs="Arial"/>
        </w:rPr>
        <w:t>ursuit of excellence</w:t>
      </w:r>
      <w:r>
        <w:rPr>
          <w:rFonts w:ascii="Verdana" w:hAnsi="Verdana" w:cs="Arial"/>
        </w:rPr>
        <w:t>; c</w:t>
      </w:r>
      <w:r w:rsidR="00B60273" w:rsidRPr="00DC49AE">
        <w:rPr>
          <w:rFonts w:ascii="Verdana" w:hAnsi="Verdana" w:cs="Arial"/>
        </w:rPr>
        <w:t>ontinuous improvement</w:t>
      </w:r>
    </w:p>
    <w:p w:rsidR="00B60273" w:rsidRPr="00DC49AE" w:rsidRDefault="00B60273" w:rsidP="00956BF7">
      <w:pPr>
        <w:pStyle w:val="BodyTextIndent2"/>
        <w:numPr>
          <w:ilvl w:val="0"/>
          <w:numId w:val="19"/>
        </w:numPr>
        <w:jc w:val="both"/>
        <w:rPr>
          <w:rFonts w:ascii="Verdana" w:hAnsi="Verdana" w:cs="Arial"/>
        </w:rPr>
      </w:pPr>
      <w:r w:rsidRPr="00DC49AE">
        <w:rPr>
          <w:rFonts w:ascii="Verdana" w:hAnsi="Verdana" w:cs="Arial"/>
        </w:rPr>
        <w:t>Leadership by example</w:t>
      </w:r>
      <w:r w:rsidR="00DC49AE">
        <w:rPr>
          <w:rFonts w:ascii="Verdana" w:hAnsi="Verdana" w:cs="Arial"/>
        </w:rPr>
        <w:t>; i</w:t>
      </w:r>
      <w:r w:rsidRPr="00DC49AE">
        <w:rPr>
          <w:rFonts w:ascii="Verdana" w:hAnsi="Verdana" w:cs="Arial"/>
        </w:rPr>
        <w:t>ntegrity and respect</w:t>
      </w:r>
    </w:p>
    <w:p w:rsidR="00B60273" w:rsidRDefault="00B60273" w:rsidP="00CE6A1A">
      <w:pPr>
        <w:pStyle w:val="BodyTextIndent2"/>
        <w:numPr>
          <w:ilvl w:val="0"/>
          <w:numId w:val="19"/>
        </w:numPr>
        <w:jc w:val="both"/>
        <w:rPr>
          <w:rFonts w:ascii="Verdana" w:hAnsi="Verdana" w:cs="Arial"/>
        </w:rPr>
      </w:pPr>
      <w:r>
        <w:rPr>
          <w:rFonts w:ascii="Verdana" w:hAnsi="Verdana" w:cs="Arial"/>
        </w:rPr>
        <w:t>Transparency and delivery</w:t>
      </w:r>
    </w:p>
    <w:p w:rsidR="00B60273" w:rsidRDefault="00B60273" w:rsidP="00CE6A1A">
      <w:pPr>
        <w:pStyle w:val="Heading2"/>
        <w:jc w:val="both"/>
        <w:rPr>
          <w:rFonts w:ascii="Verdana" w:hAnsi="Verdana" w:cs="Arial"/>
          <w:lang w:val="en-US"/>
        </w:rPr>
      </w:pPr>
    </w:p>
    <w:p w:rsidR="00611C84" w:rsidRPr="00C267B2" w:rsidRDefault="00611C84" w:rsidP="00CE6A1A">
      <w:pPr>
        <w:pStyle w:val="Heading2"/>
        <w:jc w:val="both"/>
        <w:rPr>
          <w:rFonts w:ascii="Verdana" w:hAnsi="Verdana" w:cs="Arial"/>
          <w:i/>
          <w:lang w:val="en-US"/>
        </w:rPr>
      </w:pPr>
      <w:r w:rsidRPr="00C267B2">
        <w:rPr>
          <w:rFonts w:ascii="Verdana" w:hAnsi="Verdana" w:cs="Arial"/>
          <w:lang w:val="en-US"/>
        </w:rPr>
        <w:t>Skill Set</w:t>
      </w:r>
      <w:r w:rsidRPr="00C267B2">
        <w:rPr>
          <w:rFonts w:ascii="Verdana" w:hAnsi="Verdana" w:cs="Arial"/>
          <w:i/>
          <w:lang w:val="en-US"/>
        </w:rPr>
        <w:t xml:space="preserve"> </w:t>
      </w:r>
    </w:p>
    <w:p w:rsidR="00611C84" w:rsidRDefault="00611C84" w:rsidP="00CE6A1A">
      <w:pPr>
        <w:jc w:val="both"/>
        <w:rPr>
          <w:rFonts w:ascii="Verdana" w:hAnsi="Verdana" w:cs="Arial"/>
          <w:b/>
          <w:i/>
          <w:lang w:val="en-US"/>
        </w:rPr>
      </w:pPr>
    </w:p>
    <w:p w:rsidR="007358B2" w:rsidRPr="00347D08" w:rsidRDefault="007358B2" w:rsidP="007358B2">
      <w:pPr>
        <w:jc w:val="both"/>
        <w:rPr>
          <w:rFonts w:ascii="Verdana" w:hAnsi="Verdana" w:cs="Arial"/>
          <w:b/>
          <w:sz w:val="20"/>
        </w:rPr>
      </w:pPr>
      <w:r>
        <w:rPr>
          <w:rFonts w:ascii="Verdana" w:hAnsi="Verdana" w:cs="Arial"/>
          <w:b/>
          <w:sz w:val="20"/>
        </w:rPr>
        <w:t>Management and Leadership</w:t>
      </w:r>
    </w:p>
    <w:p w:rsidR="007358B2" w:rsidRPr="00347D08" w:rsidRDefault="00DC49AE" w:rsidP="007358B2">
      <w:pPr>
        <w:pStyle w:val="BodyTextIndent2"/>
        <w:ind w:left="357"/>
        <w:jc w:val="both"/>
        <w:rPr>
          <w:rFonts w:ascii="Verdana" w:hAnsi="Verdana"/>
        </w:rPr>
      </w:pPr>
      <w:r>
        <w:rPr>
          <w:rFonts w:ascii="Verdana" w:hAnsi="Verdana" w:cs="Arial"/>
        </w:rPr>
        <w:t xml:space="preserve">I have a proven track-record in the ownership and execution of high-value technical programmes. I have experience and </w:t>
      </w:r>
      <w:r w:rsidR="0020018C">
        <w:rPr>
          <w:rFonts w:ascii="Verdana" w:hAnsi="Verdana" w:cs="Arial"/>
        </w:rPr>
        <w:t xml:space="preserve">accomplished results </w:t>
      </w:r>
      <w:r>
        <w:rPr>
          <w:rFonts w:ascii="Verdana" w:hAnsi="Verdana" w:cs="Arial"/>
        </w:rPr>
        <w:t xml:space="preserve">in defining </w:t>
      </w:r>
      <w:r w:rsidR="00EB6D01">
        <w:rPr>
          <w:rFonts w:ascii="Verdana" w:hAnsi="Verdana" w:cs="Arial"/>
        </w:rPr>
        <w:t xml:space="preserve">business and </w:t>
      </w:r>
      <w:r w:rsidR="00EB6D01">
        <w:rPr>
          <w:rFonts w:ascii="Verdana" w:hAnsi="Verdana" w:cs="Arial"/>
        </w:rPr>
        <w:t>technical</w:t>
      </w:r>
      <w:r w:rsidR="00EB6D01">
        <w:rPr>
          <w:rFonts w:ascii="Verdana" w:hAnsi="Verdana" w:cs="Arial"/>
        </w:rPr>
        <w:t xml:space="preserve"> strategies, building and managing high-performance technical teams, </w:t>
      </w:r>
      <w:r>
        <w:rPr>
          <w:rFonts w:ascii="Verdana" w:hAnsi="Verdana" w:cs="Arial"/>
        </w:rPr>
        <w:t xml:space="preserve">equity sale negotiations and </w:t>
      </w:r>
      <w:r w:rsidR="00EB6D01">
        <w:rPr>
          <w:rFonts w:ascii="Verdana" w:hAnsi="Verdana" w:cs="Arial"/>
        </w:rPr>
        <w:t xml:space="preserve">the creation of </w:t>
      </w:r>
      <w:r w:rsidR="0020018C">
        <w:rPr>
          <w:rFonts w:ascii="Verdana" w:hAnsi="Verdana" w:cs="Arial"/>
        </w:rPr>
        <w:t xml:space="preserve">senior </w:t>
      </w:r>
      <w:r>
        <w:rPr>
          <w:rFonts w:ascii="Verdana" w:hAnsi="Verdana" w:cs="Arial"/>
        </w:rPr>
        <w:t xml:space="preserve">stakeholder engagement </w:t>
      </w:r>
      <w:r w:rsidR="00EB6D01">
        <w:rPr>
          <w:rFonts w:ascii="Verdana" w:hAnsi="Verdana" w:cs="Arial"/>
        </w:rPr>
        <w:t xml:space="preserve">and </w:t>
      </w:r>
      <w:r>
        <w:rPr>
          <w:rFonts w:ascii="Verdana" w:hAnsi="Verdana" w:cs="Arial"/>
        </w:rPr>
        <w:t>staff empowerment.</w:t>
      </w:r>
    </w:p>
    <w:p w:rsidR="007358B2" w:rsidRPr="00C267B2" w:rsidRDefault="007358B2" w:rsidP="00CE6A1A">
      <w:pPr>
        <w:jc w:val="both"/>
        <w:rPr>
          <w:rFonts w:ascii="Verdana" w:hAnsi="Verdana" w:cs="Arial"/>
          <w:b/>
          <w:i/>
          <w:lang w:val="en-US"/>
        </w:rPr>
      </w:pPr>
    </w:p>
    <w:p w:rsidR="00187BBF" w:rsidRPr="00347D08" w:rsidRDefault="003E067F" w:rsidP="00CE6A1A">
      <w:pPr>
        <w:jc w:val="both"/>
        <w:rPr>
          <w:rFonts w:ascii="Verdana" w:hAnsi="Verdana" w:cs="Arial"/>
          <w:b/>
          <w:sz w:val="20"/>
        </w:rPr>
      </w:pPr>
      <w:r>
        <w:rPr>
          <w:rFonts w:ascii="Verdana" w:hAnsi="Verdana" w:cs="Arial"/>
          <w:b/>
          <w:sz w:val="20"/>
        </w:rPr>
        <w:t xml:space="preserve">Capital </w:t>
      </w:r>
      <w:r w:rsidR="007358B2">
        <w:rPr>
          <w:rFonts w:ascii="Verdana" w:hAnsi="Verdana" w:cs="Arial"/>
          <w:b/>
          <w:sz w:val="20"/>
        </w:rPr>
        <w:t>M</w:t>
      </w:r>
      <w:r>
        <w:rPr>
          <w:rFonts w:ascii="Verdana" w:hAnsi="Verdana" w:cs="Arial"/>
          <w:b/>
          <w:sz w:val="20"/>
        </w:rPr>
        <w:t>arkets</w:t>
      </w:r>
    </w:p>
    <w:p w:rsidR="00187BBF" w:rsidRPr="00347D08" w:rsidRDefault="00DC49AE" w:rsidP="00CE6A1A">
      <w:pPr>
        <w:pStyle w:val="BodyTextIndent2"/>
        <w:ind w:left="357"/>
        <w:jc w:val="both"/>
        <w:rPr>
          <w:rFonts w:ascii="Verdana" w:hAnsi="Verdana"/>
        </w:rPr>
      </w:pPr>
      <w:r>
        <w:rPr>
          <w:rFonts w:ascii="Verdana" w:hAnsi="Verdana" w:cs="Arial"/>
        </w:rPr>
        <w:t xml:space="preserve">In-depth experience in a wide variety of challenging scenarios, including: </w:t>
      </w:r>
      <w:r w:rsidR="007358B2">
        <w:rPr>
          <w:rFonts w:ascii="Verdana" w:hAnsi="Verdana" w:cs="Arial"/>
        </w:rPr>
        <w:t xml:space="preserve">live </w:t>
      </w:r>
      <w:r>
        <w:rPr>
          <w:rFonts w:ascii="Verdana" w:hAnsi="Verdana" w:cs="Arial"/>
        </w:rPr>
        <w:t xml:space="preserve">pricing and </w:t>
      </w:r>
      <w:r w:rsidR="007358B2">
        <w:rPr>
          <w:rFonts w:ascii="Verdana" w:hAnsi="Verdana" w:cs="Arial"/>
        </w:rPr>
        <w:t>exchange connectivity; static data and corporate action automation; f</w:t>
      </w:r>
      <w:r w:rsidR="00187BBF" w:rsidRPr="00347D08">
        <w:rPr>
          <w:rFonts w:ascii="Verdana" w:hAnsi="Verdana" w:cs="Arial"/>
        </w:rPr>
        <w:t>ront-</w:t>
      </w:r>
      <w:r w:rsidR="00FE4A4F">
        <w:rPr>
          <w:rFonts w:ascii="Verdana" w:hAnsi="Verdana" w:cs="Arial"/>
        </w:rPr>
        <w:t>o</w:t>
      </w:r>
      <w:r w:rsidR="00187BBF" w:rsidRPr="00347D08">
        <w:rPr>
          <w:rFonts w:ascii="Verdana" w:hAnsi="Verdana" w:cs="Arial"/>
        </w:rPr>
        <w:t xml:space="preserve">ffice </w:t>
      </w:r>
      <w:r w:rsidR="003E067F">
        <w:rPr>
          <w:rFonts w:ascii="Verdana" w:hAnsi="Verdana" w:cs="Arial"/>
        </w:rPr>
        <w:t>a</w:t>
      </w:r>
      <w:r w:rsidR="00187BBF" w:rsidRPr="00347D08">
        <w:rPr>
          <w:rFonts w:ascii="Verdana" w:hAnsi="Verdana" w:cs="Arial"/>
        </w:rPr>
        <w:t xml:space="preserve">nalysis &amp; </w:t>
      </w:r>
      <w:r w:rsidR="003E067F">
        <w:rPr>
          <w:rFonts w:ascii="Verdana" w:hAnsi="Verdana" w:cs="Arial"/>
        </w:rPr>
        <w:t>d</w:t>
      </w:r>
      <w:r w:rsidR="00CF12EF">
        <w:rPr>
          <w:rFonts w:ascii="Verdana" w:hAnsi="Verdana" w:cs="Arial"/>
        </w:rPr>
        <w:t>evelopment;</w:t>
      </w:r>
      <w:r w:rsidR="00187BBF" w:rsidRPr="00347D08">
        <w:rPr>
          <w:rFonts w:ascii="Verdana" w:hAnsi="Verdana" w:cs="Arial"/>
        </w:rPr>
        <w:t xml:space="preserve"> </w:t>
      </w:r>
      <w:r w:rsidR="00CF12EF">
        <w:rPr>
          <w:rFonts w:ascii="Verdana" w:hAnsi="Verdana" w:cs="Arial"/>
        </w:rPr>
        <w:t>c</w:t>
      </w:r>
      <w:r w:rsidR="00187BBF" w:rsidRPr="00347D08">
        <w:rPr>
          <w:rFonts w:ascii="Verdana" w:hAnsi="Verdana" w:cs="Arial"/>
        </w:rPr>
        <w:t xml:space="preserve">urrency </w:t>
      </w:r>
      <w:r w:rsidR="003E067F">
        <w:rPr>
          <w:rFonts w:ascii="Verdana" w:hAnsi="Verdana" w:cs="Arial"/>
        </w:rPr>
        <w:t>o</w:t>
      </w:r>
      <w:r w:rsidR="00187BBF" w:rsidRPr="00347D08">
        <w:rPr>
          <w:rFonts w:ascii="Verdana" w:hAnsi="Verdana" w:cs="Arial"/>
        </w:rPr>
        <w:t xml:space="preserve">ptions, </w:t>
      </w:r>
      <w:r w:rsidR="003E067F">
        <w:rPr>
          <w:rFonts w:ascii="Verdana" w:hAnsi="Verdana" w:cs="Arial"/>
        </w:rPr>
        <w:t>e</w:t>
      </w:r>
      <w:r w:rsidR="00187BBF" w:rsidRPr="00347D08">
        <w:rPr>
          <w:rFonts w:ascii="Verdana" w:hAnsi="Verdana" w:cs="Arial"/>
        </w:rPr>
        <w:t>quity-</w:t>
      </w:r>
      <w:r w:rsidR="00FE4A4F">
        <w:rPr>
          <w:rFonts w:ascii="Verdana" w:hAnsi="Verdana" w:cs="Arial"/>
        </w:rPr>
        <w:t>derivatives</w:t>
      </w:r>
      <w:r w:rsidR="003E067F">
        <w:rPr>
          <w:rFonts w:ascii="Verdana" w:hAnsi="Verdana" w:cs="Arial"/>
        </w:rPr>
        <w:t xml:space="preserve">, </w:t>
      </w:r>
      <w:r w:rsidR="00CF12EF">
        <w:rPr>
          <w:rFonts w:ascii="Verdana" w:hAnsi="Verdana" w:cs="Arial"/>
        </w:rPr>
        <w:t>c</w:t>
      </w:r>
      <w:r w:rsidR="003E067F">
        <w:rPr>
          <w:rFonts w:ascii="Verdana" w:hAnsi="Verdana" w:cs="Arial"/>
        </w:rPr>
        <w:t xml:space="preserve">ommodities &amp; </w:t>
      </w:r>
      <w:r w:rsidR="00187BBF" w:rsidRPr="00347D08">
        <w:rPr>
          <w:rFonts w:ascii="Verdana" w:hAnsi="Verdana" w:cs="Arial"/>
        </w:rPr>
        <w:t xml:space="preserve">energy derivatives, </w:t>
      </w:r>
      <w:r w:rsidR="00FE4A4F">
        <w:rPr>
          <w:rFonts w:ascii="Verdana" w:hAnsi="Verdana" w:cs="Arial"/>
        </w:rPr>
        <w:t>real time risk</w:t>
      </w:r>
      <w:r w:rsidR="00CF12EF">
        <w:rPr>
          <w:rFonts w:ascii="Verdana" w:hAnsi="Verdana" w:cs="Arial"/>
        </w:rPr>
        <w:t>,</w:t>
      </w:r>
      <w:r w:rsidR="003E067F">
        <w:rPr>
          <w:rFonts w:ascii="Verdana" w:hAnsi="Verdana" w:cs="Arial"/>
        </w:rPr>
        <w:t xml:space="preserve"> position </w:t>
      </w:r>
      <w:r w:rsidR="00CF12EF">
        <w:rPr>
          <w:rFonts w:ascii="Verdana" w:hAnsi="Verdana" w:cs="Arial"/>
        </w:rPr>
        <w:t xml:space="preserve">and market data </w:t>
      </w:r>
      <w:r w:rsidR="003E067F">
        <w:rPr>
          <w:rFonts w:ascii="Verdana" w:hAnsi="Verdana" w:cs="Arial"/>
        </w:rPr>
        <w:t>m</w:t>
      </w:r>
      <w:r w:rsidR="00187BBF" w:rsidRPr="00347D08">
        <w:rPr>
          <w:rFonts w:ascii="Verdana" w:hAnsi="Verdana" w:cs="Arial"/>
        </w:rPr>
        <w:t>anagement,</w:t>
      </w:r>
      <w:r w:rsidR="00CF12EF">
        <w:rPr>
          <w:rFonts w:ascii="Verdana" w:hAnsi="Verdana" w:cs="Arial"/>
        </w:rPr>
        <w:t xml:space="preserve"> t</w:t>
      </w:r>
      <w:r w:rsidR="00187BBF" w:rsidRPr="00347D08">
        <w:rPr>
          <w:rFonts w:ascii="Verdana" w:hAnsi="Verdana" w:cs="Arial"/>
        </w:rPr>
        <w:t xml:space="preserve">rade </w:t>
      </w:r>
      <w:r w:rsidR="003E067F">
        <w:rPr>
          <w:rFonts w:ascii="Verdana" w:hAnsi="Verdana" w:cs="Arial"/>
        </w:rPr>
        <w:t>p</w:t>
      </w:r>
      <w:r w:rsidR="00187BBF" w:rsidRPr="00347D08">
        <w:rPr>
          <w:rFonts w:ascii="Verdana" w:hAnsi="Verdana" w:cs="Arial"/>
        </w:rPr>
        <w:t xml:space="preserve">rocessing </w:t>
      </w:r>
      <w:r w:rsidR="003E067F">
        <w:rPr>
          <w:rFonts w:ascii="Verdana" w:hAnsi="Verdana" w:cs="Arial"/>
        </w:rPr>
        <w:t>and order flow,</w:t>
      </w:r>
      <w:r w:rsidR="00187BBF" w:rsidRPr="00347D08">
        <w:rPr>
          <w:rFonts w:ascii="Verdana" w:hAnsi="Verdana" w:cs="Arial"/>
        </w:rPr>
        <w:t xml:space="preserve"> </w:t>
      </w:r>
      <w:r w:rsidR="00CF12EF">
        <w:rPr>
          <w:rFonts w:ascii="Verdana" w:hAnsi="Verdana" w:cs="Arial"/>
        </w:rPr>
        <w:t>i</w:t>
      </w:r>
      <w:r w:rsidR="00187BBF" w:rsidRPr="00347D08">
        <w:rPr>
          <w:rFonts w:ascii="Verdana" w:hAnsi="Verdana" w:cs="Arial"/>
        </w:rPr>
        <w:t>ntraday messaging and EOD parallel batch processing</w:t>
      </w:r>
      <w:r w:rsidR="00CF12EF">
        <w:rPr>
          <w:rFonts w:ascii="Verdana" w:hAnsi="Verdana" w:cs="Arial"/>
        </w:rPr>
        <w:t>.</w:t>
      </w:r>
    </w:p>
    <w:p w:rsidR="00187BBF" w:rsidRPr="00347D08" w:rsidRDefault="00187BBF" w:rsidP="00CE6A1A">
      <w:pPr>
        <w:ind w:left="720"/>
        <w:jc w:val="both"/>
        <w:rPr>
          <w:rFonts w:ascii="Verdana" w:hAnsi="Verdana" w:cs="Arial"/>
          <w:sz w:val="20"/>
          <w:lang w:val="en-US"/>
        </w:rPr>
      </w:pPr>
    </w:p>
    <w:p w:rsidR="00187BBF" w:rsidRPr="00347D08" w:rsidRDefault="003D01F7" w:rsidP="00CE6A1A">
      <w:pPr>
        <w:pStyle w:val="Heading3"/>
        <w:ind w:left="0"/>
        <w:jc w:val="both"/>
      </w:pPr>
      <w:r>
        <w:t xml:space="preserve">Core Technical </w:t>
      </w:r>
    </w:p>
    <w:p w:rsidR="00187BBF" w:rsidRPr="00347D08" w:rsidRDefault="00187BBF" w:rsidP="00CE6A1A">
      <w:pPr>
        <w:ind w:left="357"/>
        <w:jc w:val="both"/>
        <w:rPr>
          <w:rFonts w:ascii="Verdana" w:hAnsi="Verdana" w:cs="Arial"/>
          <w:sz w:val="20"/>
        </w:rPr>
      </w:pPr>
      <w:r w:rsidRPr="00347D08">
        <w:rPr>
          <w:rFonts w:ascii="Verdana" w:hAnsi="Verdana" w:cs="Arial"/>
          <w:sz w:val="20"/>
        </w:rPr>
        <w:t xml:space="preserve">C: </w:t>
      </w:r>
      <w:r w:rsidR="00D9587C">
        <w:rPr>
          <w:rFonts w:ascii="Verdana" w:hAnsi="Verdana" w:cs="Arial"/>
          <w:sz w:val="20"/>
        </w:rPr>
        <w:t>2</w:t>
      </w:r>
      <w:r w:rsidR="007358B2">
        <w:rPr>
          <w:rFonts w:ascii="Verdana" w:hAnsi="Verdana" w:cs="Arial"/>
          <w:sz w:val="20"/>
        </w:rPr>
        <w:t>1</w:t>
      </w:r>
      <w:r w:rsidRPr="00347D08">
        <w:rPr>
          <w:rFonts w:ascii="Verdana" w:hAnsi="Verdana" w:cs="Arial"/>
          <w:sz w:val="20"/>
        </w:rPr>
        <w:t xml:space="preserve"> </w:t>
      </w:r>
      <w:r w:rsidR="00D9587C" w:rsidRPr="00347D08">
        <w:rPr>
          <w:rFonts w:ascii="Verdana" w:hAnsi="Verdana" w:cs="Arial"/>
          <w:sz w:val="20"/>
        </w:rPr>
        <w:t>years’ experience</w:t>
      </w:r>
      <w:r>
        <w:rPr>
          <w:rFonts w:ascii="Verdana" w:hAnsi="Verdana" w:cs="Arial"/>
          <w:sz w:val="20"/>
        </w:rPr>
        <w:t xml:space="preserve">, </w:t>
      </w:r>
      <w:r w:rsidRPr="00347D08">
        <w:rPr>
          <w:rFonts w:ascii="Verdana" w:hAnsi="Verdana" w:cs="Arial"/>
          <w:sz w:val="20"/>
        </w:rPr>
        <w:t>C++: 1</w:t>
      </w:r>
      <w:r w:rsidR="007358B2">
        <w:rPr>
          <w:rFonts w:ascii="Verdana" w:hAnsi="Verdana" w:cs="Arial"/>
          <w:sz w:val="20"/>
        </w:rPr>
        <w:t>7</w:t>
      </w:r>
      <w:r w:rsidRPr="00347D08">
        <w:rPr>
          <w:rFonts w:ascii="Verdana" w:hAnsi="Verdana" w:cs="Arial"/>
          <w:sz w:val="20"/>
        </w:rPr>
        <w:t xml:space="preserve"> years</w:t>
      </w:r>
      <w:r>
        <w:rPr>
          <w:rFonts w:ascii="Verdana" w:hAnsi="Verdana" w:cs="Arial"/>
          <w:sz w:val="20"/>
        </w:rPr>
        <w:t xml:space="preserve">. </w:t>
      </w:r>
    </w:p>
    <w:p w:rsidR="00187BBF" w:rsidRPr="00347D08" w:rsidRDefault="00187BBF" w:rsidP="00CE6A1A">
      <w:pPr>
        <w:ind w:left="357"/>
        <w:jc w:val="both"/>
        <w:rPr>
          <w:rFonts w:ascii="Verdana" w:hAnsi="Verdana" w:cs="Arial"/>
          <w:sz w:val="20"/>
        </w:rPr>
      </w:pPr>
      <w:r w:rsidRPr="00347D08">
        <w:rPr>
          <w:rFonts w:ascii="Verdana" w:hAnsi="Verdana" w:cs="Arial"/>
          <w:sz w:val="20"/>
        </w:rPr>
        <w:t>C# (Beta 1, 2, RC1, RTM, 1.0, 1.1, 2.0, 3.0, 3.5</w:t>
      </w:r>
      <w:r w:rsidR="00D9587C">
        <w:rPr>
          <w:rFonts w:ascii="Verdana" w:hAnsi="Verdana" w:cs="Arial"/>
          <w:sz w:val="20"/>
        </w:rPr>
        <w:t>, 4.0</w:t>
      </w:r>
      <w:r w:rsidR="007358B2">
        <w:rPr>
          <w:rFonts w:ascii="Verdana" w:hAnsi="Verdana" w:cs="Arial"/>
          <w:sz w:val="20"/>
        </w:rPr>
        <w:t>, 5.0</w:t>
      </w:r>
      <w:r w:rsidRPr="00347D08">
        <w:rPr>
          <w:rFonts w:ascii="Verdana" w:hAnsi="Verdana" w:cs="Arial"/>
          <w:sz w:val="20"/>
        </w:rPr>
        <w:t xml:space="preserve">): </w:t>
      </w:r>
      <w:r w:rsidR="00D9587C">
        <w:rPr>
          <w:rFonts w:ascii="Verdana" w:hAnsi="Verdana" w:cs="Arial"/>
          <w:sz w:val="20"/>
        </w:rPr>
        <w:t>1</w:t>
      </w:r>
      <w:r w:rsidR="007358B2">
        <w:rPr>
          <w:rFonts w:ascii="Verdana" w:hAnsi="Verdana" w:cs="Arial"/>
          <w:sz w:val="20"/>
        </w:rPr>
        <w:t>2</w:t>
      </w:r>
      <w:r w:rsidRPr="00347D08">
        <w:rPr>
          <w:rFonts w:ascii="Verdana" w:hAnsi="Verdana" w:cs="Arial"/>
          <w:sz w:val="20"/>
        </w:rPr>
        <w:t xml:space="preserve"> years. </w:t>
      </w:r>
    </w:p>
    <w:p w:rsidR="00187BBF" w:rsidRPr="00347D08" w:rsidRDefault="00187BBF" w:rsidP="00CE6A1A">
      <w:pPr>
        <w:pStyle w:val="BodyTextIndent"/>
        <w:ind w:left="357"/>
        <w:jc w:val="both"/>
        <w:rPr>
          <w:rFonts w:ascii="Verdana" w:hAnsi="Verdana" w:cs="Arial"/>
          <w:lang w:val="en-GB"/>
        </w:rPr>
      </w:pPr>
      <w:r w:rsidRPr="00347D08">
        <w:rPr>
          <w:rFonts w:ascii="Verdana" w:hAnsi="Verdana" w:cs="Arial"/>
          <w:lang w:val="en-GB"/>
        </w:rPr>
        <w:t xml:space="preserve">.NET CLR: </w:t>
      </w:r>
      <w:r w:rsidR="00D9587C">
        <w:rPr>
          <w:rFonts w:ascii="Verdana" w:hAnsi="Verdana" w:cs="Arial"/>
          <w:lang w:val="en-GB"/>
        </w:rPr>
        <w:t>11</w:t>
      </w:r>
      <w:r w:rsidRPr="00347D08">
        <w:rPr>
          <w:rFonts w:ascii="Verdana" w:hAnsi="Verdana" w:cs="Arial"/>
          <w:lang w:val="en-GB"/>
        </w:rPr>
        <w:t xml:space="preserve"> years.</w:t>
      </w:r>
    </w:p>
    <w:p w:rsidR="00187BBF" w:rsidRPr="00347D08" w:rsidRDefault="00187BBF" w:rsidP="00CE6A1A">
      <w:pPr>
        <w:ind w:left="357"/>
        <w:jc w:val="both"/>
        <w:rPr>
          <w:rFonts w:ascii="Verdana" w:hAnsi="Verdana" w:cs="Arial"/>
          <w:sz w:val="20"/>
        </w:rPr>
      </w:pPr>
      <w:r>
        <w:rPr>
          <w:rFonts w:ascii="Verdana" w:hAnsi="Verdana" w:cs="Arial"/>
          <w:sz w:val="20"/>
        </w:rPr>
        <w:t>Visual Basic &amp; ASP.NET</w:t>
      </w:r>
      <w:r w:rsidRPr="00347D08">
        <w:rPr>
          <w:rFonts w:ascii="Verdana" w:hAnsi="Verdana" w:cs="Arial"/>
          <w:sz w:val="20"/>
        </w:rPr>
        <w:t xml:space="preserve"> (VBA, 4 - 6, &amp; .NET Beta 1, 2, RC1, RTM, 1.0, 1.1, 2.0, 3.0, 3.5): </w:t>
      </w:r>
      <w:r w:rsidR="00D9587C">
        <w:rPr>
          <w:rFonts w:ascii="Verdana" w:hAnsi="Verdana" w:cs="Arial"/>
          <w:sz w:val="20"/>
        </w:rPr>
        <w:t>12</w:t>
      </w:r>
      <w:r w:rsidRPr="00347D08">
        <w:rPr>
          <w:rFonts w:ascii="Verdana" w:hAnsi="Verdana" w:cs="Arial"/>
          <w:sz w:val="20"/>
        </w:rPr>
        <w:t>+ years.</w:t>
      </w:r>
    </w:p>
    <w:p w:rsidR="00187BBF" w:rsidRPr="00347D08" w:rsidRDefault="00187BBF" w:rsidP="00CE6A1A">
      <w:pPr>
        <w:ind w:left="357"/>
        <w:jc w:val="both"/>
        <w:rPr>
          <w:rFonts w:ascii="Verdana" w:hAnsi="Verdana" w:cs="Arial"/>
          <w:sz w:val="20"/>
        </w:rPr>
      </w:pPr>
      <w:r w:rsidRPr="00347D08">
        <w:rPr>
          <w:rFonts w:ascii="Verdana" w:hAnsi="Verdana" w:cs="Arial"/>
          <w:sz w:val="20"/>
        </w:rPr>
        <w:t>Microsoft TSQL: 1</w:t>
      </w:r>
      <w:r w:rsidR="007358B2">
        <w:rPr>
          <w:rFonts w:ascii="Verdana" w:hAnsi="Verdana" w:cs="Arial"/>
          <w:sz w:val="20"/>
        </w:rPr>
        <w:t>3</w:t>
      </w:r>
      <w:r w:rsidRPr="00347D08">
        <w:rPr>
          <w:rFonts w:ascii="Verdana" w:hAnsi="Verdana" w:cs="Arial"/>
          <w:sz w:val="20"/>
        </w:rPr>
        <w:t xml:space="preserve"> </w:t>
      </w:r>
      <w:r>
        <w:rPr>
          <w:rFonts w:ascii="Verdana" w:hAnsi="Verdana" w:cs="Arial"/>
          <w:sz w:val="20"/>
        </w:rPr>
        <w:t xml:space="preserve">years, </w:t>
      </w:r>
      <w:r w:rsidRPr="00347D08">
        <w:rPr>
          <w:rFonts w:ascii="Verdana" w:hAnsi="Verdana" w:cs="Arial"/>
          <w:sz w:val="20"/>
        </w:rPr>
        <w:t>Oracle PL/SQL: 1</w:t>
      </w:r>
      <w:r w:rsidR="00D9587C">
        <w:rPr>
          <w:rFonts w:ascii="Verdana" w:hAnsi="Verdana" w:cs="Arial"/>
          <w:sz w:val="20"/>
        </w:rPr>
        <w:t>2</w:t>
      </w:r>
      <w:r w:rsidRPr="00347D08">
        <w:rPr>
          <w:rFonts w:ascii="Verdana" w:hAnsi="Verdana" w:cs="Arial"/>
          <w:sz w:val="20"/>
        </w:rPr>
        <w:t xml:space="preserve"> years.</w:t>
      </w:r>
    </w:p>
    <w:p w:rsidR="00187BBF" w:rsidRPr="00347D08" w:rsidRDefault="00187BBF" w:rsidP="00CE6A1A">
      <w:pPr>
        <w:ind w:left="357"/>
        <w:jc w:val="both"/>
        <w:rPr>
          <w:rFonts w:ascii="Verdana" w:hAnsi="Verdana" w:cs="Arial"/>
          <w:sz w:val="20"/>
        </w:rPr>
      </w:pPr>
      <w:r w:rsidRPr="00347D08">
        <w:rPr>
          <w:rFonts w:ascii="Verdana" w:hAnsi="Verdana" w:cs="Arial"/>
          <w:sz w:val="20"/>
        </w:rPr>
        <w:t>XML</w:t>
      </w:r>
      <w:r>
        <w:rPr>
          <w:rFonts w:ascii="Verdana" w:hAnsi="Verdana" w:cs="Arial"/>
          <w:sz w:val="20"/>
        </w:rPr>
        <w:t xml:space="preserve">, </w:t>
      </w:r>
      <w:r w:rsidRPr="00347D08">
        <w:rPr>
          <w:rFonts w:ascii="Verdana" w:hAnsi="Verdana" w:cs="Arial"/>
          <w:sz w:val="20"/>
        </w:rPr>
        <w:t>DOM</w:t>
      </w:r>
      <w:r>
        <w:rPr>
          <w:rFonts w:ascii="Verdana" w:hAnsi="Verdana" w:cs="Arial"/>
          <w:sz w:val="20"/>
        </w:rPr>
        <w:t xml:space="preserve">, </w:t>
      </w:r>
      <w:r w:rsidRPr="00347D08">
        <w:rPr>
          <w:rFonts w:ascii="Verdana" w:hAnsi="Verdana" w:cs="Arial"/>
          <w:sz w:val="20"/>
        </w:rPr>
        <w:t>SAX</w:t>
      </w:r>
      <w:r>
        <w:rPr>
          <w:rFonts w:ascii="Verdana" w:hAnsi="Verdana" w:cs="Arial"/>
          <w:sz w:val="20"/>
        </w:rPr>
        <w:t xml:space="preserve">, </w:t>
      </w:r>
      <w:r w:rsidRPr="00347D08">
        <w:rPr>
          <w:rFonts w:ascii="Verdana" w:hAnsi="Verdana" w:cs="Arial"/>
          <w:sz w:val="20"/>
        </w:rPr>
        <w:t xml:space="preserve">Java </w:t>
      </w:r>
      <w:r>
        <w:rPr>
          <w:rFonts w:ascii="Verdana" w:hAnsi="Verdana" w:cs="Arial"/>
          <w:sz w:val="20"/>
        </w:rPr>
        <w:t xml:space="preserve">JDK, </w:t>
      </w:r>
      <w:r w:rsidRPr="00347D08">
        <w:rPr>
          <w:rFonts w:ascii="Verdana" w:hAnsi="Verdana" w:cs="Arial"/>
          <w:sz w:val="20"/>
        </w:rPr>
        <w:t>JavaScript</w:t>
      </w:r>
      <w:r>
        <w:rPr>
          <w:rFonts w:ascii="Verdana" w:hAnsi="Verdana" w:cs="Arial"/>
          <w:sz w:val="20"/>
        </w:rPr>
        <w:t xml:space="preserve">, </w:t>
      </w:r>
      <w:r w:rsidRPr="00347D08">
        <w:rPr>
          <w:rFonts w:ascii="Verdana" w:hAnsi="Verdana" w:cs="Arial"/>
          <w:sz w:val="20"/>
        </w:rPr>
        <w:t>ASP</w:t>
      </w:r>
      <w:r>
        <w:rPr>
          <w:rFonts w:ascii="Verdana" w:hAnsi="Verdana" w:cs="Arial"/>
          <w:sz w:val="20"/>
        </w:rPr>
        <w:t>,</w:t>
      </w:r>
      <w:r w:rsidRPr="00347D08">
        <w:rPr>
          <w:rFonts w:ascii="Verdana" w:hAnsi="Verdana" w:cs="Arial"/>
          <w:sz w:val="20"/>
        </w:rPr>
        <w:t xml:space="preserve"> VBScript</w:t>
      </w:r>
      <w:r>
        <w:rPr>
          <w:rFonts w:ascii="Verdana" w:hAnsi="Verdana" w:cs="Arial"/>
          <w:sz w:val="20"/>
        </w:rPr>
        <w:t>, DHMTML</w:t>
      </w:r>
      <w:r w:rsidRPr="00347D08">
        <w:rPr>
          <w:rFonts w:ascii="Verdana" w:hAnsi="Verdana" w:cs="Arial"/>
          <w:sz w:val="20"/>
        </w:rPr>
        <w:t xml:space="preserve">: </w:t>
      </w:r>
      <w:r w:rsidR="00D9587C">
        <w:rPr>
          <w:rFonts w:ascii="Verdana" w:hAnsi="Verdana" w:cs="Arial"/>
          <w:sz w:val="20"/>
        </w:rPr>
        <w:t>11</w:t>
      </w:r>
      <w:r w:rsidRPr="00347D08">
        <w:rPr>
          <w:rFonts w:ascii="Verdana" w:hAnsi="Verdana" w:cs="Arial"/>
          <w:sz w:val="20"/>
        </w:rPr>
        <w:t xml:space="preserve"> years.</w:t>
      </w:r>
    </w:p>
    <w:p w:rsidR="00187BBF" w:rsidRPr="00347D08" w:rsidRDefault="00187BBF" w:rsidP="00CE6A1A">
      <w:pPr>
        <w:pStyle w:val="BodyTextIndent2"/>
        <w:ind w:left="357"/>
        <w:jc w:val="both"/>
        <w:rPr>
          <w:rFonts w:ascii="Verdana" w:hAnsi="Verdana" w:cs="Arial"/>
          <w:lang w:val="en-GB"/>
        </w:rPr>
      </w:pPr>
    </w:p>
    <w:p w:rsidR="00187BBF" w:rsidRPr="00347D08" w:rsidRDefault="003D01F7" w:rsidP="00CE6A1A">
      <w:pPr>
        <w:pStyle w:val="Heading3"/>
        <w:ind w:left="0"/>
        <w:jc w:val="both"/>
      </w:pPr>
      <w:r>
        <w:t>Languages</w:t>
      </w:r>
    </w:p>
    <w:p w:rsidR="003D01F7" w:rsidRPr="00347D08" w:rsidRDefault="00187BBF" w:rsidP="00CE6A1A">
      <w:pPr>
        <w:ind w:left="357"/>
        <w:jc w:val="both"/>
        <w:rPr>
          <w:rFonts w:ascii="Verdana" w:hAnsi="Verdana" w:cs="Arial"/>
          <w:sz w:val="20"/>
          <w:lang w:val="en-US"/>
        </w:rPr>
      </w:pPr>
      <w:r w:rsidRPr="00347D08">
        <w:rPr>
          <w:rFonts w:ascii="Verdana" w:hAnsi="Verdana" w:cs="Arial"/>
          <w:sz w:val="20"/>
          <w:lang w:val="en-US"/>
        </w:rPr>
        <w:t>Bilingual English/French</w:t>
      </w:r>
      <w:r w:rsidR="00DC49AE">
        <w:rPr>
          <w:rFonts w:ascii="Verdana" w:hAnsi="Verdana" w:cs="Arial"/>
          <w:sz w:val="20"/>
          <w:lang w:val="en-US"/>
        </w:rPr>
        <w:t>, b</w:t>
      </w:r>
      <w:r w:rsidR="003D01F7">
        <w:rPr>
          <w:rFonts w:ascii="Verdana" w:hAnsi="Verdana" w:cs="Arial"/>
          <w:sz w:val="20"/>
          <w:lang w:val="en-US"/>
        </w:rPr>
        <w:t>asic Indonesian/Malay</w:t>
      </w:r>
    </w:p>
    <w:p w:rsidR="00187BBF" w:rsidRPr="00347D08" w:rsidRDefault="00187BBF" w:rsidP="00CE6A1A">
      <w:pPr>
        <w:ind w:left="1077"/>
        <w:jc w:val="both"/>
        <w:rPr>
          <w:rFonts w:ascii="Verdana" w:hAnsi="Verdana" w:cs="Arial"/>
          <w:sz w:val="20"/>
          <w:lang w:val="en-US"/>
        </w:rPr>
      </w:pPr>
    </w:p>
    <w:p w:rsidR="00187BBF" w:rsidRPr="00347D08" w:rsidRDefault="00187BBF" w:rsidP="00CE6A1A">
      <w:pPr>
        <w:pStyle w:val="Heading2"/>
        <w:jc w:val="both"/>
        <w:rPr>
          <w:rFonts w:ascii="Verdana" w:hAnsi="Verdana" w:cs="Arial"/>
          <w:sz w:val="20"/>
          <w:lang w:val="en-US"/>
        </w:rPr>
      </w:pPr>
      <w:r w:rsidRPr="00347D08">
        <w:rPr>
          <w:rFonts w:ascii="Verdana" w:hAnsi="Verdana" w:cs="Arial"/>
          <w:lang w:val="en-US"/>
        </w:rPr>
        <w:t>Education</w:t>
      </w:r>
      <w:r w:rsidRPr="00347D08">
        <w:rPr>
          <w:rFonts w:ascii="Verdana" w:hAnsi="Verdana" w:cs="Arial"/>
          <w:sz w:val="20"/>
          <w:lang w:val="en-US"/>
        </w:rPr>
        <w:t xml:space="preserve"> </w:t>
      </w:r>
    </w:p>
    <w:p w:rsidR="00187BBF" w:rsidRPr="00347D08" w:rsidRDefault="00187BBF" w:rsidP="00CE6A1A">
      <w:pPr>
        <w:jc w:val="both"/>
        <w:rPr>
          <w:rFonts w:ascii="Verdana" w:hAnsi="Verdana" w:cs="Arial"/>
          <w:b/>
          <w:sz w:val="20"/>
          <w:lang w:val="en-US"/>
        </w:rPr>
      </w:pPr>
    </w:p>
    <w:p w:rsidR="00187BBF" w:rsidRPr="00347D08" w:rsidRDefault="00187BBF" w:rsidP="00CE6A1A">
      <w:pPr>
        <w:pStyle w:val="Heading3"/>
        <w:ind w:left="0"/>
        <w:jc w:val="both"/>
      </w:pPr>
      <w:r w:rsidRPr="00347D08">
        <w:t>GCSE and A Level</w:t>
      </w:r>
    </w:p>
    <w:p w:rsidR="00187BBF" w:rsidRPr="00347D08" w:rsidRDefault="00187BBF" w:rsidP="00CE6A1A">
      <w:pPr>
        <w:ind w:left="426"/>
        <w:jc w:val="both"/>
        <w:rPr>
          <w:rFonts w:ascii="Verdana" w:hAnsi="Verdana" w:cs="Arial"/>
          <w:sz w:val="20"/>
          <w:lang w:val="en-US"/>
        </w:rPr>
      </w:pPr>
      <w:r w:rsidRPr="00347D08">
        <w:rPr>
          <w:rFonts w:ascii="Verdana" w:hAnsi="Verdana" w:cs="Arial"/>
          <w:sz w:val="20"/>
          <w:lang w:val="en-US"/>
        </w:rPr>
        <w:t xml:space="preserve">GCSE: 7 As, 3 </w:t>
      </w:r>
      <w:r w:rsidR="00BB429B" w:rsidRPr="00347D08">
        <w:rPr>
          <w:rFonts w:ascii="Verdana" w:hAnsi="Verdana" w:cs="Arial"/>
          <w:sz w:val="20"/>
          <w:lang w:val="en-US"/>
        </w:rPr>
        <w:t>Bs</w:t>
      </w:r>
      <w:r w:rsidR="00BB429B">
        <w:rPr>
          <w:rFonts w:ascii="Verdana" w:hAnsi="Verdana" w:cs="Arial"/>
          <w:sz w:val="20"/>
          <w:lang w:val="en-US"/>
        </w:rPr>
        <w:t xml:space="preserve"> / A</w:t>
      </w:r>
      <w:r w:rsidRPr="00347D08">
        <w:rPr>
          <w:rFonts w:ascii="Verdana" w:hAnsi="Verdana" w:cs="Arial"/>
          <w:sz w:val="20"/>
          <w:lang w:val="en-US"/>
        </w:rPr>
        <w:t xml:space="preserve"> Level: A, B, C</w:t>
      </w:r>
    </w:p>
    <w:p w:rsidR="00187BBF" w:rsidRPr="00347D08" w:rsidRDefault="00187BBF" w:rsidP="00CE6A1A">
      <w:pPr>
        <w:ind w:left="306"/>
        <w:jc w:val="both"/>
        <w:rPr>
          <w:rFonts w:ascii="Verdana" w:hAnsi="Verdana" w:cs="Arial"/>
          <w:sz w:val="20"/>
          <w:lang w:val="en-US"/>
        </w:rPr>
      </w:pPr>
    </w:p>
    <w:p w:rsidR="00187BBF" w:rsidRPr="00347D08" w:rsidRDefault="00187BBF" w:rsidP="00CE6A1A">
      <w:pPr>
        <w:pStyle w:val="Heading3"/>
        <w:ind w:left="0"/>
        <w:jc w:val="both"/>
      </w:pPr>
      <w:r w:rsidRPr="00347D08">
        <w:t xml:space="preserve">Conditional offer from King's College, </w:t>
      </w:r>
      <w:smartTag w:uri="urn:schemas-microsoft-com:office:smarttags" w:element="place">
        <w:smartTag w:uri="urn:schemas-microsoft-com:office:smarttags" w:element="City">
          <w:r w:rsidRPr="00347D08">
            <w:t>Cambridge</w:t>
          </w:r>
        </w:smartTag>
      </w:smartTag>
    </w:p>
    <w:p w:rsidR="00187BBF" w:rsidRPr="00347D08" w:rsidRDefault="00187BBF" w:rsidP="00CE6A1A">
      <w:pPr>
        <w:ind w:left="426"/>
        <w:jc w:val="both"/>
        <w:rPr>
          <w:rFonts w:ascii="Verdana" w:hAnsi="Verdana" w:cs="Arial"/>
          <w:sz w:val="20"/>
          <w:lang w:val="en-US"/>
        </w:rPr>
      </w:pPr>
      <w:r w:rsidRPr="00347D08">
        <w:rPr>
          <w:rFonts w:ascii="Verdana" w:hAnsi="Verdana" w:cs="Arial"/>
          <w:sz w:val="20"/>
          <w:lang w:val="en-US"/>
        </w:rPr>
        <w:lastRenderedPageBreak/>
        <w:t>To read Natural Sciences or Philosophy - declined.</w:t>
      </w:r>
    </w:p>
    <w:p w:rsidR="00187BBF" w:rsidRPr="00347D08" w:rsidRDefault="00187BBF" w:rsidP="00CE6A1A">
      <w:pPr>
        <w:jc w:val="both"/>
        <w:rPr>
          <w:rFonts w:ascii="Verdana" w:hAnsi="Verdana" w:cs="Arial"/>
          <w:sz w:val="20"/>
          <w:lang w:val="en-US"/>
        </w:rPr>
      </w:pPr>
    </w:p>
    <w:p w:rsidR="00187BBF" w:rsidRDefault="00187BBF" w:rsidP="00CE6A1A">
      <w:pPr>
        <w:pStyle w:val="Heading3"/>
        <w:ind w:left="0"/>
        <w:jc w:val="both"/>
      </w:pPr>
      <w:r w:rsidRPr="00347D08">
        <w:t>Recent Study / Interests</w:t>
      </w:r>
    </w:p>
    <w:p w:rsidR="00187BBF" w:rsidRDefault="000233FD" w:rsidP="00BB429B">
      <w:pPr>
        <w:pStyle w:val="BodyTextIndent2"/>
        <w:ind w:left="426"/>
        <w:rPr>
          <w:rFonts w:ascii="Verdana" w:hAnsi="Verdana" w:cs="Arial"/>
          <w:szCs w:val="24"/>
          <w:lang w:val="en-GB"/>
        </w:rPr>
      </w:pPr>
      <w:r>
        <w:rPr>
          <w:rFonts w:ascii="Verdana" w:hAnsi="Verdana" w:cs="Arial"/>
          <w:szCs w:val="24"/>
          <w:lang w:val="en-GB"/>
        </w:rPr>
        <w:t xml:space="preserve">Hobbies: </w:t>
      </w:r>
      <w:r w:rsidR="00187BBF">
        <w:rPr>
          <w:rFonts w:ascii="Verdana" w:hAnsi="Verdana" w:cs="Arial"/>
          <w:szCs w:val="24"/>
          <w:lang w:val="en-GB"/>
        </w:rPr>
        <w:t>Chess, Judo, history of ideas.</w:t>
      </w:r>
    </w:p>
    <w:p w:rsidR="00187BBF" w:rsidRPr="00347D08" w:rsidRDefault="00187BBF" w:rsidP="00187BBF">
      <w:pPr>
        <w:rPr>
          <w:rFonts w:ascii="Verdana" w:hAnsi="Verdana" w:cs="Arial"/>
          <w:b/>
          <w:sz w:val="28"/>
          <w:lang w:val="en-US"/>
        </w:rPr>
      </w:pPr>
    </w:p>
    <w:p w:rsidR="00187BBF" w:rsidRDefault="00187BBF" w:rsidP="00187BBF">
      <w:pPr>
        <w:pStyle w:val="Heading2"/>
        <w:rPr>
          <w:rFonts w:ascii="Verdana" w:hAnsi="Verdana" w:cs="Arial"/>
          <w:lang w:val="en-US"/>
        </w:rPr>
      </w:pPr>
      <w:r w:rsidRPr="00347D08">
        <w:rPr>
          <w:rFonts w:ascii="Verdana" w:hAnsi="Verdana" w:cs="Arial"/>
          <w:lang w:val="en-US"/>
        </w:rPr>
        <w:t xml:space="preserve">Commercial Experience </w:t>
      </w:r>
    </w:p>
    <w:p w:rsidR="00B65372" w:rsidRDefault="00B65372" w:rsidP="00B65372">
      <w:pPr>
        <w:rPr>
          <w:lang w:val="en-US"/>
        </w:rPr>
      </w:pPr>
    </w:p>
    <w:p w:rsidR="00B65372" w:rsidRPr="00E11F76" w:rsidRDefault="00B65372" w:rsidP="00B65372">
      <w:pPr>
        <w:rPr>
          <w:rFonts w:ascii="Verdana" w:hAnsi="Verdana"/>
          <w:sz w:val="20"/>
          <w:lang w:val="en-US"/>
        </w:rPr>
      </w:pPr>
      <w:r>
        <w:rPr>
          <w:rFonts w:ascii="Verdana" w:hAnsi="Verdana"/>
          <w:b/>
          <w:sz w:val="20"/>
          <w:lang w:val="en-US"/>
        </w:rPr>
        <w:t>TradeHero</w:t>
      </w:r>
      <w:r w:rsidRPr="00E11F76">
        <w:rPr>
          <w:rFonts w:ascii="Verdana" w:hAnsi="Verdana"/>
          <w:sz w:val="20"/>
          <w:lang w:val="en-US"/>
        </w:rPr>
        <w:t xml:space="preserve"> ~ </w:t>
      </w:r>
      <w:r>
        <w:rPr>
          <w:rFonts w:ascii="Verdana" w:hAnsi="Verdana"/>
          <w:sz w:val="20"/>
          <w:lang w:val="en-US"/>
        </w:rPr>
        <w:t>Co-Founder and Chief Technology Officer</w:t>
      </w:r>
    </w:p>
    <w:p w:rsidR="00B65372" w:rsidRPr="00E11F76" w:rsidRDefault="00B65372" w:rsidP="00B65372">
      <w:pPr>
        <w:rPr>
          <w:rFonts w:ascii="Verdana" w:hAnsi="Verdana"/>
          <w:sz w:val="20"/>
          <w:lang w:val="en-US"/>
        </w:rPr>
      </w:pPr>
      <w:r w:rsidRPr="00E11F76">
        <w:rPr>
          <w:rFonts w:ascii="Verdana" w:hAnsi="Verdana"/>
          <w:sz w:val="20"/>
          <w:lang w:val="en-US"/>
        </w:rPr>
        <w:tab/>
      </w:r>
    </w:p>
    <w:p w:rsidR="00B65372" w:rsidRDefault="00B65372" w:rsidP="00B65372">
      <w:pPr>
        <w:ind w:left="426"/>
        <w:rPr>
          <w:rFonts w:ascii="Verdana" w:hAnsi="Verdana"/>
          <w:i/>
          <w:sz w:val="20"/>
          <w:lang w:val="en-US"/>
        </w:rPr>
      </w:pPr>
      <w:r>
        <w:rPr>
          <w:rFonts w:ascii="Verdana" w:hAnsi="Verdana"/>
          <w:b/>
          <w:sz w:val="20"/>
          <w:lang w:val="en-US"/>
        </w:rPr>
        <w:t xml:space="preserve">August 2012 </w:t>
      </w:r>
      <w:r w:rsidRPr="00E11F76">
        <w:rPr>
          <w:rFonts w:ascii="Verdana" w:hAnsi="Verdana"/>
          <w:sz w:val="20"/>
          <w:lang w:val="en-US"/>
        </w:rPr>
        <w:t xml:space="preserve">– </w:t>
      </w:r>
      <w:r w:rsidRPr="00B65372">
        <w:rPr>
          <w:rFonts w:ascii="Verdana" w:hAnsi="Verdana"/>
          <w:i/>
          <w:sz w:val="20"/>
          <w:lang w:val="en-US"/>
        </w:rPr>
        <w:t>current</w:t>
      </w:r>
    </w:p>
    <w:p w:rsidR="007358B2" w:rsidRDefault="007358B2" w:rsidP="00B65372">
      <w:pPr>
        <w:ind w:left="426"/>
        <w:rPr>
          <w:rFonts w:ascii="Verdana" w:hAnsi="Verdana"/>
          <w:i/>
          <w:sz w:val="20"/>
          <w:lang w:val="en-US"/>
        </w:rPr>
      </w:pPr>
    </w:p>
    <w:p w:rsidR="007358B2" w:rsidRDefault="00D22DA8" w:rsidP="007358B2">
      <w:pPr>
        <w:ind w:left="426"/>
        <w:jc w:val="both"/>
        <w:rPr>
          <w:rFonts w:ascii="Verdana" w:hAnsi="Verdana"/>
          <w:sz w:val="20"/>
        </w:rPr>
      </w:pPr>
      <w:hyperlink r:id="rId8" w:history="1">
        <w:r w:rsidR="007358B2" w:rsidRPr="0009450F">
          <w:rPr>
            <w:rStyle w:val="Hyperlink"/>
            <w:rFonts w:ascii="Verdana" w:hAnsi="Verdana"/>
            <w:sz w:val="20"/>
          </w:rPr>
          <w:t>www.tradehero.mobi</w:t>
        </w:r>
      </w:hyperlink>
    </w:p>
    <w:p w:rsidR="007358B2" w:rsidRPr="007358B2" w:rsidRDefault="00D22DA8" w:rsidP="007358B2">
      <w:pPr>
        <w:ind w:left="426"/>
        <w:rPr>
          <w:rFonts w:ascii="Verdana" w:hAnsi="Verdana"/>
          <w:color w:val="808080" w:themeColor="background1" w:themeShade="80"/>
          <w:sz w:val="20"/>
        </w:rPr>
      </w:pPr>
      <w:hyperlink r:id="rId9" w:history="1">
        <w:r w:rsidR="007358B2" w:rsidRPr="007358B2">
          <w:rPr>
            <w:rStyle w:val="Hyperlink"/>
            <w:rFonts w:ascii="Verdana" w:hAnsi="Verdana"/>
            <w:color w:val="808080" w:themeColor="background1" w:themeShade="80"/>
            <w:sz w:val="20"/>
          </w:rPr>
          <w:t>www.nrf.gov.sg</w:t>
        </w:r>
      </w:hyperlink>
      <w:r w:rsidR="007358B2" w:rsidRPr="007358B2">
        <w:rPr>
          <w:rFonts w:ascii="Verdana" w:hAnsi="Verdana"/>
          <w:color w:val="808080" w:themeColor="background1" w:themeShade="80"/>
          <w:sz w:val="20"/>
        </w:rPr>
        <w:t xml:space="preserve"> / </w:t>
      </w:r>
      <w:hyperlink r:id="rId10" w:history="1">
        <w:r w:rsidR="007358B2" w:rsidRPr="007358B2">
          <w:rPr>
            <w:rStyle w:val="Hyperlink"/>
            <w:rFonts w:ascii="Verdana" w:hAnsi="Verdana"/>
            <w:color w:val="808080" w:themeColor="background1" w:themeShade="80"/>
            <w:sz w:val="20"/>
          </w:rPr>
          <w:t>www.tnfventures.com</w:t>
        </w:r>
      </w:hyperlink>
    </w:p>
    <w:p w:rsidR="007358B2" w:rsidRPr="007358B2" w:rsidRDefault="00D22DA8" w:rsidP="007358B2">
      <w:pPr>
        <w:ind w:left="426"/>
        <w:rPr>
          <w:rFonts w:ascii="Verdana" w:hAnsi="Verdana"/>
          <w:color w:val="808080" w:themeColor="background1" w:themeShade="80"/>
          <w:sz w:val="20"/>
        </w:rPr>
      </w:pPr>
      <w:hyperlink r:id="rId11" w:history="1">
        <w:r w:rsidR="007358B2" w:rsidRPr="007358B2">
          <w:rPr>
            <w:rStyle w:val="Hyperlink"/>
            <w:rFonts w:ascii="Verdana" w:hAnsi="Verdana"/>
            <w:color w:val="808080" w:themeColor="background1" w:themeShade="80"/>
            <w:sz w:val="20"/>
          </w:rPr>
          <w:t>www.kpcb.com</w:t>
        </w:r>
      </w:hyperlink>
      <w:r w:rsidR="007358B2" w:rsidRPr="007358B2">
        <w:rPr>
          <w:rFonts w:ascii="Verdana" w:hAnsi="Verdana"/>
          <w:color w:val="808080" w:themeColor="background1" w:themeShade="80"/>
          <w:sz w:val="20"/>
        </w:rPr>
        <w:t xml:space="preserve"> / </w:t>
      </w:r>
      <w:hyperlink r:id="rId12" w:history="1">
        <w:r w:rsidR="007358B2" w:rsidRPr="007358B2">
          <w:rPr>
            <w:rStyle w:val="Hyperlink"/>
            <w:rFonts w:ascii="Verdana" w:hAnsi="Verdana"/>
            <w:color w:val="808080" w:themeColor="background1" w:themeShade="80"/>
            <w:sz w:val="20"/>
          </w:rPr>
          <w:t>www.ipvcap.com</w:t>
        </w:r>
      </w:hyperlink>
    </w:p>
    <w:p w:rsidR="00B65372" w:rsidRDefault="00B65372" w:rsidP="00B65372">
      <w:pPr>
        <w:ind w:left="426"/>
        <w:jc w:val="both"/>
        <w:rPr>
          <w:rFonts w:ascii="Verdana" w:hAnsi="Verdana"/>
          <w:sz w:val="20"/>
          <w:lang w:val="en-US"/>
        </w:rPr>
      </w:pPr>
    </w:p>
    <w:p w:rsidR="006D4175" w:rsidRDefault="00B65372" w:rsidP="00FE0ED7">
      <w:pPr>
        <w:ind w:left="426"/>
        <w:jc w:val="both"/>
        <w:rPr>
          <w:rFonts w:ascii="Verdana" w:hAnsi="Verdana"/>
          <w:sz w:val="20"/>
          <w:lang w:val="en-US"/>
        </w:rPr>
      </w:pPr>
      <w:r>
        <w:rPr>
          <w:rFonts w:ascii="Verdana" w:hAnsi="Verdana"/>
          <w:sz w:val="20"/>
          <w:lang w:val="en-US"/>
        </w:rPr>
        <w:t xml:space="preserve">TradeHero is </w:t>
      </w:r>
      <w:r w:rsidR="006D4175">
        <w:rPr>
          <w:rFonts w:ascii="Verdana" w:hAnsi="Verdana"/>
          <w:sz w:val="20"/>
          <w:lang w:val="en-US"/>
        </w:rPr>
        <w:t>gamified and mobile-optimized virtual investment community. Powered by proprietary and patented technology, it allows users to trade across 24 global exchanges in 36 currencies, to find and follow top-rated traders and to learn the mechanics and specifics of investing in the global markets.</w:t>
      </w:r>
    </w:p>
    <w:p w:rsidR="00043132" w:rsidRDefault="00043132" w:rsidP="00FE0ED7">
      <w:pPr>
        <w:ind w:left="426"/>
        <w:jc w:val="both"/>
        <w:rPr>
          <w:rFonts w:ascii="Verdana" w:hAnsi="Verdana"/>
          <w:sz w:val="20"/>
          <w:lang w:val="en-US"/>
        </w:rPr>
      </w:pPr>
    </w:p>
    <w:p w:rsidR="00043132" w:rsidRDefault="00043132" w:rsidP="00043132">
      <w:pPr>
        <w:ind w:left="426"/>
        <w:jc w:val="both"/>
        <w:rPr>
          <w:rFonts w:ascii="Verdana" w:hAnsi="Verdana"/>
          <w:sz w:val="20"/>
          <w:lang w:val="en-US"/>
        </w:rPr>
      </w:pPr>
      <w:r>
        <w:rPr>
          <w:rFonts w:ascii="Verdana" w:hAnsi="Verdana"/>
          <w:sz w:val="20"/>
          <w:lang w:val="en-US"/>
        </w:rPr>
        <w:t>In July of 2013, TradeHero closed a USD $10m Series B investment with Kleiner Perkins Caufield Byers – their first ever in a Singapore-based technology firm – and IPV Capital of China. The deal represents a ten-fold increase in shareholder value in the first year of the company’s operation.</w:t>
      </w:r>
    </w:p>
    <w:p w:rsidR="006D4175" w:rsidRDefault="006D4175" w:rsidP="00FE0ED7">
      <w:pPr>
        <w:ind w:left="426"/>
        <w:jc w:val="both"/>
        <w:rPr>
          <w:rFonts w:ascii="Verdana" w:hAnsi="Verdana"/>
          <w:sz w:val="20"/>
          <w:lang w:val="en-US"/>
        </w:rPr>
      </w:pPr>
    </w:p>
    <w:p w:rsidR="006D4175" w:rsidRDefault="006D4175" w:rsidP="00FE0ED7">
      <w:pPr>
        <w:ind w:left="426"/>
        <w:jc w:val="both"/>
        <w:rPr>
          <w:rFonts w:ascii="Verdana" w:hAnsi="Verdana"/>
          <w:sz w:val="20"/>
          <w:lang w:val="en-US"/>
        </w:rPr>
      </w:pPr>
      <w:r>
        <w:rPr>
          <w:rFonts w:ascii="Verdana" w:hAnsi="Verdana"/>
          <w:sz w:val="20"/>
          <w:lang w:val="en-US"/>
        </w:rPr>
        <w:t>At time of writing – since its launch in January of 2013 – TradeHero attained the #1 App Store spot for Finance in some 66 countries and has been ranked top 10 in 92 countries. We were voted a top 10 ASEAN tech startup by Inside Investor and a top 20 startup by the Singapore Business Review.</w:t>
      </w:r>
    </w:p>
    <w:p w:rsidR="006D4175" w:rsidRDefault="006D4175" w:rsidP="00FE0ED7">
      <w:pPr>
        <w:ind w:left="426"/>
        <w:jc w:val="both"/>
        <w:rPr>
          <w:rFonts w:ascii="Verdana" w:hAnsi="Verdana"/>
          <w:sz w:val="20"/>
          <w:lang w:val="en-US"/>
        </w:rPr>
      </w:pPr>
    </w:p>
    <w:p w:rsidR="00B65372" w:rsidRDefault="00B65372" w:rsidP="00FE0ED7">
      <w:pPr>
        <w:ind w:left="426"/>
        <w:jc w:val="both"/>
        <w:rPr>
          <w:rFonts w:ascii="Verdana" w:hAnsi="Verdana"/>
          <w:sz w:val="20"/>
          <w:lang w:val="en-US"/>
        </w:rPr>
      </w:pPr>
      <w:r>
        <w:rPr>
          <w:rFonts w:ascii="Verdana" w:hAnsi="Verdana"/>
          <w:sz w:val="20"/>
          <w:lang w:val="en-US"/>
        </w:rPr>
        <w:t xml:space="preserve">TradeHero moved from the concept to realization stage in August of 2012 after </w:t>
      </w:r>
      <w:r w:rsidR="00D4534C">
        <w:rPr>
          <w:rFonts w:ascii="Verdana" w:hAnsi="Verdana"/>
          <w:sz w:val="20"/>
          <w:lang w:val="en-US"/>
        </w:rPr>
        <w:t xml:space="preserve">it </w:t>
      </w:r>
      <w:r>
        <w:rPr>
          <w:rFonts w:ascii="Verdana" w:hAnsi="Verdana"/>
          <w:sz w:val="20"/>
          <w:lang w:val="en-US"/>
        </w:rPr>
        <w:t xml:space="preserve">successfully completed a </w:t>
      </w:r>
      <w:r w:rsidR="00FE0ED7">
        <w:rPr>
          <w:rFonts w:ascii="Verdana" w:hAnsi="Verdana"/>
          <w:sz w:val="20"/>
          <w:lang w:val="en-US"/>
        </w:rPr>
        <w:t xml:space="preserve">Series-A </w:t>
      </w:r>
      <w:r>
        <w:rPr>
          <w:rFonts w:ascii="Verdana" w:hAnsi="Verdana"/>
          <w:sz w:val="20"/>
          <w:lang w:val="en-US"/>
        </w:rPr>
        <w:t xml:space="preserve">financing round from the Singapore National Research Foundation (NRF) and TNF Ventures. </w:t>
      </w:r>
      <w:r w:rsidR="006D4175">
        <w:rPr>
          <w:rFonts w:ascii="Verdana" w:hAnsi="Verdana"/>
          <w:sz w:val="20"/>
          <w:lang w:val="en-US"/>
        </w:rPr>
        <w:t xml:space="preserve">This allowed us to execute the first phase of product development </w:t>
      </w:r>
      <w:r w:rsidR="00D4534C">
        <w:rPr>
          <w:rFonts w:ascii="Verdana" w:hAnsi="Verdana"/>
          <w:sz w:val="20"/>
          <w:lang w:val="en-US"/>
        </w:rPr>
        <w:t xml:space="preserve">in which </w:t>
      </w:r>
      <w:r w:rsidR="006D4175">
        <w:rPr>
          <w:rFonts w:ascii="Verdana" w:hAnsi="Verdana"/>
          <w:sz w:val="20"/>
          <w:lang w:val="en-US"/>
        </w:rPr>
        <w:t xml:space="preserve">we converted a proof of concept into a </w:t>
      </w:r>
      <w:r w:rsidR="00FE0ED7">
        <w:rPr>
          <w:rFonts w:ascii="Verdana" w:hAnsi="Verdana"/>
          <w:sz w:val="20"/>
          <w:lang w:val="en-US"/>
        </w:rPr>
        <w:t xml:space="preserve">scalable </w:t>
      </w:r>
      <w:r w:rsidR="006D4175">
        <w:rPr>
          <w:rFonts w:ascii="Verdana" w:hAnsi="Verdana"/>
          <w:sz w:val="20"/>
          <w:lang w:val="en-US"/>
        </w:rPr>
        <w:t>minimum viable product</w:t>
      </w:r>
      <w:r w:rsidR="00D4534C">
        <w:rPr>
          <w:rFonts w:ascii="Verdana" w:hAnsi="Verdana"/>
          <w:sz w:val="20"/>
          <w:lang w:val="en-US"/>
        </w:rPr>
        <w:t>, comprising iOS, SQL Server and C# WebApi infrastructure.</w:t>
      </w:r>
      <w:r w:rsidR="00FE0ED7">
        <w:rPr>
          <w:rFonts w:ascii="Verdana" w:hAnsi="Verdana"/>
          <w:sz w:val="20"/>
          <w:lang w:val="en-US"/>
        </w:rPr>
        <w:t xml:space="preserve"> This culminated </w:t>
      </w:r>
      <w:r w:rsidR="006D4175">
        <w:rPr>
          <w:rFonts w:ascii="Verdana" w:hAnsi="Verdana"/>
          <w:sz w:val="20"/>
          <w:lang w:val="en-US"/>
        </w:rPr>
        <w:t>in a public launch in January of 2013.</w:t>
      </w:r>
    </w:p>
    <w:p w:rsidR="006D4175" w:rsidRDefault="006D4175" w:rsidP="00FE0ED7">
      <w:pPr>
        <w:ind w:left="426"/>
        <w:jc w:val="both"/>
        <w:rPr>
          <w:rFonts w:ascii="Verdana" w:hAnsi="Verdana"/>
          <w:sz w:val="20"/>
          <w:lang w:val="en-US"/>
        </w:rPr>
      </w:pPr>
    </w:p>
    <w:p w:rsidR="006D4175" w:rsidRDefault="006D4175" w:rsidP="00FE0ED7">
      <w:pPr>
        <w:ind w:left="426"/>
        <w:jc w:val="both"/>
        <w:rPr>
          <w:rFonts w:ascii="Verdana" w:hAnsi="Verdana"/>
          <w:sz w:val="20"/>
          <w:lang w:val="en-US"/>
        </w:rPr>
      </w:pPr>
      <w:r>
        <w:rPr>
          <w:rFonts w:ascii="Verdana" w:hAnsi="Verdana"/>
          <w:sz w:val="20"/>
          <w:lang w:val="en-US"/>
        </w:rPr>
        <w:t xml:space="preserve">User acquisition </w:t>
      </w:r>
      <w:r w:rsidR="00FE0ED7">
        <w:rPr>
          <w:rFonts w:ascii="Verdana" w:hAnsi="Verdana"/>
          <w:sz w:val="20"/>
          <w:lang w:val="en-US"/>
        </w:rPr>
        <w:t xml:space="preserve">rates and engagement traction since launch exceeded </w:t>
      </w:r>
      <w:r w:rsidR="00D4534C">
        <w:rPr>
          <w:rFonts w:ascii="Verdana" w:hAnsi="Verdana"/>
          <w:sz w:val="20"/>
          <w:lang w:val="en-US"/>
        </w:rPr>
        <w:t xml:space="preserve">our </w:t>
      </w:r>
      <w:r w:rsidR="00FE0ED7">
        <w:rPr>
          <w:rFonts w:ascii="Verdana" w:hAnsi="Verdana"/>
          <w:sz w:val="20"/>
          <w:lang w:val="en-US"/>
        </w:rPr>
        <w:t xml:space="preserve">initial expectations by </w:t>
      </w:r>
      <w:r w:rsidR="00D4534C">
        <w:rPr>
          <w:rFonts w:ascii="Verdana" w:hAnsi="Verdana"/>
          <w:sz w:val="20"/>
          <w:lang w:val="en-US"/>
        </w:rPr>
        <w:t>a</w:t>
      </w:r>
      <w:r w:rsidR="00B63254">
        <w:rPr>
          <w:rFonts w:ascii="Verdana" w:hAnsi="Verdana"/>
          <w:sz w:val="20"/>
          <w:lang w:val="en-US"/>
        </w:rPr>
        <w:t xml:space="preserve"> full</w:t>
      </w:r>
      <w:r w:rsidR="00D4534C">
        <w:rPr>
          <w:rFonts w:ascii="Verdana" w:hAnsi="Verdana"/>
          <w:sz w:val="20"/>
          <w:lang w:val="en-US"/>
        </w:rPr>
        <w:t xml:space="preserve"> </w:t>
      </w:r>
      <w:r w:rsidR="00FE0ED7">
        <w:rPr>
          <w:rFonts w:ascii="Verdana" w:hAnsi="Verdana"/>
          <w:sz w:val="20"/>
          <w:lang w:val="en-US"/>
        </w:rPr>
        <w:t xml:space="preserve">order </w:t>
      </w:r>
      <w:r w:rsidR="00B63254">
        <w:rPr>
          <w:rFonts w:ascii="Verdana" w:hAnsi="Verdana"/>
          <w:sz w:val="20"/>
          <w:lang w:val="en-US"/>
        </w:rPr>
        <w:t xml:space="preserve">of magnitude. This allowed </w:t>
      </w:r>
      <w:r w:rsidR="00FE0ED7">
        <w:rPr>
          <w:rFonts w:ascii="Verdana" w:hAnsi="Verdana"/>
          <w:sz w:val="20"/>
          <w:lang w:val="en-US"/>
        </w:rPr>
        <w:t xml:space="preserve">us to go back to market </w:t>
      </w:r>
      <w:r w:rsidR="00D4534C">
        <w:rPr>
          <w:rFonts w:ascii="Verdana" w:hAnsi="Verdana"/>
          <w:sz w:val="20"/>
          <w:lang w:val="en-US"/>
        </w:rPr>
        <w:t xml:space="preserve">almost immediately </w:t>
      </w:r>
      <w:r w:rsidR="00FE0ED7">
        <w:rPr>
          <w:rFonts w:ascii="Verdana" w:hAnsi="Verdana"/>
          <w:sz w:val="20"/>
          <w:lang w:val="en-US"/>
        </w:rPr>
        <w:t>for further growth capital. I represented the firm’s interests when negotiating with a number of VCs in Silicon Valley while my co-founder covered strong interest from China-based investors.</w:t>
      </w:r>
    </w:p>
    <w:p w:rsidR="00FE0ED7" w:rsidRDefault="00FE0ED7" w:rsidP="00FE0ED7">
      <w:pPr>
        <w:ind w:left="426"/>
        <w:jc w:val="both"/>
        <w:rPr>
          <w:rFonts w:ascii="Verdana" w:hAnsi="Verdana"/>
          <w:sz w:val="20"/>
          <w:lang w:val="en-US"/>
        </w:rPr>
      </w:pPr>
    </w:p>
    <w:p w:rsidR="00043132" w:rsidRDefault="00FE0ED7" w:rsidP="00043132">
      <w:pPr>
        <w:ind w:left="426"/>
        <w:jc w:val="both"/>
        <w:rPr>
          <w:rFonts w:ascii="Verdana" w:hAnsi="Verdana"/>
          <w:sz w:val="20"/>
          <w:lang w:val="en-US"/>
        </w:rPr>
      </w:pPr>
      <w:r>
        <w:rPr>
          <w:rFonts w:ascii="Verdana" w:hAnsi="Verdana"/>
          <w:sz w:val="20"/>
          <w:lang w:val="en-US"/>
        </w:rPr>
        <w:t>The technology team</w:t>
      </w:r>
      <w:r w:rsidR="007358B2">
        <w:rPr>
          <w:rFonts w:ascii="Verdana" w:hAnsi="Verdana"/>
          <w:sz w:val="20"/>
          <w:lang w:val="en-US"/>
        </w:rPr>
        <w:t xml:space="preserve"> – some 15 staff representing 80% of the company – h</w:t>
      </w:r>
      <w:r w:rsidR="00B63254">
        <w:rPr>
          <w:rFonts w:ascii="Verdana" w:hAnsi="Verdana"/>
          <w:sz w:val="20"/>
          <w:lang w:val="en-US"/>
        </w:rPr>
        <w:t xml:space="preserve">as been under </w:t>
      </w:r>
      <w:r>
        <w:rPr>
          <w:rFonts w:ascii="Verdana" w:hAnsi="Verdana"/>
          <w:sz w:val="20"/>
          <w:lang w:val="en-US"/>
        </w:rPr>
        <w:t xml:space="preserve">my direction </w:t>
      </w:r>
      <w:r w:rsidR="007358B2">
        <w:rPr>
          <w:rFonts w:ascii="Verdana" w:hAnsi="Verdana"/>
          <w:sz w:val="20"/>
          <w:lang w:val="en-US"/>
        </w:rPr>
        <w:t xml:space="preserve">since inception </w:t>
      </w:r>
      <w:r>
        <w:rPr>
          <w:rFonts w:ascii="Verdana" w:hAnsi="Verdana"/>
          <w:sz w:val="20"/>
          <w:lang w:val="en-US"/>
        </w:rPr>
        <w:t xml:space="preserve">and includes and number of financial markets industry </w:t>
      </w:r>
      <w:r w:rsidR="00B63254">
        <w:rPr>
          <w:rFonts w:ascii="Verdana" w:hAnsi="Verdana"/>
          <w:sz w:val="20"/>
          <w:lang w:val="en-US"/>
        </w:rPr>
        <w:t>veterans</w:t>
      </w:r>
      <w:r w:rsidR="007358B2">
        <w:rPr>
          <w:rFonts w:ascii="Verdana" w:hAnsi="Verdana"/>
          <w:sz w:val="20"/>
          <w:lang w:val="en-US"/>
        </w:rPr>
        <w:t xml:space="preserve"> alongside senior and junior members.</w:t>
      </w:r>
      <w:r w:rsidR="00B63254">
        <w:rPr>
          <w:rFonts w:ascii="Verdana" w:hAnsi="Verdana"/>
          <w:sz w:val="20"/>
          <w:lang w:val="en-US"/>
        </w:rPr>
        <w:t xml:space="preserve"> </w:t>
      </w:r>
      <w:r>
        <w:rPr>
          <w:rFonts w:ascii="Verdana" w:hAnsi="Verdana"/>
          <w:sz w:val="20"/>
          <w:lang w:val="en-US"/>
        </w:rPr>
        <w:t xml:space="preserve">Key technical challenges included </w:t>
      </w:r>
      <w:r w:rsidR="00B63254">
        <w:rPr>
          <w:rFonts w:ascii="Verdana" w:hAnsi="Verdana"/>
          <w:sz w:val="20"/>
          <w:lang w:val="en-US"/>
        </w:rPr>
        <w:t xml:space="preserve">the </w:t>
      </w:r>
      <w:r>
        <w:rPr>
          <w:rFonts w:ascii="Verdana" w:hAnsi="Verdana"/>
          <w:sz w:val="20"/>
          <w:lang w:val="en-US"/>
        </w:rPr>
        <w:t xml:space="preserve">provision of </w:t>
      </w:r>
      <w:r w:rsidR="007358B2">
        <w:rPr>
          <w:rFonts w:ascii="Verdana" w:hAnsi="Verdana"/>
          <w:sz w:val="20"/>
          <w:lang w:val="en-US"/>
        </w:rPr>
        <w:t xml:space="preserve">exchange connectivity for </w:t>
      </w:r>
      <w:r>
        <w:rPr>
          <w:rFonts w:ascii="Verdana" w:hAnsi="Verdana"/>
          <w:sz w:val="20"/>
          <w:lang w:val="en-US"/>
        </w:rPr>
        <w:t xml:space="preserve">live </w:t>
      </w:r>
      <w:r w:rsidR="007358B2">
        <w:rPr>
          <w:rFonts w:ascii="Verdana" w:hAnsi="Verdana"/>
          <w:sz w:val="20"/>
          <w:lang w:val="en-US"/>
        </w:rPr>
        <w:t xml:space="preserve">prices </w:t>
      </w:r>
      <w:r>
        <w:rPr>
          <w:rFonts w:ascii="Verdana" w:hAnsi="Verdana"/>
          <w:sz w:val="20"/>
          <w:lang w:val="en-US"/>
        </w:rPr>
        <w:t xml:space="preserve">to support trading competitions sponsored by a leading APAC warrants issuer, multi-portfolio aggregation and analysis, </w:t>
      </w:r>
      <w:r w:rsidR="00503F6D">
        <w:rPr>
          <w:rFonts w:ascii="Verdana" w:hAnsi="Verdana"/>
          <w:sz w:val="20"/>
          <w:lang w:val="en-US"/>
        </w:rPr>
        <w:t xml:space="preserve">design and implementation of corporate action </w:t>
      </w:r>
      <w:r w:rsidR="007358B2">
        <w:rPr>
          <w:rFonts w:ascii="Verdana" w:hAnsi="Verdana"/>
          <w:sz w:val="20"/>
          <w:lang w:val="en-US"/>
        </w:rPr>
        <w:t xml:space="preserve">handlers, static and EOD data feeds </w:t>
      </w:r>
      <w:r w:rsidR="00503F6D">
        <w:rPr>
          <w:rFonts w:ascii="Verdana" w:hAnsi="Verdana"/>
          <w:sz w:val="20"/>
          <w:lang w:val="en-US"/>
        </w:rPr>
        <w:t xml:space="preserve">across disparate global exchanges as well as </w:t>
      </w:r>
      <w:r w:rsidR="00B63254">
        <w:rPr>
          <w:rFonts w:ascii="Verdana" w:hAnsi="Verdana"/>
          <w:sz w:val="20"/>
          <w:lang w:val="en-US"/>
        </w:rPr>
        <w:t xml:space="preserve">a multitude of </w:t>
      </w:r>
      <w:r w:rsidR="007358B2">
        <w:rPr>
          <w:rFonts w:ascii="Verdana" w:hAnsi="Verdana"/>
          <w:sz w:val="20"/>
          <w:lang w:val="en-US"/>
        </w:rPr>
        <w:t xml:space="preserve">scalability, </w:t>
      </w:r>
      <w:r w:rsidR="00503F6D">
        <w:rPr>
          <w:rFonts w:ascii="Verdana" w:hAnsi="Verdana"/>
          <w:sz w:val="20"/>
          <w:lang w:val="en-US"/>
        </w:rPr>
        <w:t xml:space="preserve">growth </w:t>
      </w:r>
      <w:r w:rsidR="007358B2">
        <w:rPr>
          <w:rFonts w:ascii="Verdana" w:hAnsi="Verdana"/>
          <w:sz w:val="20"/>
          <w:lang w:val="en-US"/>
        </w:rPr>
        <w:t>and operatio</w:t>
      </w:r>
      <w:bookmarkStart w:id="0" w:name="_GoBack"/>
      <w:bookmarkEnd w:id="0"/>
      <w:r w:rsidR="007358B2">
        <w:rPr>
          <w:rFonts w:ascii="Verdana" w:hAnsi="Verdana"/>
          <w:sz w:val="20"/>
          <w:lang w:val="en-US"/>
        </w:rPr>
        <w:t xml:space="preserve">nal </w:t>
      </w:r>
      <w:r w:rsidR="00503F6D">
        <w:rPr>
          <w:rFonts w:ascii="Verdana" w:hAnsi="Verdana"/>
          <w:sz w:val="20"/>
          <w:lang w:val="en-US"/>
        </w:rPr>
        <w:t xml:space="preserve">challenges inherent in an early stage and </w:t>
      </w:r>
      <w:r w:rsidR="00B63254">
        <w:rPr>
          <w:rFonts w:ascii="Verdana" w:hAnsi="Verdana"/>
          <w:sz w:val="20"/>
          <w:lang w:val="en-US"/>
        </w:rPr>
        <w:t xml:space="preserve">fast growing </w:t>
      </w:r>
      <w:r w:rsidR="00503F6D">
        <w:rPr>
          <w:rFonts w:ascii="Verdana" w:hAnsi="Verdana"/>
          <w:sz w:val="20"/>
          <w:lang w:val="en-US"/>
        </w:rPr>
        <w:t>company.</w:t>
      </w:r>
    </w:p>
    <w:p w:rsidR="00043132" w:rsidRDefault="00043132" w:rsidP="00043132">
      <w:pPr>
        <w:ind w:left="426"/>
        <w:jc w:val="both"/>
        <w:rPr>
          <w:rFonts w:ascii="Verdana" w:hAnsi="Verdana"/>
          <w:sz w:val="20"/>
          <w:lang w:val="en-US"/>
        </w:rPr>
      </w:pPr>
    </w:p>
    <w:p w:rsidR="00FE0ED7" w:rsidRDefault="00FE0ED7" w:rsidP="00B65372">
      <w:pPr>
        <w:ind w:left="426"/>
        <w:rPr>
          <w:rFonts w:ascii="Verdana" w:hAnsi="Verdana"/>
          <w:sz w:val="20"/>
        </w:rPr>
      </w:pPr>
    </w:p>
    <w:p w:rsidR="00E11F76" w:rsidRPr="00E11F76" w:rsidRDefault="00E11F76" w:rsidP="00E11F76">
      <w:pPr>
        <w:rPr>
          <w:rFonts w:ascii="Verdana" w:hAnsi="Verdana"/>
          <w:sz w:val="20"/>
          <w:lang w:val="en-US"/>
        </w:rPr>
      </w:pPr>
      <w:r w:rsidRPr="007378B3">
        <w:rPr>
          <w:rFonts w:ascii="Verdana" w:hAnsi="Verdana"/>
          <w:b/>
          <w:sz w:val="20"/>
          <w:lang w:val="en-US"/>
        </w:rPr>
        <w:t>Standard Chartered</w:t>
      </w:r>
      <w:r>
        <w:rPr>
          <w:rFonts w:ascii="Verdana" w:hAnsi="Verdana"/>
          <w:sz w:val="20"/>
          <w:lang w:val="en-US"/>
        </w:rPr>
        <w:t xml:space="preserve"> </w:t>
      </w:r>
      <w:r w:rsidRPr="007378B3">
        <w:rPr>
          <w:rFonts w:ascii="Verdana" w:hAnsi="Verdana"/>
          <w:b/>
          <w:sz w:val="20"/>
          <w:lang w:val="en-US"/>
        </w:rPr>
        <w:t>Bank</w:t>
      </w:r>
      <w:r w:rsidRPr="00E11F76">
        <w:rPr>
          <w:rFonts w:ascii="Verdana" w:hAnsi="Verdana"/>
          <w:sz w:val="20"/>
          <w:lang w:val="en-US"/>
        </w:rPr>
        <w:t xml:space="preserve"> ~ </w:t>
      </w:r>
      <w:r>
        <w:rPr>
          <w:rFonts w:ascii="Verdana" w:hAnsi="Verdana"/>
          <w:sz w:val="20"/>
          <w:lang w:val="en-US"/>
        </w:rPr>
        <w:t>G</w:t>
      </w:r>
      <w:r w:rsidRPr="00E11F76">
        <w:rPr>
          <w:rFonts w:ascii="Verdana" w:hAnsi="Verdana"/>
          <w:sz w:val="20"/>
          <w:lang w:val="en-US"/>
        </w:rPr>
        <w:t xml:space="preserve">lobal Release </w:t>
      </w:r>
      <w:r>
        <w:rPr>
          <w:rFonts w:ascii="Verdana" w:hAnsi="Verdana"/>
          <w:sz w:val="20"/>
          <w:lang w:val="en-US"/>
        </w:rPr>
        <w:t xml:space="preserve">&amp; Quality </w:t>
      </w:r>
      <w:r w:rsidR="00947569">
        <w:rPr>
          <w:rFonts w:ascii="Verdana" w:hAnsi="Verdana"/>
          <w:sz w:val="20"/>
          <w:lang w:val="en-US"/>
        </w:rPr>
        <w:t xml:space="preserve">Head, </w:t>
      </w:r>
      <w:r>
        <w:rPr>
          <w:rFonts w:ascii="Verdana" w:hAnsi="Verdana"/>
          <w:sz w:val="20"/>
          <w:lang w:val="en-US"/>
        </w:rPr>
        <w:t>eCommerce</w:t>
      </w:r>
    </w:p>
    <w:p w:rsidR="00E11F76" w:rsidRPr="00E11F76" w:rsidRDefault="00E11F76" w:rsidP="00E11F76">
      <w:pPr>
        <w:rPr>
          <w:rFonts w:ascii="Verdana" w:hAnsi="Verdana"/>
          <w:sz w:val="20"/>
          <w:lang w:val="en-US"/>
        </w:rPr>
      </w:pPr>
      <w:r w:rsidRPr="00E11F76">
        <w:rPr>
          <w:rFonts w:ascii="Verdana" w:hAnsi="Verdana"/>
          <w:sz w:val="20"/>
          <w:lang w:val="en-US"/>
        </w:rPr>
        <w:tab/>
      </w:r>
    </w:p>
    <w:p w:rsidR="00E11F76" w:rsidRDefault="00E11F76" w:rsidP="00E11F76">
      <w:pPr>
        <w:ind w:left="426"/>
        <w:rPr>
          <w:rFonts w:ascii="Verdana" w:hAnsi="Verdana"/>
          <w:i/>
          <w:sz w:val="20"/>
          <w:lang w:val="en-US"/>
        </w:rPr>
      </w:pPr>
      <w:r w:rsidRPr="00E11F76">
        <w:rPr>
          <w:rFonts w:ascii="Verdana" w:hAnsi="Verdana"/>
          <w:b/>
          <w:sz w:val="20"/>
          <w:lang w:val="en-US"/>
        </w:rPr>
        <w:t>January 2012</w:t>
      </w:r>
      <w:r>
        <w:rPr>
          <w:rFonts w:ascii="Verdana" w:hAnsi="Verdana"/>
          <w:b/>
          <w:sz w:val="20"/>
          <w:lang w:val="en-US"/>
        </w:rPr>
        <w:t xml:space="preserve"> </w:t>
      </w:r>
      <w:r w:rsidRPr="00E11F76">
        <w:rPr>
          <w:rFonts w:ascii="Verdana" w:hAnsi="Verdana"/>
          <w:sz w:val="20"/>
          <w:lang w:val="en-US"/>
        </w:rPr>
        <w:t xml:space="preserve">– </w:t>
      </w:r>
      <w:r w:rsidR="00947569" w:rsidRPr="00947569">
        <w:rPr>
          <w:rFonts w:ascii="Verdana" w:hAnsi="Verdana"/>
          <w:b/>
          <w:sz w:val="20"/>
          <w:lang w:val="en-US"/>
        </w:rPr>
        <w:t>August 2012</w:t>
      </w:r>
    </w:p>
    <w:p w:rsidR="00BB429B" w:rsidRDefault="00BB429B" w:rsidP="00E6443D">
      <w:pPr>
        <w:ind w:left="426"/>
        <w:jc w:val="both"/>
        <w:rPr>
          <w:rFonts w:ascii="Verdana" w:hAnsi="Verdana"/>
          <w:sz w:val="20"/>
          <w:lang w:val="en-US"/>
        </w:rPr>
      </w:pPr>
    </w:p>
    <w:p w:rsidR="00947569" w:rsidRDefault="00947569" w:rsidP="00E6443D">
      <w:pPr>
        <w:ind w:left="426"/>
        <w:jc w:val="both"/>
        <w:rPr>
          <w:rFonts w:ascii="Verdana" w:hAnsi="Verdana"/>
          <w:sz w:val="20"/>
          <w:lang w:val="en-US"/>
        </w:rPr>
      </w:pPr>
      <w:r>
        <w:rPr>
          <w:rFonts w:ascii="Verdana" w:hAnsi="Verdana"/>
          <w:sz w:val="20"/>
          <w:lang w:val="en-US"/>
        </w:rPr>
        <w:t>During my time at SCB I ran the eCommerce Quality Assurance and Release Management teams within the Financial Markets Solutions Delivery eCommerce team. I was responsible for the design and implementation of best practices across the release and quality disciplines, as well as for the aggressive hiring and built-out of the groups operational capabilities.</w:t>
      </w:r>
    </w:p>
    <w:p w:rsidR="00947569" w:rsidRDefault="00947569" w:rsidP="00E6443D">
      <w:pPr>
        <w:ind w:left="426"/>
        <w:jc w:val="both"/>
        <w:rPr>
          <w:rFonts w:ascii="Verdana" w:hAnsi="Verdana"/>
          <w:sz w:val="20"/>
          <w:lang w:val="en-US"/>
        </w:rPr>
      </w:pPr>
    </w:p>
    <w:p w:rsidR="00947569" w:rsidRDefault="00947569" w:rsidP="00E6443D">
      <w:pPr>
        <w:ind w:left="426"/>
        <w:jc w:val="both"/>
        <w:rPr>
          <w:rFonts w:ascii="Verdana" w:hAnsi="Verdana"/>
          <w:sz w:val="20"/>
          <w:lang w:val="en-US"/>
        </w:rPr>
      </w:pPr>
      <w:r>
        <w:rPr>
          <w:rFonts w:ascii="Verdana" w:hAnsi="Verdana"/>
          <w:sz w:val="20"/>
          <w:lang w:val="en-US"/>
        </w:rPr>
        <w:t xml:space="preserve">Executing this role within eCommerce was challenging and stretching; extremely demanding business requirements drove a very rapid pace of development on a relatively new and external client-facing platform. My teams’ outputs were directly responsible for </w:t>
      </w:r>
      <w:r w:rsidR="003933BF">
        <w:rPr>
          <w:rFonts w:ascii="Verdana" w:hAnsi="Verdana"/>
          <w:sz w:val="20"/>
          <w:lang w:val="en-US"/>
        </w:rPr>
        <w:t xml:space="preserve">the accurate and effective management of </w:t>
      </w:r>
      <w:r>
        <w:rPr>
          <w:rFonts w:ascii="Verdana" w:hAnsi="Verdana"/>
          <w:sz w:val="20"/>
          <w:lang w:val="en-US"/>
        </w:rPr>
        <w:t xml:space="preserve">reputational </w:t>
      </w:r>
      <w:r w:rsidR="003933BF">
        <w:rPr>
          <w:rFonts w:ascii="Verdana" w:hAnsi="Verdana"/>
          <w:sz w:val="20"/>
          <w:lang w:val="en-US"/>
        </w:rPr>
        <w:t xml:space="preserve">and market </w:t>
      </w:r>
      <w:r>
        <w:rPr>
          <w:rFonts w:ascii="Verdana" w:hAnsi="Verdana"/>
          <w:sz w:val="20"/>
          <w:lang w:val="en-US"/>
        </w:rPr>
        <w:t xml:space="preserve">risk </w:t>
      </w:r>
      <w:r w:rsidR="003933BF">
        <w:rPr>
          <w:rFonts w:ascii="Verdana" w:hAnsi="Verdana"/>
          <w:sz w:val="20"/>
          <w:lang w:val="en-US"/>
        </w:rPr>
        <w:t>as the platform’s business capabilities were iterated over very rapid timescales</w:t>
      </w:r>
      <w:r w:rsidR="00F62E19">
        <w:rPr>
          <w:rFonts w:ascii="Verdana" w:hAnsi="Verdana"/>
          <w:sz w:val="20"/>
          <w:lang w:val="en-US"/>
        </w:rPr>
        <w:t>.</w:t>
      </w:r>
    </w:p>
    <w:p w:rsidR="003933BF" w:rsidRDefault="003933BF" w:rsidP="00E6443D">
      <w:pPr>
        <w:ind w:left="426"/>
        <w:jc w:val="both"/>
        <w:rPr>
          <w:rFonts w:ascii="Verdana" w:hAnsi="Verdana"/>
          <w:sz w:val="20"/>
          <w:lang w:val="en-US"/>
        </w:rPr>
      </w:pPr>
    </w:p>
    <w:p w:rsidR="00947569" w:rsidRDefault="00947569" w:rsidP="00E6443D">
      <w:pPr>
        <w:ind w:left="426"/>
        <w:jc w:val="both"/>
        <w:rPr>
          <w:rFonts w:ascii="Verdana" w:hAnsi="Verdana"/>
          <w:sz w:val="20"/>
          <w:lang w:val="en-US"/>
        </w:rPr>
      </w:pPr>
      <w:r>
        <w:rPr>
          <w:rFonts w:ascii="Verdana" w:hAnsi="Verdana"/>
          <w:sz w:val="20"/>
          <w:lang w:val="en-US"/>
        </w:rPr>
        <w:t xml:space="preserve">I left </w:t>
      </w:r>
      <w:r w:rsidR="003933BF">
        <w:rPr>
          <w:rFonts w:ascii="Verdana" w:hAnsi="Verdana"/>
          <w:sz w:val="20"/>
          <w:lang w:val="en-US"/>
        </w:rPr>
        <w:t xml:space="preserve">this role at </w:t>
      </w:r>
      <w:r>
        <w:rPr>
          <w:rFonts w:ascii="Verdana" w:hAnsi="Verdana"/>
          <w:sz w:val="20"/>
          <w:lang w:val="en-US"/>
        </w:rPr>
        <w:t xml:space="preserve">SCB to take up a </w:t>
      </w:r>
      <w:r w:rsidR="003933BF">
        <w:rPr>
          <w:rFonts w:ascii="Verdana" w:hAnsi="Verdana"/>
          <w:sz w:val="20"/>
          <w:lang w:val="en-US"/>
        </w:rPr>
        <w:t>unique opportunity in an early-stage technology startup.</w:t>
      </w:r>
    </w:p>
    <w:p w:rsidR="00E11F76" w:rsidRDefault="00E11F76" w:rsidP="00187BBF">
      <w:pPr>
        <w:rPr>
          <w:rFonts w:ascii="Verdana" w:hAnsi="Verdana"/>
          <w:lang w:val="en-US"/>
        </w:rPr>
      </w:pPr>
    </w:p>
    <w:p w:rsidR="007A58A1" w:rsidRDefault="002A30EC" w:rsidP="007A58A1">
      <w:pPr>
        <w:pStyle w:val="Heading3"/>
        <w:ind w:left="0"/>
        <w:rPr>
          <w:b w:val="0"/>
        </w:rPr>
      </w:pPr>
      <w:r>
        <w:t>Citi</w:t>
      </w:r>
      <w:r w:rsidR="007A58A1">
        <w:t xml:space="preserve"> ~ </w:t>
      </w:r>
      <w:r w:rsidR="007A58A1">
        <w:rPr>
          <w:b w:val="0"/>
        </w:rPr>
        <w:t xml:space="preserve">Global </w:t>
      </w:r>
      <w:r w:rsidR="00AD38EE">
        <w:rPr>
          <w:b w:val="0"/>
        </w:rPr>
        <w:t>Release Manager</w:t>
      </w:r>
      <w:r w:rsidR="00B3050E">
        <w:rPr>
          <w:b w:val="0"/>
        </w:rPr>
        <w:t xml:space="preserve"> &amp; Head of Engineering</w:t>
      </w:r>
      <w:r w:rsidR="007A58A1">
        <w:rPr>
          <w:b w:val="0"/>
        </w:rPr>
        <w:t xml:space="preserve">, Equities </w:t>
      </w:r>
      <w:r w:rsidR="00AD38EE">
        <w:rPr>
          <w:b w:val="0"/>
        </w:rPr>
        <w:t xml:space="preserve">Risk </w:t>
      </w:r>
      <w:r w:rsidR="007A58A1">
        <w:rPr>
          <w:b w:val="0"/>
        </w:rPr>
        <w:t>Technology</w:t>
      </w:r>
    </w:p>
    <w:p w:rsidR="007A58A1" w:rsidRDefault="007A58A1" w:rsidP="007A58A1">
      <w:pPr>
        <w:tabs>
          <w:tab w:val="left" w:pos="2880"/>
        </w:tabs>
        <w:rPr>
          <w:rFonts w:ascii="Verdana" w:hAnsi="Verdana"/>
        </w:rPr>
      </w:pPr>
      <w:r>
        <w:rPr>
          <w:rFonts w:ascii="Verdana" w:hAnsi="Verdana"/>
        </w:rPr>
        <w:tab/>
      </w:r>
    </w:p>
    <w:p w:rsidR="007A58A1" w:rsidRDefault="007A58A1" w:rsidP="007A58A1">
      <w:pPr>
        <w:ind w:left="414"/>
        <w:jc w:val="both"/>
        <w:rPr>
          <w:rFonts w:ascii="Verdana" w:hAnsi="Verdana"/>
          <w:b/>
          <w:sz w:val="20"/>
          <w:lang w:val="en-US"/>
        </w:rPr>
      </w:pPr>
      <w:r>
        <w:rPr>
          <w:rFonts w:ascii="Verdana" w:hAnsi="Verdana"/>
          <w:b/>
          <w:sz w:val="20"/>
          <w:lang w:val="en-US"/>
        </w:rPr>
        <w:t xml:space="preserve">October 2008 – </w:t>
      </w:r>
      <w:r w:rsidR="006B03B3">
        <w:rPr>
          <w:rFonts w:ascii="Verdana" w:hAnsi="Verdana"/>
          <w:b/>
          <w:sz w:val="20"/>
          <w:lang w:val="en-US"/>
        </w:rPr>
        <w:t>December 201</w:t>
      </w:r>
      <w:r w:rsidR="00E11F76">
        <w:rPr>
          <w:rFonts w:ascii="Verdana" w:hAnsi="Verdana"/>
          <w:b/>
          <w:sz w:val="20"/>
          <w:lang w:val="en-US"/>
        </w:rPr>
        <w:t>1</w:t>
      </w:r>
    </w:p>
    <w:p w:rsidR="007A58A1" w:rsidRDefault="007A58A1" w:rsidP="007A58A1">
      <w:pPr>
        <w:ind w:left="414"/>
        <w:jc w:val="both"/>
        <w:rPr>
          <w:rFonts w:ascii="Verdana" w:hAnsi="Verdana"/>
          <w:b/>
          <w:sz w:val="20"/>
          <w:lang w:val="en-US"/>
        </w:rPr>
      </w:pPr>
    </w:p>
    <w:p w:rsidR="00BA0465" w:rsidRDefault="007A58A1" w:rsidP="007A58A1">
      <w:pPr>
        <w:ind w:left="414"/>
        <w:jc w:val="both"/>
        <w:rPr>
          <w:rFonts w:ascii="Verdana" w:hAnsi="Verdana"/>
          <w:sz w:val="20"/>
          <w:lang w:val="en-US"/>
        </w:rPr>
      </w:pPr>
      <w:r>
        <w:rPr>
          <w:rFonts w:ascii="Verdana" w:hAnsi="Verdana"/>
          <w:sz w:val="20"/>
          <w:lang w:val="en-US"/>
        </w:rPr>
        <w:t xml:space="preserve">My role within </w:t>
      </w:r>
      <w:r w:rsidR="00AD38EE">
        <w:rPr>
          <w:rFonts w:ascii="Verdana" w:hAnsi="Verdana"/>
          <w:sz w:val="20"/>
          <w:lang w:val="en-US"/>
        </w:rPr>
        <w:t xml:space="preserve">the equities technology </w:t>
      </w:r>
      <w:r>
        <w:rPr>
          <w:rFonts w:ascii="Verdana" w:hAnsi="Verdana"/>
          <w:sz w:val="20"/>
          <w:lang w:val="en-US"/>
        </w:rPr>
        <w:t xml:space="preserve">group was to </w:t>
      </w:r>
      <w:r w:rsidR="00BA0465">
        <w:rPr>
          <w:rFonts w:ascii="Verdana" w:hAnsi="Verdana"/>
          <w:sz w:val="20"/>
          <w:lang w:val="en-US"/>
        </w:rPr>
        <w:t xml:space="preserve">oversee and lead the development, testing and </w:t>
      </w:r>
      <w:r w:rsidR="00AD38EE">
        <w:rPr>
          <w:rFonts w:ascii="Verdana" w:hAnsi="Verdana"/>
          <w:sz w:val="20"/>
          <w:lang w:val="en-US"/>
        </w:rPr>
        <w:t xml:space="preserve">deployment </w:t>
      </w:r>
      <w:r w:rsidR="00BA0465">
        <w:rPr>
          <w:rFonts w:ascii="Verdana" w:hAnsi="Verdana"/>
          <w:sz w:val="20"/>
          <w:lang w:val="en-US"/>
        </w:rPr>
        <w:t>policies</w:t>
      </w:r>
      <w:r w:rsidR="00AD38EE">
        <w:rPr>
          <w:rFonts w:ascii="Verdana" w:hAnsi="Verdana"/>
          <w:sz w:val="20"/>
          <w:lang w:val="en-US"/>
        </w:rPr>
        <w:t xml:space="preserve"> and practices</w:t>
      </w:r>
      <w:r w:rsidR="00BA0465">
        <w:rPr>
          <w:rFonts w:ascii="Verdana" w:hAnsi="Verdana"/>
          <w:sz w:val="20"/>
          <w:lang w:val="en-US"/>
        </w:rPr>
        <w:t xml:space="preserve"> for the firm’s global front-office equities </w:t>
      </w:r>
      <w:r w:rsidR="00AD38EE">
        <w:rPr>
          <w:rFonts w:ascii="Verdana" w:hAnsi="Verdana"/>
          <w:sz w:val="20"/>
          <w:lang w:val="en-US"/>
        </w:rPr>
        <w:t xml:space="preserve">risk </w:t>
      </w:r>
      <w:r w:rsidR="00BA0465">
        <w:rPr>
          <w:rFonts w:ascii="Verdana" w:hAnsi="Verdana"/>
          <w:sz w:val="20"/>
          <w:lang w:val="en-US"/>
        </w:rPr>
        <w:t>platforms. Key accountabilities included synchronized and multiple region rollouts</w:t>
      </w:r>
      <w:r w:rsidR="00294811">
        <w:rPr>
          <w:rFonts w:ascii="Verdana" w:hAnsi="Verdana"/>
          <w:sz w:val="20"/>
          <w:lang w:val="en-US"/>
        </w:rPr>
        <w:t xml:space="preserve"> to all the major global trading regions</w:t>
      </w:r>
      <w:r w:rsidR="00BA0465">
        <w:rPr>
          <w:rFonts w:ascii="Verdana" w:hAnsi="Verdana"/>
          <w:sz w:val="20"/>
          <w:lang w:val="en-US"/>
        </w:rPr>
        <w:t xml:space="preserve">, continual review, leadership and innovation </w:t>
      </w:r>
      <w:r w:rsidR="00294811">
        <w:rPr>
          <w:rFonts w:ascii="Verdana" w:hAnsi="Verdana"/>
          <w:sz w:val="20"/>
          <w:lang w:val="en-US"/>
        </w:rPr>
        <w:t>in strategy and execution, and sustained programme delivery across d</w:t>
      </w:r>
      <w:r w:rsidR="00BA0465">
        <w:rPr>
          <w:rFonts w:ascii="Verdana" w:hAnsi="Verdana"/>
          <w:sz w:val="20"/>
          <w:lang w:val="en-US"/>
        </w:rPr>
        <w:t>isparate and diverse functional areas</w:t>
      </w:r>
      <w:r w:rsidR="00294811">
        <w:rPr>
          <w:rFonts w:ascii="Verdana" w:hAnsi="Verdana"/>
          <w:sz w:val="20"/>
          <w:lang w:val="en-US"/>
        </w:rPr>
        <w:t>.</w:t>
      </w:r>
    </w:p>
    <w:p w:rsidR="00BA0465" w:rsidRDefault="00BA0465" w:rsidP="007A58A1">
      <w:pPr>
        <w:ind w:left="414"/>
        <w:jc w:val="both"/>
        <w:rPr>
          <w:rFonts w:ascii="Verdana" w:hAnsi="Verdana"/>
          <w:sz w:val="20"/>
          <w:lang w:val="en-US"/>
        </w:rPr>
      </w:pPr>
    </w:p>
    <w:p w:rsidR="007C0867" w:rsidRDefault="002A30EC" w:rsidP="00BA0465">
      <w:pPr>
        <w:ind w:left="414"/>
        <w:jc w:val="both"/>
        <w:rPr>
          <w:rFonts w:ascii="Verdana" w:hAnsi="Verdana"/>
          <w:sz w:val="20"/>
          <w:lang w:val="en-US"/>
        </w:rPr>
      </w:pPr>
      <w:r>
        <w:rPr>
          <w:rFonts w:ascii="Verdana" w:hAnsi="Verdana"/>
          <w:sz w:val="20"/>
          <w:lang w:val="en-US"/>
        </w:rPr>
        <w:t>My</w:t>
      </w:r>
      <w:r w:rsidR="007A58A1">
        <w:rPr>
          <w:rFonts w:ascii="Verdana" w:hAnsi="Verdana"/>
          <w:sz w:val="20"/>
          <w:lang w:val="en-US"/>
        </w:rPr>
        <w:t xml:space="preserve"> </w:t>
      </w:r>
      <w:r w:rsidR="00BA0465">
        <w:rPr>
          <w:rFonts w:ascii="Verdana" w:hAnsi="Verdana"/>
          <w:sz w:val="20"/>
          <w:lang w:val="en-US"/>
        </w:rPr>
        <w:t xml:space="preserve">initial </w:t>
      </w:r>
      <w:r w:rsidR="007A58A1">
        <w:rPr>
          <w:rFonts w:ascii="Verdana" w:hAnsi="Verdana"/>
          <w:sz w:val="20"/>
          <w:lang w:val="en-US"/>
        </w:rPr>
        <w:t xml:space="preserve">focus was on coordinating and streamlining </w:t>
      </w:r>
      <w:r w:rsidR="00AD38EE">
        <w:rPr>
          <w:rFonts w:ascii="Verdana" w:hAnsi="Verdana"/>
          <w:sz w:val="20"/>
          <w:lang w:val="en-US"/>
        </w:rPr>
        <w:t xml:space="preserve">development lifecycle and deployment </w:t>
      </w:r>
      <w:r w:rsidR="007A58A1">
        <w:rPr>
          <w:rFonts w:ascii="Verdana" w:hAnsi="Verdana"/>
          <w:sz w:val="20"/>
          <w:lang w:val="en-US"/>
        </w:rPr>
        <w:t xml:space="preserve">processes of the </w:t>
      </w:r>
      <w:r w:rsidR="005D242B">
        <w:rPr>
          <w:rFonts w:ascii="Verdana" w:hAnsi="Verdana"/>
          <w:sz w:val="20"/>
          <w:lang w:val="en-US"/>
        </w:rPr>
        <w:t xml:space="preserve">real time </w:t>
      </w:r>
      <w:r w:rsidR="007A58A1">
        <w:rPr>
          <w:rFonts w:ascii="Verdana" w:hAnsi="Verdana"/>
          <w:sz w:val="20"/>
          <w:lang w:val="en-US"/>
        </w:rPr>
        <w:t xml:space="preserve">risk services, trade capture </w:t>
      </w:r>
      <w:r w:rsidR="005D242B">
        <w:rPr>
          <w:rFonts w:ascii="Verdana" w:hAnsi="Verdana"/>
          <w:sz w:val="20"/>
          <w:lang w:val="en-US"/>
        </w:rPr>
        <w:t xml:space="preserve">and order processing of the equity derivatives </w:t>
      </w:r>
      <w:r w:rsidR="00BA0465">
        <w:rPr>
          <w:rFonts w:ascii="Verdana" w:hAnsi="Verdana"/>
          <w:sz w:val="20"/>
          <w:lang w:val="en-US"/>
        </w:rPr>
        <w:t xml:space="preserve">&amp; </w:t>
      </w:r>
      <w:r w:rsidR="005D242B">
        <w:rPr>
          <w:rFonts w:ascii="Verdana" w:hAnsi="Verdana"/>
          <w:sz w:val="20"/>
          <w:lang w:val="en-US"/>
        </w:rPr>
        <w:t>hybrids/</w:t>
      </w:r>
      <w:r w:rsidR="00BA0465">
        <w:rPr>
          <w:rFonts w:ascii="Verdana" w:hAnsi="Verdana"/>
          <w:sz w:val="20"/>
          <w:lang w:val="en-US"/>
        </w:rPr>
        <w:t xml:space="preserve">exotics </w:t>
      </w:r>
      <w:r w:rsidR="005D242B">
        <w:rPr>
          <w:rFonts w:ascii="Verdana" w:hAnsi="Verdana"/>
          <w:sz w:val="20"/>
          <w:lang w:val="en-US"/>
        </w:rPr>
        <w:t>businesses</w:t>
      </w:r>
      <w:r w:rsidR="00BA0465">
        <w:rPr>
          <w:rFonts w:ascii="Verdana" w:hAnsi="Verdana"/>
          <w:sz w:val="20"/>
          <w:lang w:val="en-US"/>
        </w:rPr>
        <w:t>. As part of this, significant and measurable increases in quality and decreases in cost were attained across the global development group</w:t>
      </w:r>
      <w:r w:rsidR="007C0867">
        <w:rPr>
          <w:rFonts w:ascii="Verdana" w:hAnsi="Verdana"/>
          <w:sz w:val="20"/>
          <w:lang w:val="en-US"/>
        </w:rPr>
        <w:t>.</w:t>
      </w:r>
      <w:r w:rsidR="00BA0465">
        <w:rPr>
          <w:rFonts w:ascii="Verdana" w:hAnsi="Verdana"/>
          <w:sz w:val="20"/>
          <w:lang w:val="en-US"/>
        </w:rPr>
        <w:t xml:space="preserve"> </w:t>
      </w:r>
    </w:p>
    <w:p w:rsidR="007C0867" w:rsidRDefault="007C0867" w:rsidP="00BA0465">
      <w:pPr>
        <w:ind w:left="414"/>
        <w:jc w:val="both"/>
        <w:rPr>
          <w:rFonts w:ascii="Verdana" w:hAnsi="Verdana"/>
          <w:sz w:val="20"/>
          <w:lang w:val="en-US"/>
        </w:rPr>
      </w:pPr>
    </w:p>
    <w:p w:rsidR="00CA1FA5" w:rsidRDefault="007C0867" w:rsidP="00CA1FA5">
      <w:pPr>
        <w:ind w:left="414"/>
        <w:jc w:val="both"/>
        <w:rPr>
          <w:rFonts w:ascii="Verdana" w:hAnsi="Verdana"/>
          <w:sz w:val="20"/>
          <w:lang w:val="en-US"/>
        </w:rPr>
      </w:pPr>
      <w:r>
        <w:rPr>
          <w:rFonts w:ascii="Verdana" w:hAnsi="Verdana"/>
          <w:sz w:val="20"/>
          <w:lang w:val="en-US"/>
        </w:rPr>
        <w:t xml:space="preserve">My </w:t>
      </w:r>
      <w:r w:rsidR="00F21FF3">
        <w:rPr>
          <w:rFonts w:ascii="Verdana" w:hAnsi="Verdana"/>
          <w:sz w:val="20"/>
          <w:lang w:val="en-US"/>
        </w:rPr>
        <w:t xml:space="preserve">primary </w:t>
      </w:r>
      <w:r>
        <w:rPr>
          <w:rFonts w:ascii="Verdana" w:hAnsi="Verdana"/>
          <w:sz w:val="20"/>
          <w:lang w:val="en-US"/>
        </w:rPr>
        <w:t xml:space="preserve">responsibility was for the </w:t>
      </w:r>
      <w:r w:rsidR="00F21FF3">
        <w:rPr>
          <w:rFonts w:ascii="Verdana" w:hAnsi="Verdana"/>
          <w:sz w:val="20"/>
          <w:lang w:val="en-US"/>
        </w:rPr>
        <w:t>coordinated</w:t>
      </w:r>
      <w:r>
        <w:rPr>
          <w:rFonts w:ascii="Verdana" w:hAnsi="Verdana"/>
          <w:sz w:val="20"/>
          <w:lang w:val="en-US"/>
        </w:rPr>
        <w:t xml:space="preserve"> output and rollout of business-facing functionality from the global development </w:t>
      </w:r>
      <w:r w:rsidR="00BA0465">
        <w:rPr>
          <w:rFonts w:ascii="Verdana" w:hAnsi="Verdana"/>
          <w:sz w:val="20"/>
          <w:lang w:val="en-US"/>
        </w:rPr>
        <w:t>group</w:t>
      </w:r>
      <w:r>
        <w:rPr>
          <w:rFonts w:ascii="Verdana" w:hAnsi="Verdana"/>
          <w:sz w:val="20"/>
          <w:lang w:val="en-US"/>
        </w:rPr>
        <w:t>, encompassing</w:t>
      </w:r>
      <w:r w:rsidR="00BA0465">
        <w:rPr>
          <w:rFonts w:ascii="Verdana" w:hAnsi="Verdana"/>
          <w:sz w:val="20"/>
          <w:lang w:val="en-US"/>
        </w:rPr>
        <w:t xml:space="preserve"> </w:t>
      </w:r>
      <w:smartTag w:uri="urn:schemas-microsoft-com:office:smarttags" w:element="place">
        <w:r w:rsidR="00BA0465">
          <w:rPr>
            <w:rFonts w:ascii="Verdana" w:hAnsi="Verdana"/>
            <w:sz w:val="20"/>
            <w:lang w:val="en-US"/>
          </w:rPr>
          <w:t>North America</w:t>
        </w:r>
      </w:smartTag>
      <w:r w:rsidR="00BA0465">
        <w:rPr>
          <w:rFonts w:ascii="Verdana" w:hAnsi="Verdana"/>
          <w:sz w:val="20"/>
          <w:lang w:val="en-US"/>
        </w:rPr>
        <w:t xml:space="preserve">, EMEA and </w:t>
      </w:r>
      <w:r>
        <w:rPr>
          <w:rFonts w:ascii="Verdana" w:hAnsi="Verdana"/>
          <w:sz w:val="20"/>
          <w:lang w:val="en-US"/>
        </w:rPr>
        <w:t>Asia-Pacific regions and totaling</w:t>
      </w:r>
      <w:r w:rsidR="00BA0465">
        <w:rPr>
          <w:rFonts w:ascii="Verdana" w:hAnsi="Verdana"/>
          <w:sz w:val="20"/>
          <w:lang w:val="en-US"/>
        </w:rPr>
        <w:t xml:space="preserve"> in excess of 250 development staff. The group’s applications and code base were mature (18+ years), expansive (C++, C#, .NET 1.1, 2, 3 and 3.5) and business critical (deployed globally on the firm’s front-office equities desks). The role required low-level technical understanding of a wide variety of platforms, detailed and specific industry knowledge of the equities business and a pragmatic and delivery-oriented business aptitude. Daily interactions were across the breadth of the business, from developers and quantitative analysts to heads of desks and global group </w:t>
      </w:r>
      <w:r w:rsidR="00CA1FA5">
        <w:rPr>
          <w:rFonts w:ascii="Verdana" w:hAnsi="Verdana"/>
          <w:sz w:val="20"/>
          <w:lang w:val="en-US"/>
        </w:rPr>
        <w:t xml:space="preserve">managing </w:t>
      </w:r>
      <w:r w:rsidR="00BA0465">
        <w:rPr>
          <w:rFonts w:ascii="Verdana" w:hAnsi="Verdana"/>
          <w:sz w:val="20"/>
          <w:lang w:val="en-US"/>
        </w:rPr>
        <w:t xml:space="preserve">directors. </w:t>
      </w:r>
      <w:r w:rsidR="00AD38EE">
        <w:rPr>
          <w:rFonts w:ascii="Verdana" w:hAnsi="Verdana"/>
          <w:sz w:val="20"/>
          <w:lang w:val="en-US"/>
        </w:rPr>
        <w:t>Liaising directly with d</w:t>
      </w:r>
      <w:r w:rsidR="00BA0465">
        <w:rPr>
          <w:rFonts w:ascii="Verdana" w:hAnsi="Verdana"/>
          <w:sz w:val="20"/>
          <w:lang w:val="en-US"/>
        </w:rPr>
        <w:t xml:space="preserve">evelopment </w:t>
      </w:r>
      <w:r w:rsidR="00AD38EE">
        <w:rPr>
          <w:rFonts w:ascii="Verdana" w:hAnsi="Verdana"/>
          <w:sz w:val="20"/>
          <w:lang w:val="en-US"/>
        </w:rPr>
        <w:t xml:space="preserve">managers from all three regions, </w:t>
      </w:r>
      <w:r w:rsidR="00BA0465">
        <w:rPr>
          <w:rFonts w:ascii="Verdana" w:hAnsi="Verdana"/>
          <w:sz w:val="20"/>
          <w:lang w:val="en-US"/>
        </w:rPr>
        <w:t xml:space="preserve">I reported on a daily basis to the </w:t>
      </w:r>
      <w:r w:rsidR="00CA1FA5">
        <w:rPr>
          <w:rFonts w:ascii="Verdana" w:hAnsi="Verdana"/>
          <w:sz w:val="20"/>
          <w:lang w:val="en-US"/>
        </w:rPr>
        <w:t>m</w:t>
      </w:r>
      <w:r w:rsidR="00BA0465">
        <w:rPr>
          <w:rFonts w:ascii="Verdana" w:hAnsi="Verdana"/>
          <w:sz w:val="20"/>
          <w:lang w:val="en-US"/>
        </w:rPr>
        <w:t xml:space="preserve">anaging </w:t>
      </w:r>
      <w:r w:rsidR="00CA1FA5">
        <w:rPr>
          <w:rFonts w:ascii="Verdana" w:hAnsi="Verdana"/>
          <w:sz w:val="20"/>
          <w:lang w:val="en-US"/>
        </w:rPr>
        <w:t>d</w:t>
      </w:r>
      <w:r w:rsidR="00BA0465">
        <w:rPr>
          <w:rFonts w:ascii="Verdana" w:hAnsi="Verdana"/>
          <w:sz w:val="20"/>
          <w:lang w:val="en-US"/>
        </w:rPr>
        <w:t xml:space="preserve">irector of the global </w:t>
      </w:r>
      <w:r w:rsidR="002839CC">
        <w:rPr>
          <w:rFonts w:ascii="Verdana" w:hAnsi="Verdana"/>
          <w:sz w:val="20"/>
          <w:lang w:val="en-US"/>
        </w:rPr>
        <w:t>e</w:t>
      </w:r>
      <w:r w:rsidR="00BA0465">
        <w:rPr>
          <w:rFonts w:ascii="Verdana" w:hAnsi="Verdana"/>
          <w:sz w:val="20"/>
          <w:lang w:val="en-US"/>
        </w:rPr>
        <w:t xml:space="preserve">quities </w:t>
      </w:r>
      <w:r w:rsidR="002839CC">
        <w:rPr>
          <w:rFonts w:ascii="Verdana" w:hAnsi="Verdana"/>
          <w:sz w:val="20"/>
          <w:lang w:val="en-US"/>
        </w:rPr>
        <w:t>t</w:t>
      </w:r>
      <w:r w:rsidR="00BA0465">
        <w:rPr>
          <w:rFonts w:ascii="Verdana" w:hAnsi="Verdana"/>
          <w:sz w:val="20"/>
          <w:lang w:val="en-US"/>
        </w:rPr>
        <w:t>echnology function.</w:t>
      </w:r>
      <w:r w:rsidR="00C62C1A">
        <w:rPr>
          <w:rFonts w:ascii="Verdana" w:hAnsi="Verdana"/>
          <w:sz w:val="20"/>
          <w:lang w:val="en-US"/>
        </w:rPr>
        <w:t xml:space="preserve"> I led </w:t>
      </w:r>
      <w:r w:rsidR="002839CC">
        <w:rPr>
          <w:rFonts w:ascii="Verdana" w:hAnsi="Verdana"/>
          <w:sz w:val="20"/>
          <w:lang w:val="en-US"/>
        </w:rPr>
        <w:t xml:space="preserve">a </w:t>
      </w:r>
      <w:r w:rsidR="00CA1FA5">
        <w:rPr>
          <w:rFonts w:ascii="Verdana" w:hAnsi="Verdana"/>
          <w:sz w:val="20"/>
          <w:lang w:val="en-US"/>
        </w:rPr>
        <w:t xml:space="preserve">convergence of purpose and mission across the </w:t>
      </w:r>
      <w:r w:rsidR="00C62C1A">
        <w:rPr>
          <w:rFonts w:ascii="Verdana" w:hAnsi="Verdana"/>
          <w:sz w:val="20"/>
          <w:lang w:val="en-US"/>
        </w:rPr>
        <w:t xml:space="preserve">stakeholders and </w:t>
      </w:r>
      <w:r w:rsidR="00C62C1A">
        <w:rPr>
          <w:rFonts w:ascii="Verdana" w:hAnsi="Verdana"/>
          <w:sz w:val="20"/>
          <w:lang w:val="en-US"/>
        </w:rPr>
        <w:lastRenderedPageBreak/>
        <w:t xml:space="preserve">contributors from </w:t>
      </w:r>
      <w:r w:rsidR="00CA1FA5">
        <w:rPr>
          <w:rFonts w:ascii="Verdana" w:hAnsi="Verdana"/>
          <w:sz w:val="20"/>
          <w:lang w:val="en-US"/>
        </w:rPr>
        <w:t>key</w:t>
      </w:r>
      <w:r w:rsidR="00C62C1A">
        <w:rPr>
          <w:rFonts w:ascii="Verdana" w:hAnsi="Verdana"/>
          <w:sz w:val="20"/>
          <w:lang w:val="en-US"/>
        </w:rPr>
        <w:t xml:space="preserve"> areas</w:t>
      </w:r>
      <w:r w:rsidR="00CA1FA5">
        <w:rPr>
          <w:rFonts w:ascii="Verdana" w:hAnsi="Verdana"/>
          <w:sz w:val="20"/>
          <w:lang w:val="en-US"/>
        </w:rPr>
        <w:t>:</w:t>
      </w:r>
      <w:r w:rsidR="00C62C1A">
        <w:rPr>
          <w:rFonts w:ascii="Verdana" w:hAnsi="Verdana"/>
          <w:sz w:val="20"/>
          <w:lang w:val="en-US"/>
        </w:rPr>
        <w:t xml:space="preserve"> </w:t>
      </w:r>
      <w:r w:rsidR="00CA1FA5">
        <w:rPr>
          <w:rFonts w:ascii="Verdana" w:hAnsi="Verdana"/>
          <w:sz w:val="20"/>
          <w:lang w:val="en-US"/>
        </w:rPr>
        <w:t>quantitative analysis,</w:t>
      </w:r>
      <w:r w:rsidR="00C62C1A">
        <w:rPr>
          <w:rFonts w:ascii="Verdana" w:hAnsi="Verdana"/>
          <w:sz w:val="20"/>
          <w:lang w:val="en-US"/>
        </w:rPr>
        <w:t xml:space="preserve"> production support, infrastructure, development, test</w:t>
      </w:r>
      <w:r w:rsidR="00CA1FA5">
        <w:rPr>
          <w:rFonts w:ascii="Verdana" w:hAnsi="Verdana"/>
          <w:sz w:val="20"/>
          <w:lang w:val="en-US"/>
        </w:rPr>
        <w:t xml:space="preserve"> and</w:t>
      </w:r>
      <w:r w:rsidR="00C62C1A">
        <w:rPr>
          <w:rFonts w:ascii="Verdana" w:hAnsi="Verdana"/>
          <w:sz w:val="20"/>
          <w:lang w:val="en-US"/>
        </w:rPr>
        <w:t xml:space="preserve"> senior management</w:t>
      </w:r>
      <w:r w:rsidR="00CA1FA5">
        <w:rPr>
          <w:rFonts w:ascii="Verdana" w:hAnsi="Verdana"/>
          <w:sz w:val="20"/>
          <w:lang w:val="en-US"/>
        </w:rPr>
        <w:t>.</w:t>
      </w:r>
      <w:r w:rsidR="00C62C1A">
        <w:rPr>
          <w:rFonts w:ascii="Verdana" w:hAnsi="Verdana"/>
          <w:sz w:val="20"/>
          <w:lang w:val="en-US"/>
        </w:rPr>
        <w:t xml:space="preserve"> </w:t>
      </w:r>
      <w:r w:rsidR="00584A31">
        <w:rPr>
          <w:rFonts w:ascii="Verdana" w:hAnsi="Verdana"/>
          <w:sz w:val="20"/>
          <w:lang w:val="en-US"/>
        </w:rPr>
        <w:t xml:space="preserve">Standout technical and strategic deliveries included 64-bit migration planning and execution for the entire solution portfolio </w:t>
      </w:r>
      <w:r w:rsidR="00B55954">
        <w:rPr>
          <w:rFonts w:ascii="Verdana" w:hAnsi="Verdana"/>
          <w:sz w:val="20"/>
          <w:lang w:val="en-US"/>
        </w:rPr>
        <w:t xml:space="preserve">and </w:t>
      </w:r>
      <w:r w:rsidR="00584A31">
        <w:rPr>
          <w:rFonts w:ascii="Verdana" w:hAnsi="Verdana"/>
          <w:sz w:val="20"/>
          <w:lang w:val="en-US"/>
        </w:rPr>
        <w:t>virtualization of the global engineering, QA and UAT hardware estates.</w:t>
      </w:r>
    </w:p>
    <w:p w:rsidR="00CA1FA5" w:rsidRDefault="00CA1FA5" w:rsidP="00CA1FA5">
      <w:pPr>
        <w:ind w:left="414"/>
        <w:jc w:val="both"/>
        <w:rPr>
          <w:rFonts w:ascii="Verdana" w:hAnsi="Verdana"/>
          <w:sz w:val="20"/>
          <w:lang w:val="en-US"/>
        </w:rPr>
      </w:pPr>
    </w:p>
    <w:p w:rsidR="00CA1FA5" w:rsidRDefault="00CA1FA5" w:rsidP="00CA1FA5">
      <w:pPr>
        <w:ind w:left="414"/>
        <w:jc w:val="both"/>
        <w:rPr>
          <w:rFonts w:ascii="Verdana" w:hAnsi="Verdana"/>
          <w:sz w:val="20"/>
          <w:lang w:val="en-US"/>
        </w:rPr>
      </w:pPr>
      <w:r>
        <w:rPr>
          <w:rFonts w:ascii="Verdana" w:hAnsi="Verdana"/>
          <w:sz w:val="20"/>
          <w:lang w:val="en-US"/>
        </w:rPr>
        <w:t xml:space="preserve">I </w:t>
      </w:r>
      <w:r w:rsidR="002839CC">
        <w:rPr>
          <w:rFonts w:ascii="Verdana" w:hAnsi="Verdana"/>
          <w:sz w:val="20"/>
          <w:lang w:val="en-US"/>
        </w:rPr>
        <w:t xml:space="preserve">evangelized and </w:t>
      </w:r>
      <w:r w:rsidR="00375878">
        <w:rPr>
          <w:rFonts w:ascii="Verdana" w:hAnsi="Verdana"/>
          <w:sz w:val="20"/>
          <w:lang w:val="en-US"/>
        </w:rPr>
        <w:t>executed</w:t>
      </w:r>
      <w:r>
        <w:rPr>
          <w:rFonts w:ascii="Verdana" w:hAnsi="Verdana"/>
          <w:sz w:val="20"/>
          <w:lang w:val="en-US"/>
        </w:rPr>
        <w:t xml:space="preserve"> the integration of core business applications into a standardized global release and implementation cycle: business deliveries were transformed from an unreliable quarterly or ad-hoc basis, to a timetabled monthly cycle, delivering at or beyond a measurable and specific quality metric. I was responsible for </w:t>
      </w:r>
      <w:r w:rsidR="00AD38EE">
        <w:rPr>
          <w:rFonts w:ascii="Verdana" w:hAnsi="Verdana"/>
          <w:sz w:val="20"/>
          <w:lang w:val="en-US"/>
        </w:rPr>
        <w:t xml:space="preserve">developing standardized </w:t>
      </w:r>
      <w:r>
        <w:rPr>
          <w:rFonts w:ascii="Verdana" w:hAnsi="Verdana"/>
          <w:sz w:val="20"/>
          <w:lang w:val="en-US"/>
        </w:rPr>
        <w:t xml:space="preserve">control and regression testing of the application suite, and I introduced and drove the implementation of unified issue and defect tracking, build and source-control systems across seven countries and </w:t>
      </w:r>
      <w:r w:rsidR="009E73A7">
        <w:rPr>
          <w:rFonts w:ascii="Verdana" w:hAnsi="Verdana"/>
          <w:sz w:val="20"/>
          <w:lang w:val="en-US"/>
        </w:rPr>
        <w:t xml:space="preserve">fragmented delivery </w:t>
      </w:r>
      <w:r>
        <w:rPr>
          <w:rFonts w:ascii="Verdana" w:hAnsi="Verdana"/>
          <w:sz w:val="20"/>
          <w:lang w:val="en-US"/>
        </w:rPr>
        <w:t>teams.</w:t>
      </w:r>
      <w:r w:rsidR="00DE684F">
        <w:rPr>
          <w:rFonts w:ascii="Verdana" w:hAnsi="Verdana"/>
          <w:sz w:val="20"/>
          <w:lang w:val="en-US"/>
        </w:rPr>
        <w:t xml:space="preserve"> During my time with the firm, I </w:t>
      </w:r>
      <w:r w:rsidR="00F565ED">
        <w:rPr>
          <w:rFonts w:ascii="Verdana" w:hAnsi="Verdana"/>
          <w:sz w:val="20"/>
          <w:lang w:val="en-US"/>
        </w:rPr>
        <w:t xml:space="preserve">led and </w:t>
      </w:r>
      <w:r w:rsidR="00DE684F">
        <w:rPr>
          <w:rFonts w:ascii="Verdana" w:hAnsi="Verdana"/>
          <w:sz w:val="20"/>
          <w:lang w:val="en-US"/>
        </w:rPr>
        <w:t xml:space="preserve">built out the </w:t>
      </w:r>
      <w:r w:rsidR="00F565ED">
        <w:rPr>
          <w:rFonts w:ascii="Verdana" w:hAnsi="Verdana"/>
          <w:sz w:val="20"/>
          <w:lang w:val="en-US"/>
        </w:rPr>
        <w:t xml:space="preserve">global </w:t>
      </w:r>
      <w:r w:rsidR="00DE684F">
        <w:rPr>
          <w:rFonts w:ascii="Verdana" w:hAnsi="Verdana"/>
          <w:sz w:val="20"/>
          <w:lang w:val="en-US"/>
        </w:rPr>
        <w:t xml:space="preserve">test and release teams to encompass </w:t>
      </w:r>
      <w:r w:rsidR="00F565ED">
        <w:rPr>
          <w:rFonts w:ascii="Verdana" w:hAnsi="Verdana"/>
          <w:sz w:val="20"/>
          <w:lang w:val="en-US"/>
        </w:rPr>
        <w:t>a number of key functions: development, QA and UAT environment management through virtualization and automation</w:t>
      </w:r>
      <w:r w:rsidR="00DE684F">
        <w:rPr>
          <w:rFonts w:ascii="Verdana" w:hAnsi="Verdana"/>
          <w:sz w:val="20"/>
          <w:lang w:val="en-US"/>
        </w:rPr>
        <w:t xml:space="preserve">, </w:t>
      </w:r>
      <w:r w:rsidR="00F565ED">
        <w:rPr>
          <w:rFonts w:ascii="Verdana" w:hAnsi="Verdana"/>
          <w:sz w:val="20"/>
          <w:lang w:val="en-US"/>
        </w:rPr>
        <w:t xml:space="preserve">global </w:t>
      </w:r>
      <w:r w:rsidR="00DE684F">
        <w:rPr>
          <w:rFonts w:ascii="Verdana" w:hAnsi="Verdana"/>
          <w:sz w:val="20"/>
          <w:lang w:val="en-US"/>
        </w:rPr>
        <w:t>release programme management</w:t>
      </w:r>
      <w:r w:rsidR="00F565ED">
        <w:rPr>
          <w:rFonts w:ascii="Verdana" w:hAnsi="Verdana"/>
          <w:sz w:val="20"/>
          <w:lang w:val="en-US"/>
        </w:rPr>
        <w:t xml:space="preserve"> and automated regression testing. </w:t>
      </w:r>
    </w:p>
    <w:p w:rsidR="00BA0465" w:rsidRDefault="00CA1FA5" w:rsidP="007A58A1">
      <w:pPr>
        <w:ind w:left="414"/>
        <w:jc w:val="both"/>
        <w:rPr>
          <w:rFonts w:ascii="Verdana" w:hAnsi="Verdana"/>
          <w:sz w:val="20"/>
          <w:lang w:val="en-US"/>
        </w:rPr>
      </w:pPr>
      <w:r>
        <w:rPr>
          <w:rFonts w:ascii="Verdana" w:hAnsi="Verdana"/>
          <w:sz w:val="20"/>
          <w:lang w:val="en-US"/>
        </w:rPr>
        <w:t xml:space="preserve"> </w:t>
      </w:r>
    </w:p>
    <w:p w:rsidR="00BA0465" w:rsidRDefault="00BA0465" w:rsidP="00BA0465">
      <w:pPr>
        <w:ind w:left="414"/>
        <w:jc w:val="both"/>
        <w:rPr>
          <w:rFonts w:ascii="Verdana" w:hAnsi="Verdana"/>
          <w:sz w:val="20"/>
          <w:lang w:val="en-US"/>
        </w:rPr>
      </w:pPr>
      <w:r>
        <w:rPr>
          <w:rFonts w:ascii="Verdana" w:hAnsi="Verdana"/>
          <w:sz w:val="20"/>
          <w:lang w:val="en-US"/>
        </w:rPr>
        <w:t>Most recently I have relocated to Singapore to lead the region’s increasing contribution to the global equities business</w:t>
      </w:r>
      <w:r w:rsidR="007C0867">
        <w:rPr>
          <w:rFonts w:ascii="Verdana" w:hAnsi="Verdana"/>
          <w:sz w:val="20"/>
          <w:lang w:val="en-US"/>
        </w:rPr>
        <w:t xml:space="preserve"> and to bolster the firm’s broader efforts </w:t>
      </w:r>
      <w:r w:rsidR="002C3D49">
        <w:rPr>
          <w:rFonts w:ascii="Verdana" w:hAnsi="Verdana"/>
          <w:sz w:val="20"/>
          <w:lang w:val="en-US"/>
        </w:rPr>
        <w:t xml:space="preserve">around </w:t>
      </w:r>
      <w:r w:rsidR="007C0867">
        <w:rPr>
          <w:rFonts w:ascii="Verdana" w:hAnsi="Verdana"/>
          <w:sz w:val="20"/>
          <w:lang w:val="en-US"/>
        </w:rPr>
        <w:t>change and innovation</w:t>
      </w:r>
      <w:r>
        <w:rPr>
          <w:rFonts w:ascii="Verdana" w:hAnsi="Verdana"/>
          <w:sz w:val="20"/>
          <w:lang w:val="en-US"/>
        </w:rPr>
        <w:t xml:space="preserve">. As part of this I have actively positioned the </w:t>
      </w:r>
      <w:r w:rsidR="00294811">
        <w:rPr>
          <w:rFonts w:ascii="Verdana" w:hAnsi="Verdana"/>
          <w:sz w:val="20"/>
          <w:lang w:val="en-US"/>
        </w:rPr>
        <w:t>e</w:t>
      </w:r>
      <w:r>
        <w:rPr>
          <w:rFonts w:ascii="Verdana" w:hAnsi="Verdana"/>
          <w:sz w:val="20"/>
          <w:lang w:val="en-US"/>
        </w:rPr>
        <w:t xml:space="preserve">quities </w:t>
      </w:r>
      <w:r w:rsidR="00294811">
        <w:rPr>
          <w:rFonts w:ascii="Verdana" w:hAnsi="Verdana"/>
          <w:sz w:val="20"/>
          <w:lang w:val="en-US"/>
        </w:rPr>
        <w:t>t</w:t>
      </w:r>
      <w:r>
        <w:rPr>
          <w:rFonts w:ascii="Verdana" w:hAnsi="Verdana"/>
          <w:sz w:val="20"/>
          <w:lang w:val="en-US"/>
        </w:rPr>
        <w:t xml:space="preserve">echnology group to act as </w:t>
      </w:r>
      <w:r w:rsidR="007C0867">
        <w:rPr>
          <w:rFonts w:ascii="Verdana" w:hAnsi="Verdana"/>
          <w:sz w:val="20"/>
          <w:lang w:val="en-US"/>
        </w:rPr>
        <w:t>key customer</w:t>
      </w:r>
      <w:r>
        <w:rPr>
          <w:rFonts w:ascii="Verdana" w:hAnsi="Verdana"/>
          <w:sz w:val="20"/>
          <w:lang w:val="en-US"/>
        </w:rPr>
        <w:t xml:space="preserve"> in the firm’s board-sponsored Efficiency Process Group: working </w:t>
      </w:r>
      <w:r w:rsidR="00790E07">
        <w:rPr>
          <w:rFonts w:ascii="Verdana" w:hAnsi="Verdana"/>
          <w:sz w:val="20"/>
          <w:lang w:val="en-US"/>
        </w:rPr>
        <w:t xml:space="preserve">directly </w:t>
      </w:r>
      <w:r>
        <w:rPr>
          <w:rFonts w:ascii="Verdana" w:hAnsi="Verdana"/>
          <w:sz w:val="20"/>
          <w:lang w:val="en-US"/>
        </w:rPr>
        <w:t xml:space="preserve">with the CIO for </w:t>
      </w:r>
      <w:r w:rsidR="00B16C26">
        <w:rPr>
          <w:rFonts w:ascii="Verdana" w:hAnsi="Verdana"/>
          <w:sz w:val="20"/>
          <w:lang w:val="en-US"/>
        </w:rPr>
        <w:t>c</w:t>
      </w:r>
      <w:r>
        <w:rPr>
          <w:rFonts w:ascii="Verdana" w:hAnsi="Verdana"/>
          <w:sz w:val="20"/>
          <w:lang w:val="en-US"/>
        </w:rPr>
        <w:t xml:space="preserve">apital </w:t>
      </w:r>
      <w:r w:rsidR="00B16C26">
        <w:rPr>
          <w:rFonts w:ascii="Verdana" w:hAnsi="Verdana"/>
          <w:sz w:val="20"/>
          <w:lang w:val="en-US"/>
        </w:rPr>
        <w:t>m</w:t>
      </w:r>
      <w:r>
        <w:rPr>
          <w:rFonts w:ascii="Verdana" w:hAnsi="Verdana"/>
          <w:sz w:val="20"/>
          <w:lang w:val="en-US"/>
        </w:rPr>
        <w:t xml:space="preserve">arkets has given me </w:t>
      </w:r>
      <w:r w:rsidR="00CA1FA5">
        <w:rPr>
          <w:rFonts w:ascii="Verdana" w:hAnsi="Verdana"/>
          <w:sz w:val="20"/>
          <w:lang w:val="en-US"/>
        </w:rPr>
        <w:t xml:space="preserve">direct </w:t>
      </w:r>
      <w:r>
        <w:rPr>
          <w:rFonts w:ascii="Verdana" w:hAnsi="Verdana"/>
          <w:sz w:val="20"/>
          <w:lang w:val="en-US"/>
        </w:rPr>
        <w:t>engagement and input into the firm’s cultural transformation program across disparate areas</w:t>
      </w:r>
      <w:r w:rsidR="007C0867">
        <w:rPr>
          <w:rFonts w:ascii="Verdana" w:hAnsi="Verdana"/>
          <w:sz w:val="20"/>
          <w:lang w:val="en-US"/>
        </w:rPr>
        <w:t>:</w:t>
      </w:r>
      <w:r>
        <w:rPr>
          <w:rFonts w:ascii="Verdana" w:hAnsi="Verdana"/>
          <w:sz w:val="20"/>
          <w:lang w:val="en-US"/>
        </w:rPr>
        <w:t xml:space="preserve"> I have personally sponsored and driven improvement items in the firm’s communications, resourcing and infrastructure strategies; through dialog with senior management I have positioned </w:t>
      </w:r>
      <w:r w:rsidR="00375878">
        <w:rPr>
          <w:rFonts w:ascii="Verdana" w:hAnsi="Verdana"/>
          <w:sz w:val="20"/>
          <w:lang w:val="en-US"/>
        </w:rPr>
        <w:t>e</w:t>
      </w:r>
      <w:r>
        <w:rPr>
          <w:rFonts w:ascii="Verdana" w:hAnsi="Verdana"/>
          <w:sz w:val="20"/>
          <w:lang w:val="en-US"/>
        </w:rPr>
        <w:t xml:space="preserve">quities </w:t>
      </w:r>
      <w:r w:rsidR="00375878">
        <w:rPr>
          <w:rFonts w:ascii="Verdana" w:hAnsi="Verdana"/>
          <w:sz w:val="20"/>
          <w:lang w:val="en-US"/>
        </w:rPr>
        <w:t>t</w:t>
      </w:r>
      <w:r>
        <w:rPr>
          <w:rFonts w:ascii="Verdana" w:hAnsi="Verdana"/>
          <w:sz w:val="20"/>
          <w:lang w:val="en-US"/>
        </w:rPr>
        <w:t xml:space="preserve">echnology to be a front-line beneficiary of these process and </w:t>
      </w:r>
      <w:r w:rsidR="00806F75">
        <w:rPr>
          <w:rFonts w:ascii="Verdana" w:hAnsi="Verdana"/>
          <w:sz w:val="20"/>
          <w:lang w:val="en-US"/>
        </w:rPr>
        <w:t>re</w:t>
      </w:r>
      <w:r>
        <w:rPr>
          <w:rFonts w:ascii="Verdana" w:hAnsi="Verdana"/>
          <w:sz w:val="20"/>
          <w:lang w:val="en-US"/>
        </w:rPr>
        <w:t xml:space="preserve">engineering </w:t>
      </w:r>
      <w:r w:rsidR="00806F75">
        <w:rPr>
          <w:rFonts w:ascii="Verdana" w:hAnsi="Verdana"/>
          <w:sz w:val="20"/>
          <w:lang w:val="en-US"/>
        </w:rPr>
        <w:t>efforts</w:t>
      </w:r>
      <w:r>
        <w:rPr>
          <w:rFonts w:ascii="Verdana" w:hAnsi="Verdana"/>
          <w:sz w:val="20"/>
          <w:lang w:val="en-US"/>
        </w:rPr>
        <w:t xml:space="preserve">. </w:t>
      </w:r>
      <w:r w:rsidR="00806F75">
        <w:rPr>
          <w:rFonts w:ascii="Verdana" w:hAnsi="Verdana"/>
          <w:sz w:val="20"/>
          <w:lang w:val="en-US"/>
        </w:rPr>
        <w:t>I</w:t>
      </w:r>
      <w:r>
        <w:rPr>
          <w:rFonts w:ascii="Verdana" w:hAnsi="Verdana"/>
          <w:sz w:val="20"/>
          <w:lang w:val="en-US"/>
        </w:rPr>
        <w:t xml:space="preserve">mplementation of these and other initiatives across </w:t>
      </w:r>
      <w:r w:rsidR="00294811">
        <w:rPr>
          <w:rFonts w:ascii="Verdana" w:hAnsi="Verdana"/>
          <w:sz w:val="20"/>
          <w:lang w:val="en-US"/>
        </w:rPr>
        <w:t>m</w:t>
      </w:r>
      <w:r>
        <w:rPr>
          <w:rFonts w:ascii="Verdana" w:hAnsi="Verdana"/>
          <w:sz w:val="20"/>
          <w:lang w:val="en-US"/>
        </w:rPr>
        <w:t xml:space="preserve">arkets </w:t>
      </w:r>
      <w:r w:rsidR="00294811">
        <w:rPr>
          <w:rFonts w:ascii="Verdana" w:hAnsi="Verdana"/>
          <w:sz w:val="20"/>
          <w:lang w:val="en-US"/>
        </w:rPr>
        <w:t>t</w:t>
      </w:r>
      <w:r>
        <w:rPr>
          <w:rFonts w:ascii="Verdana" w:hAnsi="Verdana"/>
          <w:sz w:val="20"/>
          <w:lang w:val="en-US"/>
        </w:rPr>
        <w:t xml:space="preserve">echnology </w:t>
      </w:r>
      <w:r w:rsidR="00AD38EE">
        <w:rPr>
          <w:rFonts w:ascii="Verdana" w:hAnsi="Verdana"/>
          <w:sz w:val="20"/>
          <w:lang w:val="en-US"/>
        </w:rPr>
        <w:t xml:space="preserve">stands to </w:t>
      </w:r>
      <w:r>
        <w:rPr>
          <w:rFonts w:ascii="Verdana" w:hAnsi="Verdana"/>
          <w:sz w:val="20"/>
          <w:lang w:val="en-US"/>
        </w:rPr>
        <w:t xml:space="preserve">positively </w:t>
      </w:r>
      <w:r w:rsidR="00AD38EE">
        <w:rPr>
          <w:rFonts w:ascii="Verdana" w:hAnsi="Verdana"/>
          <w:sz w:val="20"/>
          <w:lang w:val="en-US"/>
        </w:rPr>
        <w:t xml:space="preserve">impact some </w:t>
      </w:r>
      <w:r>
        <w:rPr>
          <w:rFonts w:ascii="Verdana" w:hAnsi="Verdana"/>
          <w:sz w:val="20"/>
          <w:lang w:val="en-US"/>
        </w:rPr>
        <w:t xml:space="preserve">3,500 staff. </w:t>
      </w:r>
      <w:r w:rsidR="00806F75">
        <w:rPr>
          <w:rFonts w:ascii="Verdana" w:hAnsi="Verdana"/>
          <w:sz w:val="20"/>
          <w:lang w:val="en-US"/>
        </w:rPr>
        <w:t>Of particular personal pride was presenting to this population at the CIO’s request</w:t>
      </w:r>
      <w:r w:rsidR="00104A59">
        <w:rPr>
          <w:rFonts w:ascii="Verdana" w:hAnsi="Verdana"/>
          <w:sz w:val="20"/>
          <w:lang w:val="en-US"/>
        </w:rPr>
        <w:t xml:space="preserve"> and</w:t>
      </w:r>
      <w:r w:rsidR="00806F75">
        <w:rPr>
          <w:rFonts w:ascii="Verdana" w:hAnsi="Verdana"/>
          <w:sz w:val="20"/>
          <w:lang w:val="en-US"/>
        </w:rPr>
        <w:t xml:space="preserve"> alongside the global head of </w:t>
      </w:r>
      <w:r w:rsidR="00B67494">
        <w:rPr>
          <w:rFonts w:ascii="Verdana" w:hAnsi="Verdana"/>
          <w:sz w:val="20"/>
          <w:lang w:val="en-US"/>
        </w:rPr>
        <w:t xml:space="preserve">the </w:t>
      </w:r>
      <w:r w:rsidR="00294811">
        <w:rPr>
          <w:rFonts w:ascii="Verdana" w:hAnsi="Verdana"/>
          <w:sz w:val="20"/>
          <w:lang w:val="en-US"/>
        </w:rPr>
        <w:t>e</w:t>
      </w:r>
      <w:r w:rsidR="00806F75">
        <w:rPr>
          <w:rFonts w:ascii="Verdana" w:hAnsi="Verdana"/>
          <w:sz w:val="20"/>
          <w:lang w:val="en-US"/>
        </w:rPr>
        <w:t xml:space="preserve">quities </w:t>
      </w:r>
      <w:r w:rsidR="00294811">
        <w:rPr>
          <w:rFonts w:ascii="Verdana" w:hAnsi="Verdana"/>
          <w:sz w:val="20"/>
          <w:lang w:val="en-US"/>
        </w:rPr>
        <w:t>t</w:t>
      </w:r>
      <w:r w:rsidR="00806F75">
        <w:rPr>
          <w:rFonts w:ascii="Verdana" w:hAnsi="Verdana"/>
          <w:sz w:val="20"/>
          <w:lang w:val="en-US"/>
        </w:rPr>
        <w:t>echnology</w:t>
      </w:r>
      <w:r w:rsidR="00B67494">
        <w:rPr>
          <w:rFonts w:ascii="Verdana" w:hAnsi="Verdana"/>
          <w:sz w:val="20"/>
          <w:lang w:val="en-US"/>
        </w:rPr>
        <w:t xml:space="preserve"> function</w:t>
      </w:r>
      <w:r w:rsidR="00806F75">
        <w:rPr>
          <w:rFonts w:ascii="Verdana" w:hAnsi="Verdana"/>
          <w:sz w:val="20"/>
          <w:lang w:val="en-US"/>
        </w:rPr>
        <w:t xml:space="preserve">. </w:t>
      </w:r>
      <w:r>
        <w:rPr>
          <w:rFonts w:ascii="Verdana" w:hAnsi="Verdana"/>
          <w:sz w:val="20"/>
          <w:lang w:val="en-US"/>
        </w:rPr>
        <w:t>Key stakeholders in this process have spanned the range of the organization</w:t>
      </w:r>
      <w:r w:rsidR="00C61DD9">
        <w:rPr>
          <w:rFonts w:ascii="Verdana" w:hAnsi="Verdana"/>
          <w:sz w:val="20"/>
          <w:lang w:val="en-US"/>
        </w:rPr>
        <w:t>;</w:t>
      </w:r>
      <w:r>
        <w:rPr>
          <w:rFonts w:ascii="Verdana" w:hAnsi="Verdana"/>
          <w:sz w:val="20"/>
          <w:lang w:val="en-US"/>
        </w:rPr>
        <w:t xml:space="preserve"> from </w:t>
      </w:r>
      <w:r w:rsidR="00294811">
        <w:rPr>
          <w:rFonts w:ascii="Verdana" w:hAnsi="Verdana"/>
          <w:sz w:val="20"/>
          <w:lang w:val="en-US"/>
        </w:rPr>
        <w:t xml:space="preserve">the </w:t>
      </w:r>
      <w:r>
        <w:rPr>
          <w:rFonts w:ascii="Verdana" w:hAnsi="Verdana"/>
          <w:sz w:val="20"/>
          <w:lang w:val="en-US"/>
        </w:rPr>
        <w:t xml:space="preserve">technology senior management team through to </w:t>
      </w:r>
      <w:r w:rsidR="00294811">
        <w:rPr>
          <w:rFonts w:ascii="Verdana" w:hAnsi="Verdana"/>
          <w:sz w:val="20"/>
          <w:lang w:val="en-US"/>
        </w:rPr>
        <w:t xml:space="preserve">development, support, </w:t>
      </w:r>
      <w:r>
        <w:rPr>
          <w:rFonts w:ascii="Verdana" w:hAnsi="Verdana"/>
          <w:sz w:val="20"/>
          <w:lang w:val="en-US"/>
        </w:rPr>
        <w:t xml:space="preserve">compliance and operations key </w:t>
      </w:r>
      <w:r w:rsidR="00806F75">
        <w:rPr>
          <w:rFonts w:ascii="Verdana" w:hAnsi="Verdana"/>
          <w:sz w:val="20"/>
          <w:lang w:val="en-US"/>
        </w:rPr>
        <w:t>personnel</w:t>
      </w:r>
      <w:r>
        <w:rPr>
          <w:rFonts w:ascii="Verdana" w:hAnsi="Verdana"/>
          <w:sz w:val="20"/>
          <w:lang w:val="en-US"/>
        </w:rPr>
        <w:t>.</w:t>
      </w:r>
      <w:r w:rsidR="002C3D49">
        <w:rPr>
          <w:rFonts w:ascii="Verdana" w:hAnsi="Verdana"/>
          <w:sz w:val="20"/>
          <w:lang w:val="en-US"/>
        </w:rPr>
        <w:t xml:space="preserve"> </w:t>
      </w:r>
    </w:p>
    <w:p w:rsidR="002A30EC" w:rsidRDefault="002A30EC" w:rsidP="007A58A1">
      <w:pPr>
        <w:ind w:left="414"/>
        <w:jc w:val="both"/>
        <w:rPr>
          <w:rFonts w:ascii="Verdana" w:hAnsi="Verdana"/>
          <w:sz w:val="20"/>
          <w:lang w:val="en-US"/>
        </w:rPr>
      </w:pPr>
    </w:p>
    <w:p w:rsidR="000D37B5" w:rsidRDefault="000D37B5" w:rsidP="000D37B5">
      <w:pPr>
        <w:pStyle w:val="Heading3"/>
        <w:ind w:left="0"/>
        <w:rPr>
          <w:b w:val="0"/>
          <w:bCs/>
        </w:rPr>
      </w:pPr>
      <w:r>
        <w:t xml:space="preserve">Microsoft Consulting Services (MCS) ~ </w:t>
      </w:r>
      <w:r>
        <w:rPr>
          <w:b w:val="0"/>
          <w:bCs/>
        </w:rPr>
        <w:t>Release &amp; Implementation Manager</w:t>
      </w:r>
    </w:p>
    <w:p w:rsidR="000D37B5" w:rsidRDefault="000D37B5" w:rsidP="000D37B5"/>
    <w:p w:rsidR="000D37B5" w:rsidRDefault="000D37B5" w:rsidP="000D37B5">
      <w:pPr>
        <w:ind w:left="414"/>
        <w:jc w:val="both"/>
        <w:rPr>
          <w:rFonts w:ascii="Verdana" w:hAnsi="Verdana" w:cs="Verdana"/>
          <w:b/>
          <w:bCs/>
          <w:sz w:val="20"/>
          <w:lang w:val="en-US"/>
        </w:rPr>
      </w:pPr>
      <w:r>
        <w:rPr>
          <w:rFonts w:ascii="Verdana" w:hAnsi="Verdana" w:cs="Verdana"/>
          <w:b/>
          <w:bCs/>
          <w:sz w:val="20"/>
        </w:rPr>
        <w:t>September 2005 – September 2008</w:t>
      </w:r>
    </w:p>
    <w:p w:rsidR="000D37B5" w:rsidRDefault="000D37B5" w:rsidP="000D37B5">
      <w:pPr>
        <w:ind w:left="414"/>
        <w:jc w:val="both"/>
        <w:rPr>
          <w:rFonts w:ascii="Verdana" w:hAnsi="Verdana" w:cs="Verdana"/>
          <w:b/>
          <w:bCs/>
          <w:sz w:val="20"/>
        </w:rPr>
      </w:pPr>
    </w:p>
    <w:p w:rsidR="000D37B5" w:rsidRPr="0021274A" w:rsidRDefault="00D22DA8" w:rsidP="000D37B5">
      <w:pPr>
        <w:ind w:left="414"/>
        <w:jc w:val="both"/>
        <w:rPr>
          <w:rFonts w:ascii="Verdana" w:hAnsi="Verdana" w:cs="Verdana"/>
          <w:bCs/>
          <w:sz w:val="20"/>
        </w:rPr>
      </w:pPr>
      <w:hyperlink r:id="rId13" w:history="1">
        <w:r w:rsidR="000D37B5" w:rsidRPr="0021274A">
          <w:rPr>
            <w:rStyle w:val="Hyperlink"/>
            <w:rFonts w:ascii="Verdana" w:hAnsi="Verdana" w:cs="Verdana"/>
            <w:bCs/>
            <w:sz w:val="20"/>
          </w:rPr>
          <w:t>http://btvision.bt.com/</w:t>
        </w:r>
      </w:hyperlink>
    </w:p>
    <w:p w:rsidR="000D37B5" w:rsidRDefault="000D37B5" w:rsidP="000D37B5">
      <w:pPr>
        <w:ind w:left="414"/>
        <w:jc w:val="both"/>
        <w:rPr>
          <w:rFonts w:ascii="Verdana" w:hAnsi="Verdana" w:cs="Verdana"/>
          <w:b/>
          <w:bCs/>
          <w:sz w:val="20"/>
        </w:rPr>
      </w:pPr>
    </w:p>
    <w:p w:rsidR="000D37B5" w:rsidRDefault="000D37B5" w:rsidP="000D37B5">
      <w:pPr>
        <w:ind w:left="414"/>
        <w:jc w:val="both"/>
        <w:rPr>
          <w:rFonts w:ascii="Verdana" w:hAnsi="Verdana" w:cs="Verdana"/>
          <w:sz w:val="20"/>
        </w:rPr>
      </w:pPr>
      <w:r>
        <w:rPr>
          <w:rFonts w:ascii="Verdana" w:hAnsi="Verdana" w:cs="Verdana"/>
          <w:sz w:val="20"/>
        </w:rPr>
        <w:t>British Telecom selected Microsoft TV IPTV Edition as their software platform for TV over broadband in June 2005. The Microsoft Consulting Services (MCS) delivery team, which I was part of throughout the three year engagement and in which I performed the integration team release management role, successfully developed, delivered, maintained and transitioned the solution to the customer over the course of the program. This represented the single most strategically important project within MCS, being the first commercial European rollout of Microsoft’s IPTV Edition platform and accounting for a significant proportion of MCS target revenue over the period.</w:t>
      </w:r>
    </w:p>
    <w:p w:rsidR="000D37B5" w:rsidRDefault="000D37B5" w:rsidP="000D37B5">
      <w:pPr>
        <w:ind w:left="414"/>
        <w:jc w:val="both"/>
        <w:rPr>
          <w:rFonts w:ascii="Verdana" w:hAnsi="Verdana" w:cs="Verdana"/>
          <w:sz w:val="20"/>
        </w:rPr>
      </w:pPr>
    </w:p>
    <w:p w:rsidR="000D37B5" w:rsidRDefault="000D37B5" w:rsidP="000D37B5">
      <w:pPr>
        <w:ind w:left="414"/>
        <w:jc w:val="both"/>
        <w:rPr>
          <w:rFonts w:ascii="Verdana" w:hAnsi="Verdana" w:cs="Verdana"/>
          <w:sz w:val="20"/>
        </w:rPr>
      </w:pPr>
      <w:r>
        <w:rPr>
          <w:rFonts w:ascii="Verdana" w:hAnsi="Verdana" w:cs="Verdana"/>
          <w:sz w:val="20"/>
        </w:rPr>
        <w:t xml:space="preserve">The IPTV Edition platform comprises a broad service-orientated architecture </w:t>
      </w:r>
      <w:r>
        <w:rPr>
          <w:rFonts w:ascii="Verdana" w:hAnsi="Verdana" w:cs="Verdana"/>
          <w:sz w:val="20"/>
        </w:rPr>
        <w:lastRenderedPageBreak/>
        <w:t xml:space="preserve">Microsoft technology base: secure web services communicating on commodity hardware running the full range of Windows platforms: .NET 1.1, 2.0, 3.0, 2003 Server, CE 5.0, IIS 6.0, SQL Server 2000 and 2005 and Terminal Servers. The project encompassed the integration of IPTV Edition with seven BT operational systems: Service Scheduling, Siebel CRM, Credit Management, MIS, Fault &amp; Repair and Telecoms &amp; Network Management. </w:t>
      </w:r>
    </w:p>
    <w:p w:rsidR="000D37B5" w:rsidRDefault="000D37B5" w:rsidP="000D37B5">
      <w:pPr>
        <w:ind w:left="414"/>
        <w:jc w:val="both"/>
        <w:rPr>
          <w:rFonts w:ascii="Verdana" w:hAnsi="Verdana" w:cs="Verdana"/>
          <w:sz w:val="20"/>
        </w:rPr>
      </w:pPr>
    </w:p>
    <w:p w:rsidR="000D37B5" w:rsidRDefault="000D37B5" w:rsidP="000D37B5">
      <w:pPr>
        <w:ind w:left="414"/>
        <w:jc w:val="both"/>
        <w:rPr>
          <w:rFonts w:ascii="Verdana" w:hAnsi="Verdana" w:cs="Verdana"/>
          <w:sz w:val="20"/>
        </w:rPr>
      </w:pPr>
      <w:r>
        <w:rPr>
          <w:rFonts w:ascii="Verdana" w:hAnsi="Verdana" w:cs="Verdana"/>
          <w:sz w:val="20"/>
        </w:rPr>
        <w:t>My role within the delivery team was to ensure the technical quality of the solution and release and customer management. Within MCS I worked with and reported directly to senior stakeholders, primarily the Program Manager and I was also responsible for a considerable degree of customer management, working directly with BT’s Release Management team to coordinate major releases and transitions.</w:t>
      </w:r>
      <w:r w:rsidR="00BB5C71">
        <w:rPr>
          <w:rFonts w:ascii="Verdana" w:hAnsi="Verdana" w:cs="Verdana"/>
          <w:sz w:val="20"/>
        </w:rPr>
        <w:t xml:space="preserve"> This included on-site customer management and technical leadership during key phase transitions in the program.</w:t>
      </w:r>
    </w:p>
    <w:p w:rsidR="000D37B5" w:rsidRDefault="000D37B5" w:rsidP="000D37B5">
      <w:pPr>
        <w:ind w:left="414"/>
        <w:jc w:val="both"/>
        <w:rPr>
          <w:rFonts w:ascii="Verdana" w:hAnsi="Verdana" w:cs="Verdana"/>
          <w:sz w:val="20"/>
        </w:rPr>
      </w:pPr>
    </w:p>
    <w:p w:rsidR="000D37B5" w:rsidRDefault="00BB5C71" w:rsidP="000D37B5">
      <w:pPr>
        <w:ind w:left="414"/>
        <w:jc w:val="both"/>
        <w:rPr>
          <w:rFonts w:ascii="Verdana" w:hAnsi="Verdana" w:cs="Verdana"/>
          <w:sz w:val="20"/>
        </w:rPr>
      </w:pPr>
      <w:r>
        <w:rPr>
          <w:rFonts w:ascii="Verdana" w:hAnsi="Verdana" w:cs="Verdana"/>
          <w:sz w:val="20"/>
        </w:rPr>
        <w:t>T</w:t>
      </w:r>
      <w:r w:rsidR="000D37B5">
        <w:rPr>
          <w:rFonts w:ascii="Verdana" w:hAnsi="Verdana" w:cs="Verdana"/>
          <w:sz w:val="20"/>
        </w:rPr>
        <w:t xml:space="preserve">his was </w:t>
      </w:r>
      <w:r>
        <w:rPr>
          <w:rFonts w:ascii="Verdana" w:hAnsi="Verdana" w:cs="Verdana"/>
          <w:sz w:val="20"/>
        </w:rPr>
        <w:t xml:space="preserve">also </w:t>
      </w:r>
      <w:r w:rsidR="000D37B5">
        <w:rPr>
          <w:rFonts w:ascii="Verdana" w:hAnsi="Verdana" w:cs="Verdana"/>
          <w:sz w:val="20"/>
        </w:rPr>
        <w:t xml:space="preserve">a hands-on technical role, in which I had responsibility for a team of 8 Software Design Engineers and their development and test methodology. Key deliverables included automated dynamic test-case generation via test-domain </w:t>
      </w:r>
      <w:r>
        <w:rPr>
          <w:rFonts w:ascii="Verdana" w:hAnsi="Verdana" w:cs="Verdana"/>
          <w:sz w:val="20"/>
        </w:rPr>
        <w:t>modelling</w:t>
      </w:r>
      <w:r w:rsidR="000D37B5">
        <w:rPr>
          <w:rFonts w:ascii="Verdana" w:hAnsi="Verdana" w:cs="Verdana"/>
          <w:sz w:val="20"/>
        </w:rPr>
        <w:t xml:space="preserve">, proprietary test framework development and security and penetration analysis &amp; testing in adherence with Microsoft's 3D security practices. The team produced ~5,500 static build verification, functional, boundary, integration and end-to-end test cases for execution under NUnit, Visual Studio Team Suite (MSTest) and internal test framework tools. The primary development platform was .NET 1.1, 2.0, 3.0 and 3.5; the development methodology was Agile/Scrum with customer deliveries and quality-gates met every five weeks. </w:t>
      </w:r>
    </w:p>
    <w:p w:rsidR="000D37B5" w:rsidRDefault="000D37B5" w:rsidP="000D37B5">
      <w:pPr>
        <w:ind w:left="414"/>
        <w:jc w:val="both"/>
        <w:rPr>
          <w:rFonts w:ascii="Verdana" w:hAnsi="Verdana" w:cs="Verdana"/>
          <w:sz w:val="20"/>
        </w:rPr>
      </w:pPr>
    </w:p>
    <w:p w:rsidR="000D37B5" w:rsidRDefault="000D37B5" w:rsidP="000D37B5">
      <w:pPr>
        <w:ind w:left="414"/>
        <w:jc w:val="both"/>
        <w:rPr>
          <w:rFonts w:ascii="Verdana" w:hAnsi="Verdana" w:cs="Verdana"/>
          <w:sz w:val="20"/>
        </w:rPr>
      </w:pPr>
      <w:r>
        <w:rPr>
          <w:rFonts w:ascii="Verdana" w:hAnsi="Verdana" w:cs="Verdana"/>
          <w:sz w:val="20"/>
        </w:rPr>
        <w:t>The full UK deployment of IPTV for BT consists of several hundred production servers; major milestones included the successful in-place migration of the live platform from IPTV 1.1 to IPTV 1.1 SP2, quick fix engineering to support peak subscriber growth rates of several tens of thousands of consumers per week and knowledge transition to BT’s chosen partners for ongoing development and maintenance.</w:t>
      </w:r>
    </w:p>
    <w:p w:rsidR="00BC2659" w:rsidRDefault="00BC2659" w:rsidP="00193104">
      <w:pPr>
        <w:ind w:left="414"/>
        <w:jc w:val="both"/>
        <w:rPr>
          <w:rFonts w:ascii="Verdana" w:hAnsi="Verdana"/>
          <w:sz w:val="20"/>
          <w:lang w:val="en-US"/>
        </w:rPr>
      </w:pPr>
    </w:p>
    <w:p w:rsidR="006D49E8" w:rsidRPr="002840AC" w:rsidRDefault="00C80E61" w:rsidP="002840AC">
      <w:pPr>
        <w:pStyle w:val="Heading3"/>
        <w:ind w:left="0"/>
        <w:rPr>
          <w:b w:val="0"/>
        </w:rPr>
      </w:pPr>
      <w:r>
        <w:t>RBS Financial Markets</w:t>
      </w:r>
      <w:r w:rsidR="002840AC">
        <w:t xml:space="preserve"> </w:t>
      </w:r>
      <w:r w:rsidR="00680F42">
        <w:t xml:space="preserve">~ </w:t>
      </w:r>
      <w:r w:rsidR="0022785B" w:rsidRPr="002840AC">
        <w:rPr>
          <w:b w:val="0"/>
        </w:rPr>
        <w:t xml:space="preserve">Software </w:t>
      </w:r>
      <w:r w:rsidR="00457AB4" w:rsidRPr="002840AC">
        <w:rPr>
          <w:b w:val="0"/>
        </w:rPr>
        <w:t>Architect</w:t>
      </w:r>
      <w:r w:rsidR="00DE12A8" w:rsidRPr="002840AC">
        <w:rPr>
          <w:b w:val="0"/>
        </w:rPr>
        <w:t xml:space="preserve"> </w:t>
      </w:r>
      <w:r w:rsidR="00511301" w:rsidRPr="002840AC">
        <w:rPr>
          <w:b w:val="0"/>
        </w:rPr>
        <w:t>&amp;</w:t>
      </w:r>
      <w:r w:rsidR="00DE12A8" w:rsidRPr="002840AC">
        <w:rPr>
          <w:b w:val="0"/>
        </w:rPr>
        <w:t xml:space="preserve"> Develop</w:t>
      </w:r>
      <w:r w:rsidR="00170422" w:rsidRPr="002840AC">
        <w:rPr>
          <w:b w:val="0"/>
        </w:rPr>
        <w:t>er</w:t>
      </w:r>
      <w:r w:rsidR="0065482E">
        <w:rPr>
          <w:b w:val="0"/>
        </w:rPr>
        <w:t>, Currency Options</w:t>
      </w:r>
    </w:p>
    <w:p w:rsidR="00C267B2" w:rsidRPr="002840AC" w:rsidRDefault="00C267B2" w:rsidP="00193104">
      <w:pPr>
        <w:rPr>
          <w:rFonts w:ascii="Verdana" w:hAnsi="Verdana"/>
        </w:rPr>
      </w:pPr>
    </w:p>
    <w:p w:rsidR="00680F42" w:rsidRDefault="00680F42" w:rsidP="00193104">
      <w:pPr>
        <w:ind w:left="360" w:right="360"/>
        <w:rPr>
          <w:rFonts w:ascii="Verdana" w:hAnsi="Verdana" w:cs="Arial"/>
          <w:b/>
          <w:sz w:val="20"/>
          <w:lang w:val="en-US"/>
        </w:rPr>
      </w:pPr>
      <w:r>
        <w:rPr>
          <w:rFonts w:ascii="Verdana" w:hAnsi="Verdana" w:cs="Arial"/>
          <w:b/>
          <w:sz w:val="20"/>
          <w:lang w:val="en-US"/>
        </w:rPr>
        <w:t>February 2005 – September 2005</w:t>
      </w:r>
    </w:p>
    <w:p w:rsidR="006D49E8" w:rsidRPr="00C267B2" w:rsidRDefault="006D49E8" w:rsidP="00193104">
      <w:pPr>
        <w:ind w:left="360" w:right="360"/>
        <w:rPr>
          <w:rFonts w:ascii="Verdana" w:hAnsi="Verdana" w:cs="Arial"/>
          <w:b/>
          <w:i/>
          <w:sz w:val="20"/>
          <w:lang w:val="en-US"/>
        </w:rPr>
      </w:pPr>
    </w:p>
    <w:p w:rsidR="006D49E8" w:rsidRPr="00C267B2" w:rsidRDefault="00903768" w:rsidP="00193104">
      <w:pPr>
        <w:ind w:left="357"/>
        <w:jc w:val="both"/>
        <w:rPr>
          <w:rFonts w:ascii="Verdana" w:hAnsi="Verdana"/>
          <w:sz w:val="20"/>
          <w:lang w:val="en-US"/>
        </w:rPr>
      </w:pPr>
      <w:r w:rsidRPr="00C267B2">
        <w:rPr>
          <w:rFonts w:ascii="Verdana" w:hAnsi="Verdana"/>
          <w:sz w:val="20"/>
          <w:lang w:val="en-US"/>
        </w:rPr>
        <w:t xml:space="preserve">I joined Royal Bank of </w:t>
      </w:r>
      <w:smartTag w:uri="urn:schemas-microsoft-com:office:smarttags" w:element="place">
        <w:smartTag w:uri="urn:schemas-microsoft-com:office:smarttags" w:element="country-region">
          <w:r w:rsidRPr="00C267B2">
            <w:rPr>
              <w:rFonts w:ascii="Verdana" w:hAnsi="Verdana"/>
              <w:sz w:val="20"/>
              <w:lang w:val="en-US"/>
            </w:rPr>
            <w:t>Scotland</w:t>
          </w:r>
        </w:smartTag>
      </w:smartTag>
      <w:r w:rsidRPr="00C267B2">
        <w:rPr>
          <w:rFonts w:ascii="Verdana" w:hAnsi="Verdana"/>
          <w:sz w:val="20"/>
          <w:lang w:val="en-US"/>
        </w:rPr>
        <w:t xml:space="preserve">’s </w:t>
      </w:r>
      <w:r w:rsidR="006D49E8" w:rsidRPr="00C267B2">
        <w:rPr>
          <w:rFonts w:ascii="Verdana" w:hAnsi="Verdana"/>
          <w:sz w:val="20"/>
          <w:lang w:val="en-US"/>
        </w:rPr>
        <w:t xml:space="preserve">development team to </w:t>
      </w:r>
      <w:r w:rsidR="00F46DB1" w:rsidRPr="00C267B2">
        <w:rPr>
          <w:rFonts w:ascii="Verdana" w:hAnsi="Verdana"/>
          <w:sz w:val="20"/>
          <w:lang w:val="en-US"/>
        </w:rPr>
        <w:t>assist in the production of</w:t>
      </w:r>
      <w:r w:rsidR="006D49E8" w:rsidRPr="00C267B2">
        <w:rPr>
          <w:rFonts w:ascii="Verdana" w:hAnsi="Verdana"/>
          <w:sz w:val="20"/>
          <w:lang w:val="en-US"/>
        </w:rPr>
        <w:t xml:space="preserve"> a complete replacement f</w:t>
      </w:r>
      <w:r w:rsidR="00F46DB1" w:rsidRPr="00C267B2">
        <w:rPr>
          <w:rFonts w:ascii="Verdana" w:hAnsi="Verdana"/>
          <w:sz w:val="20"/>
          <w:lang w:val="en-US"/>
        </w:rPr>
        <w:t>or</w:t>
      </w:r>
      <w:r w:rsidR="006D49E8" w:rsidRPr="00C267B2">
        <w:rPr>
          <w:rFonts w:ascii="Verdana" w:hAnsi="Verdana"/>
          <w:sz w:val="20"/>
          <w:lang w:val="en-US"/>
        </w:rPr>
        <w:t xml:space="preserve"> the bank’s </w:t>
      </w:r>
      <w:r w:rsidR="00B07CFD" w:rsidRPr="00C267B2">
        <w:rPr>
          <w:rFonts w:ascii="Verdana" w:hAnsi="Verdana"/>
          <w:sz w:val="20"/>
          <w:lang w:val="en-US"/>
        </w:rPr>
        <w:t xml:space="preserve">current </w:t>
      </w:r>
      <w:r w:rsidR="006D49E8" w:rsidRPr="00C267B2">
        <w:rPr>
          <w:rFonts w:ascii="Verdana" w:hAnsi="Verdana"/>
          <w:sz w:val="20"/>
          <w:lang w:val="en-US"/>
        </w:rPr>
        <w:t>currency options trading platform. The</w:t>
      </w:r>
      <w:r w:rsidRPr="00C267B2">
        <w:rPr>
          <w:rFonts w:ascii="Verdana" w:hAnsi="Verdana"/>
          <w:sz w:val="20"/>
          <w:lang w:val="en-US"/>
        </w:rPr>
        <w:t>ir</w:t>
      </w:r>
      <w:r w:rsidR="006D49E8" w:rsidRPr="00C267B2">
        <w:rPr>
          <w:rFonts w:ascii="Verdana" w:hAnsi="Verdana"/>
          <w:sz w:val="20"/>
          <w:lang w:val="en-US"/>
        </w:rPr>
        <w:t xml:space="preserve"> currency options business was formed after </w:t>
      </w:r>
      <w:r w:rsidR="00F46DB1" w:rsidRPr="00C267B2">
        <w:rPr>
          <w:rFonts w:ascii="Verdana" w:hAnsi="Verdana"/>
          <w:sz w:val="20"/>
          <w:lang w:val="en-US"/>
        </w:rPr>
        <w:t>the</w:t>
      </w:r>
      <w:r w:rsidR="006D49E8" w:rsidRPr="00C267B2">
        <w:rPr>
          <w:rFonts w:ascii="Verdana" w:hAnsi="Verdana"/>
          <w:sz w:val="20"/>
          <w:lang w:val="en-US"/>
        </w:rPr>
        <w:t xml:space="preserve"> merge of </w:t>
      </w:r>
      <w:r w:rsidR="00F46DB1" w:rsidRPr="00C267B2">
        <w:rPr>
          <w:rFonts w:ascii="Verdana" w:hAnsi="Verdana"/>
          <w:sz w:val="20"/>
          <w:lang w:val="en-US"/>
        </w:rPr>
        <w:t xml:space="preserve">the </w:t>
      </w:r>
      <w:r w:rsidR="006D49E8" w:rsidRPr="00C267B2">
        <w:rPr>
          <w:rFonts w:ascii="Verdana" w:hAnsi="Verdana"/>
          <w:sz w:val="20"/>
          <w:lang w:val="en-US"/>
        </w:rPr>
        <w:t xml:space="preserve">vanilla and exotic desks: SystemX was </w:t>
      </w:r>
      <w:r w:rsidR="00F46DB1" w:rsidRPr="00C267B2">
        <w:rPr>
          <w:rFonts w:ascii="Verdana" w:hAnsi="Verdana"/>
          <w:sz w:val="20"/>
          <w:lang w:val="en-US"/>
        </w:rPr>
        <w:t>designed</w:t>
      </w:r>
      <w:r w:rsidR="006D49E8" w:rsidRPr="00C267B2">
        <w:rPr>
          <w:rFonts w:ascii="Verdana" w:hAnsi="Verdana"/>
          <w:sz w:val="20"/>
          <w:lang w:val="en-US"/>
        </w:rPr>
        <w:t xml:space="preserve"> as a strategic technical platform to </w:t>
      </w:r>
      <w:r w:rsidR="00210E9C" w:rsidRPr="00C267B2">
        <w:rPr>
          <w:rFonts w:ascii="Verdana" w:hAnsi="Verdana"/>
          <w:sz w:val="20"/>
          <w:lang w:val="en-US"/>
        </w:rPr>
        <w:t xml:space="preserve">better </w:t>
      </w:r>
      <w:r w:rsidR="006D49E8" w:rsidRPr="00C267B2">
        <w:rPr>
          <w:rFonts w:ascii="Verdana" w:hAnsi="Verdana"/>
          <w:sz w:val="20"/>
          <w:lang w:val="en-US"/>
        </w:rPr>
        <w:t xml:space="preserve">support the consolidated business </w:t>
      </w:r>
      <w:r w:rsidR="00210E9C" w:rsidRPr="00C267B2">
        <w:rPr>
          <w:rFonts w:ascii="Verdana" w:hAnsi="Verdana"/>
          <w:sz w:val="20"/>
          <w:lang w:val="en-US"/>
        </w:rPr>
        <w:t>by providing integrated risk management</w:t>
      </w:r>
      <w:r w:rsidR="00F46DB1" w:rsidRPr="00C267B2">
        <w:rPr>
          <w:rFonts w:ascii="Verdana" w:hAnsi="Verdana"/>
          <w:sz w:val="20"/>
          <w:lang w:val="en-US"/>
        </w:rPr>
        <w:t xml:space="preserve"> and more</w:t>
      </w:r>
      <w:r w:rsidR="00210E9C" w:rsidRPr="00C267B2">
        <w:rPr>
          <w:rFonts w:ascii="Verdana" w:hAnsi="Verdana"/>
          <w:sz w:val="20"/>
          <w:lang w:val="en-US"/>
        </w:rPr>
        <w:t xml:space="preserve"> rapid market-event reaction capability</w:t>
      </w:r>
      <w:r w:rsidR="004F6928" w:rsidRPr="00C267B2">
        <w:rPr>
          <w:rFonts w:ascii="Verdana" w:hAnsi="Verdana"/>
          <w:sz w:val="20"/>
          <w:lang w:val="en-US"/>
        </w:rPr>
        <w:t>. The overall project aim was</w:t>
      </w:r>
      <w:r w:rsidR="00210E9C" w:rsidRPr="00C267B2">
        <w:rPr>
          <w:rFonts w:ascii="Verdana" w:hAnsi="Verdana"/>
          <w:sz w:val="20"/>
          <w:lang w:val="en-US"/>
        </w:rPr>
        <w:t xml:space="preserve"> </w:t>
      </w:r>
      <w:r w:rsidR="004F6928" w:rsidRPr="00C267B2">
        <w:rPr>
          <w:rFonts w:ascii="Verdana" w:hAnsi="Verdana"/>
          <w:sz w:val="20"/>
          <w:lang w:val="en-US"/>
        </w:rPr>
        <w:t xml:space="preserve">to support a </w:t>
      </w:r>
      <w:r w:rsidR="00210E9C" w:rsidRPr="00C267B2">
        <w:rPr>
          <w:rFonts w:ascii="Verdana" w:hAnsi="Verdana"/>
          <w:sz w:val="20"/>
          <w:lang w:val="en-US"/>
        </w:rPr>
        <w:t xml:space="preserve">doubling the business’ </w:t>
      </w:r>
      <w:r w:rsidR="00F46DB1" w:rsidRPr="00C267B2">
        <w:rPr>
          <w:rFonts w:ascii="Verdana" w:hAnsi="Verdana"/>
          <w:sz w:val="20"/>
          <w:lang w:val="en-US"/>
        </w:rPr>
        <w:t>volumes and revenues through a more scaleable and modern trading platform.</w:t>
      </w:r>
    </w:p>
    <w:p w:rsidR="00B07CFD" w:rsidRPr="00C267B2" w:rsidRDefault="00B07CFD" w:rsidP="00193104">
      <w:pPr>
        <w:ind w:left="357"/>
        <w:jc w:val="both"/>
        <w:rPr>
          <w:rFonts w:ascii="Verdana" w:hAnsi="Verdana"/>
          <w:sz w:val="20"/>
          <w:lang w:val="en-US"/>
        </w:rPr>
      </w:pPr>
    </w:p>
    <w:p w:rsidR="00F46DB1" w:rsidRPr="00C267B2" w:rsidRDefault="00F46DB1" w:rsidP="00193104">
      <w:pPr>
        <w:ind w:left="357"/>
        <w:jc w:val="both"/>
        <w:rPr>
          <w:rFonts w:ascii="Verdana" w:hAnsi="Verdana"/>
          <w:sz w:val="20"/>
          <w:lang w:val="en-US"/>
        </w:rPr>
      </w:pPr>
      <w:r w:rsidRPr="00C267B2">
        <w:rPr>
          <w:rFonts w:ascii="Verdana" w:hAnsi="Verdana"/>
          <w:sz w:val="20"/>
          <w:lang w:val="en-US"/>
        </w:rPr>
        <w:t>Some key business benefits that were realized included:</w:t>
      </w:r>
    </w:p>
    <w:p w:rsidR="003428A1" w:rsidRPr="00C267B2" w:rsidRDefault="003428A1" w:rsidP="00193104">
      <w:pPr>
        <w:ind w:left="357"/>
        <w:jc w:val="both"/>
        <w:rPr>
          <w:rFonts w:ascii="Verdana" w:hAnsi="Verdana"/>
          <w:sz w:val="20"/>
          <w:lang w:val="en-US"/>
        </w:rPr>
      </w:pPr>
    </w:p>
    <w:p w:rsidR="00F46DB1" w:rsidRPr="00C267B2" w:rsidRDefault="00F46DB1" w:rsidP="00193104">
      <w:pPr>
        <w:numPr>
          <w:ilvl w:val="0"/>
          <w:numId w:val="5"/>
        </w:numPr>
        <w:tabs>
          <w:tab w:val="clear" w:pos="1437"/>
          <w:tab w:val="num" w:pos="717"/>
        </w:tabs>
        <w:ind w:left="717"/>
        <w:jc w:val="both"/>
        <w:rPr>
          <w:rFonts w:ascii="Verdana" w:hAnsi="Verdana"/>
          <w:sz w:val="20"/>
          <w:lang w:val="en-US"/>
        </w:rPr>
      </w:pPr>
      <w:r w:rsidRPr="00C267B2">
        <w:rPr>
          <w:rFonts w:ascii="Verdana" w:hAnsi="Verdana"/>
          <w:sz w:val="20"/>
          <w:lang w:val="en-US"/>
        </w:rPr>
        <w:t>A new cash model, providing a consistent way of representing entities such as brokerage, premiums, and cash deals.</w:t>
      </w:r>
    </w:p>
    <w:p w:rsidR="00925856" w:rsidRPr="00C267B2" w:rsidRDefault="006D4C98" w:rsidP="00193104">
      <w:pPr>
        <w:numPr>
          <w:ilvl w:val="0"/>
          <w:numId w:val="5"/>
        </w:numPr>
        <w:tabs>
          <w:tab w:val="clear" w:pos="1437"/>
          <w:tab w:val="num" w:pos="717"/>
        </w:tabs>
        <w:ind w:left="717"/>
        <w:jc w:val="both"/>
        <w:rPr>
          <w:rFonts w:ascii="Verdana" w:hAnsi="Verdana"/>
          <w:sz w:val="20"/>
          <w:lang w:val="en-US"/>
        </w:rPr>
      </w:pPr>
      <w:r w:rsidRPr="00C267B2">
        <w:rPr>
          <w:rFonts w:ascii="Verdana" w:hAnsi="Verdana"/>
          <w:sz w:val="20"/>
          <w:lang w:val="en-US"/>
        </w:rPr>
        <w:t>A unified storage and eventing model for t</w:t>
      </w:r>
      <w:r w:rsidR="00925856" w:rsidRPr="00C267B2">
        <w:rPr>
          <w:rFonts w:ascii="Verdana" w:hAnsi="Verdana"/>
          <w:sz w:val="20"/>
          <w:lang w:val="en-US"/>
        </w:rPr>
        <w:t>rade</w:t>
      </w:r>
      <w:r w:rsidRPr="00C267B2">
        <w:rPr>
          <w:rFonts w:ascii="Verdana" w:hAnsi="Verdana"/>
          <w:sz w:val="20"/>
          <w:lang w:val="en-US"/>
        </w:rPr>
        <w:t xml:space="preserve">s, preserving </w:t>
      </w:r>
      <w:r w:rsidR="00925856" w:rsidRPr="00C267B2">
        <w:rPr>
          <w:rFonts w:ascii="Verdana" w:hAnsi="Verdana"/>
          <w:sz w:val="20"/>
          <w:lang w:val="en-US"/>
        </w:rPr>
        <w:t>groupings</w:t>
      </w:r>
      <w:r w:rsidRPr="00C267B2">
        <w:rPr>
          <w:rFonts w:ascii="Verdana" w:hAnsi="Verdana"/>
          <w:sz w:val="20"/>
          <w:lang w:val="en-US"/>
        </w:rPr>
        <w:t xml:space="preserve">, </w:t>
      </w:r>
      <w:r w:rsidR="00925856" w:rsidRPr="00C267B2">
        <w:rPr>
          <w:rFonts w:ascii="Verdana" w:hAnsi="Verdana"/>
          <w:sz w:val="20"/>
          <w:lang w:val="en-US"/>
        </w:rPr>
        <w:t>strategies</w:t>
      </w:r>
      <w:r w:rsidRPr="00C267B2">
        <w:rPr>
          <w:rFonts w:ascii="Verdana" w:hAnsi="Verdana"/>
          <w:sz w:val="20"/>
          <w:lang w:val="en-US"/>
        </w:rPr>
        <w:t xml:space="preserve"> and hedges.</w:t>
      </w:r>
    </w:p>
    <w:p w:rsidR="006D4C98" w:rsidRPr="00C267B2" w:rsidRDefault="006D4C98" w:rsidP="00193104">
      <w:pPr>
        <w:numPr>
          <w:ilvl w:val="0"/>
          <w:numId w:val="5"/>
        </w:numPr>
        <w:tabs>
          <w:tab w:val="clear" w:pos="1437"/>
          <w:tab w:val="num" w:pos="717"/>
        </w:tabs>
        <w:ind w:left="717"/>
        <w:jc w:val="both"/>
        <w:rPr>
          <w:rFonts w:ascii="Verdana" w:hAnsi="Verdana"/>
          <w:sz w:val="20"/>
          <w:lang w:val="en-US"/>
        </w:rPr>
      </w:pPr>
      <w:r w:rsidRPr="00C267B2">
        <w:rPr>
          <w:rFonts w:ascii="Verdana" w:hAnsi="Verdana"/>
          <w:sz w:val="20"/>
          <w:lang w:val="en-US"/>
        </w:rPr>
        <w:t xml:space="preserve">Ad-hoc intra-day </w:t>
      </w:r>
      <w:r w:rsidR="00584A56" w:rsidRPr="00C267B2">
        <w:rPr>
          <w:rFonts w:ascii="Verdana" w:hAnsi="Verdana"/>
          <w:sz w:val="20"/>
          <w:lang w:val="en-US"/>
        </w:rPr>
        <w:t xml:space="preserve">reporting and faster end-of-day batch processing </w:t>
      </w:r>
      <w:r w:rsidR="00903768" w:rsidRPr="00C267B2">
        <w:rPr>
          <w:rFonts w:ascii="Verdana" w:hAnsi="Verdana"/>
          <w:sz w:val="20"/>
          <w:lang w:val="en-US"/>
        </w:rPr>
        <w:t xml:space="preserve">through </w:t>
      </w:r>
      <w:r w:rsidR="003428A1" w:rsidRPr="00C267B2">
        <w:rPr>
          <w:rFonts w:ascii="Verdana" w:hAnsi="Verdana"/>
          <w:sz w:val="20"/>
          <w:lang w:val="en-US"/>
        </w:rPr>
        <w:lastRenderedPageBreak/>
        <w:t>computation</w:t>
      </w:r>
      <w:r w:rsidR="00584A56" w:rsidRPr="00C267B2">
        <w:rPr>
          <w:rFonts w:ascii="Verdana" w:hAnsi="Verdana"/>
          <w:sz w:val="20"/>
          <w:lang w:val="en-US"/>
        </w:rPr>
        <w:t xml:space="preserve"> parallelism</w:t>
      </w:r>
      <w:r w:rsidR="003428A1" w:rsidRPr="00C267B2">
        <w:rPr>
          <w:rFonts w:ascii="Verdana" w:hAnsi="Verdana"/>
          <w:sz w:val="20"/>
          <w:lang w:val="en-US"/>
        </w:rPr>
        <w:t>.</w:t>
      </w:r>
    </w:p>
    <w:p w:rsidR="002940E6" w:rsidRPr="00C267B2" w:rsidRDefault="002940E6" w:rsidP="00193104">
      <w:pPr>
        <w:jc w:val="both"/>
        <w:rPr>
          <w:rFonts w:ascii="Verdana" w:hAnsi="Verdana"/>
          <w:sz w:val="20"/>
          <w:lang w:val="en-US"/>
        </w:rPr>
      </w:pPr>
    </w:p>
    <w:p w:rsidR="00D32E52" w:rsidRPr="00C267B2" w:rsidRDefault="009618D6" w:rsidP="00193104">
      <w:pPr>
        <w:ind w:left="357"/>
        <w:jc w:val="both"/>
        <w:rPr>
          <w:rFonts w:ascii="Verdana" w:hAnsi="Verdana"/>
          <w:sz w:val="20"/>
          <w:lang w:val="en-US"/>
        </w:rPr>
      </w:pPr>
      <w:r w:rsidRPr="00C267B2">
        <w:rPr>
          <w:rFonts w:ascii="Verdana" w:hAnsi="Verdana"/>
          <w:sz w:val="20"/>
          <w:lang w:val="en-US"/>
        </w:rPr>
        <w:t>The system design was based around a distributed service-orientated architecture: a key design goal was the production of loosely coupled and well encapsulated components. This was successfully achieved through rigorous use of MVC design patterns and test-driven development.</w:t>
      </w:r>
      <w:r w:rsidR="006F06D9" w:rsidRPr="00C267B2">
        <w:rPr>
          <w:rFonts w:ascii="Verdana" w:hAnsi="Verdana"/>
          <w:sz w:val="20"/>
          <w:lang w:val="en-US"/>
        </w:rPr>
        <w:t xml:space="preserve"> Heavy use was made of remoting, </w:t>
      </w:r>
      <w:r w:rsidRPr="00C267B2">
        <w:rPr>
          <w:rFonts w:ascii="Verdana" w:hAnsi="Verdana"/>
          <w:sz w:val="20"/>
          <w:lang w:val="en-US"/>
        </w:rPr>
        <w:t xml:space="preserve">reflection </w:t>
      </w:r>
      <w:r w:rsidR="006F06D9" w:rsidRPr="00C267B2">
        <w:rPr>
          <w:rFonts w:ascii="Verdana" w:hAnsi="Verdana"/>
          <w:sz w:val="20"/>
          <w:lang w:val="en-US"/>
        </w:rPr>
        <w:t xml:space="preserve">and dynamic type-loading </w:t>
      </w:r>
      <w:r w:rsidRPr="00C267B2">
        <w:rPr>
          <w:rFonts w:ascii="Verdana" w:hAnsi="Verdana"/>
          <w:sz w:val="20"/>
          <w:lang w:val="en-US"/>
        </w:rPr>
        <w:t>in order to produce stateless and scalable components.</w:t>
      </w:r>
      <w:r w:rsidR="001A073C" w:rsidRPr="00C267B2">
        <w:rPr>
          <w:rFonts w:ascii="Verdana" w:hAnsi="Verdana"/>
          <w:sz w:val="20"/>
          <w:lang w:val="en-US"/>
        </w:rPr>
        <w:t xml:space="preserve"> Implementation was through .NET 1.1</w:t>
      </w:r>
      <w:r w:rsidR="00B060CE" w:rsidRPr="00C267B2">
        <w:rPr>
          <w:rFonts w:ascii="Verdana" w:hAnsi="Verdana"/>
          <w:sz w:val="20"/>
          <w:lang w:val="en-US"/>
        </w:rPr>
        <w:t>, C#</w:t>
      </w:r>
      <w:r w:rsidR="001A073C" w:rsidRPr="00C267B2">
        <w:rPr>
          <w:rFonts w:ascii="Verdana" w:hAnsi="Verdana"/>
          <w:sz w:val="20"/>
          <w:lang w:val="en-US"/>
        </w:rPr>
        <w:t xml:space="preserve"> and Oracle 10g.</w:t>
      </w:r>
    </w:p>
    <w:p w:rsidR="009618D6" w:rsidRPr="00C267B2" w:rsidRDefault="009618D6" w:rsidP="00193104">
      <w:pPr>
        <w:ind w:left="357"/>
        <w:jc w:val="both"/>
        <w:rPr>
          <w:rFonts w:ascii="Verdana" w:hAnsi="Verdana"/>
          <w:sz w:val="20"/>
          <w:lang w:val="en-US"/>
        </w:rPr>
      </w:pPr>
    </w:p>
    <w:p w:rsidR="00F409A8" w:rsidRPr="00C267B2" w:rsidRDefault="009618D6" w:rsidP="00193104">
      <w:pPr>
        <w:ind w:left="357"/>
        <w:jc w:val="both"/>
        <w:rPr>
          <w:rFonts w:ascii="Verdana" w:hAnsi="Verdana"/>
          <w:sz w:val="20"/>
          <w:lang w:val="en-US"/>
        </w:rPr>
      </w:pPr>
      <w:r w:rsidRPr="00C267B2">
        <w:rPr>
          <w:rFonts w:ascii="Verdana" w:hAnsi="Verdana"/>
          <w:sz w:val="20"/>
          <w:lang w:val="en-US"/>
        </w:rPr>
        <w:t>I had specific responsibility for the design and execution of a new batch processing framework which</w:t>
      </w:r>
      <w:r w:rsidR="001A073C" w:rsidRPr="00C267B2">
        <w:rPr>
          <w:rFonts w:ascii="Verdana" w:hAnsi="Verdana"/>
          <w:sz w:val="20"/>
          <w:lang w:val="en-US"/>
        </w:rPr>
        <w:t xml:space="preserve"> replaced the existing serial </w:t>
      </w:r>
      <w:r w:rsidR="00345F78" w:rsidRPr="00C267B2">
        <w:rPr>
          <w:rFonts w:ascii="Verdana" w:hAnsi="Verdana"/>
          <w:sz w:val="20"/>
          <w:lang w:val="en-US"/>
        </w:rPr>
        <w:t>end-of-day</w:t>
      </w:r>
      <w:r w:rsidR="001A073C" w:rsidRPr="00C267B2">
        <w:rPr>
          <w:rFonts w:ascii="Verdana" w:hAnsi="Verdana"/>
          <w:sz w:val="20"/>
          <w:lang w:val="en-US"/>
        </w:rPr>
        <w:t xml:space="preserve"> batch</w:t>
      </w:r>
      <w:r w:rsidR="006F06D9" w:rsidRPr="00C267B2">
        <w:rPr>
          <w:rFonts w:ascii="Verdana" w:hAnsi="Verdana"/>
          <w:sz w:val="20"/>
          <w:lang w:val="en-US"/>
        </w:rPr>
        <w:t xml:space="preserve">. The new processing environment delivered </w:t>
      </w:r>
      <w:r w:rsidR="001A073C" w:rsidRPr="00C267B2">
        <w:rPr>
          <w:rFonts w:ascii="Verdana" w:hAnsi="Verdana"/>
          <w:sz w:val="20"/>
          <w:lang w:val="en-US"/>
        </w:rPr>
        <w:t xml:space="preserve">a </w:t>
      </w:r>
      <w:r w:rsidR="006F06D9" w:rsidRPr="00C267B2">
        <w:rPr>
          <w:rFonts w:ascii="Verdana" w:hAnsi="Verdana"/>
          <w:sz w:val="20"/>
          <w:lang w:val="en-US"/>
        </w:rPr>
        <w:t xml:space="preserve">fault-tolerant, </w:t>
      </w:r>
      <w:r w:rsidR="00B060CE" w:rsidRPr="00C267B2">
        <w:rPr>
          <w:rFonts w:ascii="Verdana" w:hAnsi="Verdana"/>
          <w:sz w:val="20"/>
          <w:lang w:val="en-US"/>
        </w:rPr>
        <w:t>exotics-</w:t>
      </w:r>
      <w:r w:rsidR="006F06D9" w:rsidRPr="00C267B2">
        <w:rPr>
          <w:rFonts w:ascii="Verdana" w:hAnsi="Verdana"/>
          <w:sz w:val="20"/>
          <w:lang w:val="en-US"/>
        </w:rPr>
        <w:t xml:space="preserve">scalable and </w:t>
      </w:r>
      <w:r w:rsidR="001A073C" w:rsidRPr="00C267B2">
        <w:rPr>
          <w:rFonts w:ascii="Verdana" w:hAnsi="Verdana"/>
          <w:sz w:val="20"/>
          <w:lang w:val="en-US"/>
        </w:rPr>
        <w:t>distributed model</w:t>
      </w:r>
      <w:r w:rsidR="006F06D9" w:rsidRPr="00C267B2">
        <w:rPr>
          <w:rFonts w:ascii="Verdana" w:hAnsi="Verdana"/>
          <w:sz w:val="20"/>
          <w:lang w:val="en-US"/>
        </w:rPr>
        <w:t xml:space="preserve"> for</w:t>
      </w:r>
      <w:r w:rsidR="001A073C" w:rsidRPr="00C267B2">
        <w:rPr>
          <w:rFonts w:ascii="Verdana" w:hAnsi="Verdana"/>
          <w:sz w:val="20"/>
          <w:lang w:val="en-US"/>
        </w:rPr>
        <w:t xml:space="preserve"> </w:t>
      </w:r>
      <w:r w:rsidR="006F06D9" w:rsidRPr="00C267B2">
        <w:rPr>
          <w:rFonts w:ascii="Verdana" w:hAnsi="Verdana"/>
          <w:sz w:val="20"/>
          <w:lang w:val="en-US"/>
        </w:rPr>
        <w:t>the parallel execution of heterogeneous job-types</w:t>
      </w:r>
      <w:r w:rsidR="00C26BD3">
        <w:rPr>
          <w:rFonts w:ascii="Verdana" w:hAnsi="Verdana"/>
          <w:sz w:val="20"/>
          <w:lang w:val="en-US"/>
        </w:rPr>
        <w:t>. This</w:t>
      </w:r>
      <w:r w:rsidR="00B060CE" w:rsidRPr="00C267B2">
        <w:rPr>
          <w:rFonts w:ascii="Verdana" w:hAnsi="Verdana"/>
          <w:sz w:val="20"/>
          <w:lang w:val="en-US"/>
        </w:rPr>
        <w:t xml:space="preserve"> </w:t>
      </w:r>
      <w:r w:rsidR="001A073C" w:rsidRPr="00C267B2">
        <w:rPr>
          <w:rFonts w:ascii="Verdana" w:hAnsi="Verdana"/>
          <w:sz w:val="20"/>
          <w:lang w:val="en-US"/>
        </w:rPr>
        <w:t>further served to provide ad-hoc intra</w:t>
      </w:r>
      <w:r w:rsidR="004F6928" w:rsidRPr="00C267B2">
        <w:rPr>
          <w:rFonts w:ascii="Verdana" w:hAnsi="Verdana"/>
          <w:sz w:val="20"/>
          <w:lang w:val="en-US"/>
        </w:rPr>
        <w:t>-</w:t>
      </w:r>
      <w:r w:rsidR="001A073C" w:rsidRPr="00C267B2">
        <w:rPr>
          <w:rFonts w:ascii="Verdana" w:hAnsi="Verdana"/>
          <w:sz w:val="20"/>
          <w:lang w:val="en-US"/>
        </w:rPr>
        <w:t>day reporting functionality to downstream consumers</w:t>
      </w:r>
      <w:r w:rsidR="00345F78" w:rsidRPr="00C267B2">
        <w:rPr>
          <w:rFonts w:ascii="Verdana" w:hAnsi="Verdana"/>
          <w:sz w:val="20"/>
          <w:lang w:val="en-US"/>
        </w:rPr>
        <w:t>.</w:t>
      </w:r>
      <w:r w:rsidR="001A073C" w:rsidRPr="00C267B2">
        <w:rPr>
          <w:rFonts w:ascii="Verdana" w:hAnsi="Verdana"/>
          <w:sz w:val="20"/>
          <w:lang w:val="en-US"/>
        </w:rPr>
        <w:t xml:space="preserve"> </w:t>
      </w:r>
      <w:r w:rsidR="00345F78" w:rsidRPr="00C267B2">
        <w:rPr>
          <w:rFonts w:ascii="Verdana" w:hAnsi="Verdana"/>
          <w:sz w:val="20"/>
          <w:lang w:val="en-US"/>
        </w:rPr>
        <w:t>A</w:t>
      </w:r>
      <w:r w:rsidR="006F06D9" w:rsidRPr="00C267B2">
        <w:rPr>
          <w:rFonts w:ascii="Verdana" w:hAnsi="Verdana"/>
          <w:sz w:val="20"/>
          <w:lang w:val="en-US"/>
        </w:rPr>
        <w:t xml:space="preserve">lthough primarily driven by Middle Office requirements, other </w:t>
      </w:r>
      <w:r w:rsidR="001A073C" w:rsidRPr="00C267B2">
        <w:rPr>
          <w:rFonts w:ascii="Verdana" w:hAnsi="Verdana"/>
          <w:sz w:val="20"/>
          <w:lang w:val="en-US"/>
        </w:rPr>
        <w:t xml:space="preserve">areas of the business which </w:t>
      </w:r>
      <w:r w:rsidR="006F06D9" w:rsidRPr="00C267B2">
        <w:rPr>
          <w:rFonts w:ascii="Verdana" w:hAnsi="Verdana"/>
          <w:sz w:val="20"/>
          <w:lang w:val="en-US"/>
        </w:rPr>
        <w:t xml:space="preserve">directly </w:t>
      </w:r>
      <w:r w:rsidR="001A073C" w:rsidRPr="00C267B2">
        <w:rPr>
          <w:rFonts w:ascii="Verdana" w:hAnsi="Verdana"/>
          <w:sz w:val="20"/>
          <w:lang w:val="en-US"/>
        </w:rPr>
        <w:t>benefited from this new intra</w:t>
      </w:r>
      <w:r w:rsidR="00E33790" w:rsidRPr="00C267B2">
        <w:rPr>
          <w:rFonts w:ascii="Verdana" w:hAnsi="Verdana"/>
          <w:sz w:val="20"/>
          <w:lang w:val="en-US"/>
        </w:rPr>
        <w:t>-</w:t>
      </w:r>
      <w:r w:rsidR="001A073C" w:rsidRPr="00C267B2">
        <w:rPr>
          <w:rFonts w:ascii="Verdana" w:hAnsi="Verdana"/>
          <w:sz w:val="20"/>
          <w:lang w:val="en-US"/>
        </w:rPr>
        <w:t>day reporting functionality included Finance, Risk and Settlement.</w:t>
      </w:r>
    </w:p>
    <w:p w:rsidR="00F409A8" w:rsidRPr="00C267B2" w:rsidRDefault="00F409A8" w:rsidP="00193104">
      <w:pPr>
        <w:ind w:left="357"/>
        <w:jc w:val="both"/>
        <w:rPr>
          <w:rFonts w:ascii="Verdana" w:hAnsi="Verdana"/>
          <w:sz w:val="20"/>
          <w:lang w:val="en-US"/>
        </w:rPr>
      </w:pPr>
    </w:p>
    <w:p w:rsidR="009618D6" w:rsidRPr="00C267B2" w:rsidRDefault="00F409A8" w:rsidP="00193104">
      <w:pPr>
        <w:ind w:left="357"/>
        <w:jc w:val="both"/>
        <w:rPr>
          <w:rFonts w:ascii="Verdana" w:hAnsi="Verdana"/>
          <w:sz w:val="20"/>
          <w:lang w:val="en-US"/>
        </w:rPr>
      </w:pPr>
      <w:r w:rsidRPr="00C267B2">
        <w:rPr>
          <w:rFonts w:ascii="Verdana" w:hAnsi="Verdana"/>
          <w:sz w:val="20"/>
          <w:lang w:val="en-US"/>
        </w:rPr>
        <w:t>In addition I was heavily involved with the design and production of a replacement for the bank’s intra</w:t>
      </w:r>
      <w:r w:rsidR="004F6928" w:rsidRPr="00C267B2">
        <w:rPr>
          <w:rFonts w:ascii="Verdana" w:hAnsi="Verdana"/>
          <w:sz w:val="20"/>
          <w:lang w:val="en-US"/>
        </w:rPr>
        <w:t>-</w:t>
      </w:r>
      <w:r w:rsidRPr="00C267B2">
        <w:rPr>
          <w:rFonts w:ascii="Verdana" w:hAnsi="Verdana"/>
          <w:sz w:val="20"/>
          <w:lang w:val="en-US"/>
        </w:rPr>
        <w:t>day real-time messaging middleware. Front and Middle Office events required notifications to be published via the bank’s standard</w:t>
      </w:r>
      <w:r w:rsidR="00A52814" w:rsidRPr="00C267B2">
        <w:rPr>
          <w:rFonts w:ascii="Verdana" w:hAnsi="Verdana"/>
          <w:sz w:val="20"/>
          <w:lang w:val="en-US"/>
        </w:rPr>
        <w:t>ized messaging platform (Argon) in order to facilitate full deal management of both vanilla and exotic FX and interest-rate products.</w:t>
      </w:r>
    </w:p>
    <w:p w:rsidR="002940E6" w:rsidRPr="00C267B2" w:rsidRDefault="002940E6" w:rsidP="00193104">
      <w:pPr>
        <w:ind w:left="357"/>
        <w:jc w:val="both"/>
        <w:rPr>
          <w:rFonts w:ascii="Verdana" w:hAnsi="Verdana"/>
          <w:sz w:val="20"/>
          <w:lang w:val="en-US"/>
        </w:rPr>
      </w:pPr>
    </w:p>
    <w:p w:rsidR="003428A1" w:rsidRPr="00C267B2" w:rsidRDefault="006F06D9" w:rsidP="00193104">
      <w:pPr>
        <w:ind w:left="357"/>
        <w:jc w:val="both"/>
        <w:rPr>
          <w:rFonts w:ascii="Verdana" w:hAnsi="Verdana"/>
          <w:sz w:val="20"/>
          <w:lang w:val="en-US"/>
        </w:rPr>
      </w:pPr>
      <w:r w:rsidRPr="00C267B2">
        <w:rPr>
          <w:rFonts w:ascii="Verdana" w:hAnsi="Verdana"/>
          <w:sz w:val="20"/>
          <w:lang w:val="en-US"/>
        </w:rPr>
        <w:t xml:space="preserve">Due to the scale and scope of the project, </w:t>
      </w:r>
      <w:r w:rsidR="00B07CFD" w:rsidRPr="00C267B2">
        <w:rPr>
          <w:rFonts w:ascii="Verdana" w:hAnsi="Verdana"/>
          <w:sz w:val="20"/>
          <w:lang w:val="en-US"/>
        </w:rPr>
        <w:t xml:space="preserve">the team sizes were necessarily large: some </w:t>
      </w:r>
      <w:r w:rsidR="00345F78" w:rsidRPr="00C267B2">
        <w:rPr>
          <w:rFonts w:ascii="Verdana" w:hAnsi="Verdana"/>
          <w:sz w:val="20"/>
          <w:lang w:val="en-US"/>
        </w:rPr>
        <w:t xml:space="preserve">thirty </w:t>
      </w:r>
      <w:r w:rsidR="00B07CFD" w:rsidRPr="00C267B2">
        <w:rPr>
          <w:rFonts w:ascii="Verdana" w:hAnsi="Verdana"/>
          <w:sz w:val="20"/>
          <w:lang w:val="en-US"/>
        </w:rPr>
        <w:t xml:space="preserve">developers in multiple streams managed by around half a dozen stream leads. A key factor in the successful delivery was heavy use of agile programming practices: continuous </w:t>
      </w:r>
      <w:r w:rsidR="00B74477" w:rsidRPr="00C267B2">
        <w:rPr>
          <w:rFonts w:ascii="Verdana" w:hAnsi="Verdana"/>
          <w:sz w:val="20"/>
          <w:lang w:val="en-US"/>
        </w:rPr>
        <w:t>integration</w:t>
      </w:r>
      <w:r w:rsidR="00B07CFD" w:rsidRPr="00C267B2">
        <w:rPr>
          <w:rFonts w:ascii="Verdana" w:hAnsi="Verdana"/>
          <w:sz w:val="20"/>
          <w:lang w:val="en-US"/>
        </w:rPr>
        <w:t xml:space="preserve"> via NAnt and Cruise Control, automated testing via NUnit, NCover and NMock, and standards enforcement via NDoc and FXCop and peer review.</w:t>
      </w:r>
    </w:p>
    <w:p w:rsidR="006D49E8" w:rsidRPr="00C267B2" w:rsidRDefault="006D49E8" w:rsidP="00193104">
      <w:pPr>
        <w:ind w:left="357"/>
        <w:jc w:val="both"/>
        <w:rPr>
          <w:rFonts w:ascii="Verdana" w:hAnsi="Verdana"/>
          <w:sz w:val="20"/>
          <w:lang w:val="en-US"/>
        </w:rPr>
      </w:pPr>
    </w:p>
    <w:p w:rsidR="005D3208" w:rsidRPr="002840AC" w:rsidRDefault="006A7A8C" w:rsidP="002840AC">
      <w:pPr>
        <w:pStyle w:val="Heading3"/>
        <w:ind w:left="0"/>
        <w:rPr>
          <w:b w:val="0"/>
        </w:rPr>
      </w:pPr>
      <w:r>
        <w:t xml:space="preserve">Deutsche Bank </w:t>
      </w:r>
      <w:r w:rsidR="00C20CD7">
        <w:t xml:space="preserve">~ </w:t>
      </w:r>
      <w:r w:rsidRPr="002840AC">
        <w:rPr>
          <w:b w:val="0"/>
        </w:rPr>
        <w:t>Softwar</w:t>
      </w:r>
      <w:r w:rsidR="0065482E">
        <w:rPr>
          <w:b w:val="0"/>
        </w:rPr>
        <w:t xml:space="preserve">e Architect &amp; Developer, </w:t>
      </w:r>
      <w:r w:rsidR="00D5442F" w:rsidRPr="002840AC">
        <w:rPr>
          <w:b w:val="0"/>
        </w:rPr>
        <w:t>Exotic Equity Derivatives</w:t>
      </w:r>
    </w:p>
    <w:p w:rsidR="00C267B2" w:rsidRPr="00C267B2" w:rsidRDefault="00C267B2" w:rsidP="00193104">
      <w:pPr>
        <w:rPr>
          <w:rFonts w:ascii="Verdana" w:hAnsi="Verdana"/>
        </w:rPr>
      </w:pPr>
    </w:p>
    <w:p w:rsidR="005E5CC8" w:rsidRDefault="005E5CC8" w:rsidP="00193104">
      <w:pPr>
        <w:ind w:left="360" w:right="360"/>
        <w:rPr>
          <w:rFonts w:ascii="Verdana" w:hAnsi="Verdana" w:cs="Arial"/>
          <w:b/>
          <w:sz w:val="20"/>
          <w:lang w:val="en-US"/>
        </w:rPr>
      </w:pPr>
      <w:r>
        <w:rPr>
          <w:rFonts w:ascii="Verdana" w:hAnsi="Verdana" w:cs="Arial"/>
          <w:b/>
          <w:sz w:val="20"/>
          <w:lang w:val="en-US"/>
        </w:rPr>
        <w:t>October 2004 – February 2005</w:t>
      </w:r>
    </w:p>
    <w:p w:rsidR="005D3208" w:rsidRPr="00C267B2" w:rsidRDefault="005D3208" w:rsidP="00193104">
      <w:pPr>
        <w:ind w:left="360" w:right="360"/>
        <w:rPr>
          <w:rFonts w:ascii="Verdana" w:hAnsi="Verdana" w:cs="Arial"/>
          <w:b/>
          <w:i/>
          <w:sz w:val="20"/>
          <w:lang w:val="en-US"/>
        </w:rPr>
      </w:pPr>
    </w:p>
    <w:p w:rsidR="005D3208" w:rsidRPr="00C267B2" w:rsidRDefault="005D3208" w:rsidP="00193104">
      <w:pPr>
        <w:ind w:left="357"/>
        <w:jc w:val="both"/>
        <w:rPr>
          <w:rFonts w:ascii="Verdana" w:hAnsi="Verdana"/>
          <w:sz w:val="20"/>
          <w:lang w:val="en-US"/>
        </w:rPr>
      </w:pPr>
      <w:r w:rsidRPr="00C267B2">
        <w:rPr>
          <w:rFonts w:ascii="Verdana" w:hAnsi="Verdana"/>
          <w:sz w:val="20"/>
          <w:lang w:val="en-US"/>
        </w:rPr>
        <w:t xml:space="preserve">Deutsche Bank required the </w:t>
      </w:r>
      <w:r w:rsidR="00B22644" w:rsidRPr="00C267B2">
        <w:rPr>
          <w:rFonts w:ascii="Verdana" w:hAnsi="Verdana"/>
          <w:sz w:val="20"/>
          <w:lang w:val="en-US"/>
        </w:rPr>
        <w:t xml:space="preserve">rapid </w:t>
      </w:r>
      <w:r w:rsidRPr="00C267B2">
        <w:rPr>
          <w:rFonts w:ascii="Verdana" w:hAnsi="Verdana"/>
          <w:sz w:val="20"/>
          <w:lang w:val="en-US"/>
        </w:rPr>
        <w:t>development of a real-time risk management platform for use in the front-office by their global equity-derivative exotics traders.</w:t>
      </w:r>
    </w:p>
    <w:p w:rsidR="005D3208" w:rsidRPr="00C267B2" w:rsidRDefault="005D3208" w:rsidP="00193104">
      <w:pPr>
        <w:ind w:left="357"/>
        <w:jc w:val="both"/>
        <w:rPr>
          <w:rFonts w:ascii="Verdana" w:hAnsi="Verdana"/>
          <w:sz w:val="20"/>
          <w:lang w:val="en-US"/>
        </w:rPr>
      </w:pPr>
    </w:p>
    <w:p w:rsidR="005D3208" w:rsidRPr="00C267B2" w:rsidRDefault="005D3208" w:rsidP="00193104">
      <w:pPr>
        <w:ind w:left="357"/>
        <w:jc w:val="both"/>
        <w:rPr>
          <w:rFonts w:ascii="Verdana" w:hAnsi="Verdana"/>
          <w:sz w:val="20"/>
          <w:lang w:val="en-US"/>
        </w:rPr>
      </w:pPr>
      <w:r w:rsidRPr="00C267B2">
        <w:rPr>
          <w:rFonts w:ascii="Verdana" w:hAnsi="Verdana"/>
          <w:sz w:val="20"/>
          <w:lang w:val="en-US"/>
        </w:rPr>
        <w:t>The system was designed in order to improve upon a</w:t>
      </w:r>
      <w:r w:rsidR="00031DA2" w:rsidRPr="00C267B2">
        <w:rPr>
          <w:rFonts w:ascii="Verdana" w:hAnsi="Verdana"/>
          <w:sz w:val="20"/>
          <w:lang w:val="en-US"/>
        </w:rPr>
        <w:t xml:space="preserve"> large number </w:t>
      </w:r>
      <w:r w:rsidRPr="00C267B2">
        <w:rPr>
          <w:rFonts w:ascii="Verdana" w:hAnsi="Verdana"/>
          <w:sz w:val="20"/>
          <w:lang w:val="en-US"/>
        </w:rPr>
        <w:t xml:space="preserve">of highly-customized </w:t>
      </w:r>
      <w:r w:rsidR="00031DA2" w:rsidRPr="00C267B2">
        <w:rPr>
          <w:rFonts w:ascii="Verdana" w:hAnsi="Verdana"/>
          <w:sz w:val="20"/>
          <w:lang w:val="en-US"/>
        </w:rPr>
        <w:t xml:space="preserve">and complicated </w:t>
      </w:r>
      <w:r w:rsidRPr="00C267B2">
        <w:rPr>
          <w:rFonts w:ascii="Verdana" w:hAnsi="Verdana"/>
          <w:sz w:val="20"/>
          <w:lang w:val="en-US"/>
        </w:rPr>
        <w:t xml:space="preserve">Excel spreadsheets, and </w:t>
      </w:r>
      <w:r w:rsidR="00031DA2" w:rsidRPr="00C267B2">
        <w:rPr>
          <w:rFonts w:ascii="Verdana" w:hAnsi="Verdana"/>
          <w:sz w:val="20"/>
          <w:lang w:val="en-US"/>
        </w:rPr>
        <w:t xml:space="preserve">to </w:t>
      </w:r>
      <w:r w:rsidRPr="00C267B2">
        <w:rPr>
          <w:rFonts w:ascii="Verdana" w:hAnsi="Verdana"/>
          <w:sz w:val="20"/>
          <w:lang w:val="en-US"/>
        </w:rPr>
        <w:t xml:space="preserve">replace them with a </w:t>
      </w:r>
      <w:r w:rsidR="00031DA2" w:rsidRPr="00C267B2">
        <w:rPr>
          <w:rFonts w:ascii="Verdana" w:hAnsi="Verdana"/>
          <w:sz w:val="20"/>
          <w:lang w:val="en-US"/>
        </w:rPr>
        <w:t xml:space="preserve">single high-performance client-side risk aggregation engine </w:t>
      </w:r>
      <w:r w:rsidR="0042795B" w:rsidRPr="00C267B2">
        <w:rPr>
          <w:rFonts w:ascii="Verdana" w:hAnsi="Verdana"/>
          <w:sz w:val="20"/>
          <w:lang w:val="en-US"/>
        </w:rPr>
        <w:t xml:space="preserve">coupled to a </w:t>
      </w:r>
      <w:r w:rsidR="00031DA2" w:rsidRPr="00C267B2">
        <w:rPr>
          <w:rFonts w:ascii="Verdana" w:hAnsi="Verdana"/>
          <w:b/>
          <w:sz w:val="20"/>
          <w:lang w:val="en-US"/>
        </w:rPr>
        <w:t>WinForms</w:t>
      </w:r>
      <w:r w:rsidR="00031DA2" w:rsidRPr="00C267B2">
        <w:rPr>
          <w:rFonts w:ascii="Verdana" w:hAnsi="Verdana"/>
          <w:sz w:val="20"/>
          <w:lang w:val="en-US"/>
        </w:rPr>
        <w:t xml:space="preserve"> front-end </w:t>
      </w:r>
      <w:r w:rsidR="0042795B" w:rsidRPr="00C267B2">
        <w:rPr>
          <w:rFonts w:ascii="Verdana" w:hAnsi="Verdana"/>
          <w:sz w:val="20"/>
          <w:lang w:val="en-US"/>
        </w:rPr>
        <w:t xml:space="preserve">providing rich graphical visualization tools and high-performance views on large datasets. The technology used was </w:t>
      </w:r>
      <w:r w:rsidR="0042795B" w:rsidRPr="00C267B2">
        <w:rPr>
          <w:rFonts w:ascii="Verdana" w:hAnsi="Verdana"/>
          <w:b/>
          <w:sz w:val="20"/>
          <w:lang w:val="en-US"/>
        </w:rPr>
        <w:t>.NET</w:t>
      </w:r>
      <w:r w:rsidR="0042795B" w:rsidRPr="00C267B2">
        <w:rPr>
          <w:rFonts w:ascii="Verdana" w:hAnsi="Verdana"/>
          <w:sz w:val="20"/>
          <w:lang w:val="en-US"/>
        </w:rPr>
        <w:t xml:space="preserve">, inter-operating with pre-existing </w:t>
      </w:r>
      <w:r w:rsidR="0042795B" w:rsidRPr="00C267B2">
        <w:rPr>
          <w:rFonts w:ascii="Verdana" w:hAnsi="Verdana"/>
          <w:b/>
          <w:sz w:val="20"/>
          <w:lang w:val="en-US"/>
        </w:rPr>
        <w:t>Java</w:t>
      </w:r>
      <w:r w:rsidR="0042795B" w:rsidRPr="00C267B2">
        <w:rPr>
          <w:rFonts w:ascii="Verdana" w:hAnsi="Verdana"/>
          <w:sz w:val="20"/>
          <w:lang w:val="en-US"/>
        </w:rPr>
        <w:t xml:space="preserve">, </w:t>
      </w:r>
      <w:r w:rsidR="0042795B" w:rsidRPr="00C267B2">
        <w:rPr>
          <w:rFonts w:ascii="Verdana" w:hAnsi="Verdana"/>
          <w:b/>
          <w:sz w:val="20"/>
          <w:lang w:val="en-US"/>
        </w:rPr>
        <w:t>TIBCO JMS</w:t>
      </w:r>
      <w:r w:rsidR="00B22644" w:rsidRPr="00C267B2">
        <w:rPr>
          <w:rFonts w:ascii="Verdana" w:hAnsi="Verdana"/>
          <w:sz w:val="20"/>
          <w:lang w:val="en-US"/>
        </w:rPr>
        <w:t xml:space="preserve">, </w:t>
      </w:r>
      <w:r w:rsidR="00B22644" w:rsidRPr="00C267B2">
        <w:rPr>
          <w:rFonts w:ascii="Verdana" w:hAnsi="Verdana"/>
          <w:b/>
          <w:sz w:val="20"/>
          <w:lang w:val="en-US"/>
        </w:rPr>
        <w:t>SOAP</w:t>
      </w:r>
      <w:r w:rsidR="0042795B" w:rsidRPr="00C267B2">
        <w:rPr>
          <w:rFonts w:ascii="Verdana" w:hAnsi="Verdana"/>
          <w:sz w:val="20"/>
          <w:lang w:val="en-US"/>
        </w:rPr>
        <w:t xml:space="preserve"> and </w:t>
      </w:r>
      <w:r w:rsidR="0042795B" w:rsidRPr="00C267B2">
        <w:rPr>
          <w:rFonts w:ascii="Verdana" w:hAnsi="Verdana"/>
          <w:b/>
          <w:sz w:val="20"/>
          <w:lang w:val="en-US"/>
        </w:rPr>
        <w:t>WebLogic JMS</w:t>
      </w:r>
      <w:r w:rsidR="0042795B" w:rsidRPr="00C267B2">
        <w:rPr>
          <w:rFonts w:ascii="Verdana" w:hAnsi="Verdana"/>
          <w:sz w:val="20"/>
          <w:lang w:val="en-US"/>
        </w:rPr>
        <w:t xml:space="preserve"> systems.</w:t>
      </w:r>
    </w:p>
    <w:p w:rsidR="0042795B" w:rsidRPr="00C267B2" w:rsidRDefault="0042795B" w:rsidP="00193104">
      <w:pPr>
        <w:ind w:left="357"/>
        <w:jc w:val="both"/>
        <w:rPr>
          <w:rFonts w:ascii="Verdana" w:hAnsi="Verdana"/>
          <w:sz w:val="20"/>
          <w:lang w:val="en-US"/>
        </w:rPr>
      </w:pPr>
    </w:p>
    <w:p w:rsidR="005D3208" w:rsidRPr="00C267B2" w:rsidRDefault="0042795B" w:rsidP="00193104">
      <w:pPr>
        <w:ind w:left="357"/>
        <w:jc w:val="both"/>
        <w:rPr>
          <w:rFonts w:ascii="Verdana" w:hAnsi="Verdana"/>
          <w:sz w:val="20"/>
          <w:lang w:val="en-US"/>
        </w:rPr>
      </w:pPr>
      <w:r w:rsidRPr="00C267B2">
        <w:rPr>
          <w:rFonts w:ascii="Verdana" w:hAnsi="Verdana"/>
          <w:sz w:val="20"/>
          <w:lang w:val="en-US"/>
        </w:rPr>
        <w:t>The system’s main data feeds were the static deal data, pricing and risk data from a distributed exotics pricing system: this 24x7 server-farm consisted of</w:t>
      </w:r>
      <w:r w:rsidR="00B22644" w:rsidRPr="00C267B2">
        <w:rPr>
          <w:rFonts w:ascii="Verdana" w:hAnsi="Verdana"/>
          <w:sz w:val="20"/>
          <w:lang w:val="en-US"/>
        </w:rPr>
        <w:t xml:space="preserve"> (</w:t>
      </w:r>
      <w:r w:rsidRPr="00C267B2">
        <w:rPr>
          <w:rFonts w:ascii="Verdana" w:hAnsi="Verdana"/>
          <w:sz w:val="20"/>
          <w:lang w:val="en-US"/>
        </w:rPr>
        <w:t>at last count</w:t>
      </w:r>
      <w:r w:rsidR="00B22644" w:rsidRPr="00C267B2">
        <w:rPr>
          <w:rFonts w:ascii="Verdana" w:hAnsi="Verdana"/>
          <w:sz w:val="20"/>
          <w:lang w:val="en-US"/>
        </w:rPr>
        <w:t>)</w:t>
      </w:r>
      <w:r w:rsidRPr="00C267B2">
        <w:rPr>
          <w:rFonts w:ascii="Verdana" w:hAnsi="Verdana"/>
          <w:sz w:val="20"/>
          <w:lang w:val="en-US"/>
        </w:rPr>
        <w:t xml:space="preserve"> ~800 CPUs</w:t>
      </w:r>
      <w:r w:rsidR="00B22644" w:rsidRPr="00C267B2">
        <w:rPr>
          <w:rFonts w:ascii="Verdana" w:hAnsi="Verdana"/>
          <w:sz w:val="20"/>
          <w:lang w:val="en-US"/>
        </w:rPr>
        <w:t>,</w:t>
      </w:r>
      <w:r w:rsidRPr="00C267B2">
        <w:rPr>
          <w:rFonts w:ascii="Verdana" w:hAnsi="Verdana"/>
          <w:sz w:val="20"/>
          <w:lang w:val="en-US"/>
        </w:rPr>
        <w:t xml:space="preserve"> </w:t>
      </w:r>
      <w:r w:rsidR="00B22644" w:rsidRPr="00C267B2">
        <w:rPr>
          <w:rFonts w:ascii="Verdana" w:hAnsi="Verdana"/>
          <w:sz w:val="20"/>
          <w:lang w:val="en-US"/>
        </w:rPr>
        <w:t xml:space="preserve">pricing </w:t>
      </w:r>
      <w:r w:rsidRPr="00C267B2">
        <w:rPr>
          <w:rFonts w:ascii="Verdana" w:hAnsi="Verdana"/>
          <w:sz w:val="20"/>
          <w:lang w:val="en-US"/>
        </w:rPr>
        <w:t>~150 deals per second</w:t>
      </w:r>
      <w:r w:rsidR="00B22644" w:rsidRPr="00C267B2">
        <w:rPr>
          <w:rFonts w:ascii="Verdana" w:hAnsi="Verdana"/>
          <w:sz w:val="20"/>
          <w:lang w:val="en-US"/>
        </w:rPr>
        <w:t xml:space="preserve"> and</w:t>
      </w:r>
      <w:r w:rsidRPr="00C267B2">
        <w:rPr>
          <w:rFonts w:ascii="Verdana" w:hAnsi="Verdana"/>
          <w:sz w:val="20"/>
          <w:lang w:val="en-US"/>
        </w:rPr>
        <w:t xml:space="preserve"> producing output for end-of-day, intra-day, price-shock </w:t>
      </w:r>
      <w:r w:rsidR="00B22644" w:rsidRPr="00C267B2">
        <w:rPr>
          <w:rFonts w:ascii="Verdana" w:hAnsi="Verdana"/>
          <w:sz w:val="20"/>
          <w:lang w:val="en-US"/>
        </w:rPr>
        <w:t>and</w:t>
      </w:r>
      <w:r w:rsidRPr="00C267B2">
        <w:rPr>
          <w:rFonts w:ascii="Verdana" w:hAnsi="Verdana"/>
          <w:sz w:val="20"/>
          <w:lang w:val="en-US"/>
        </w:rPr>
        <w:t xml:space="preserve"> projections</w:t>
      </w:r>
      <w:r w:rsidR="00B22644" w:rsidRPr="00C267B2">
        <w:rPr>
          <w:rFonts w:ascii="Verdana" w:hAnsi="Verdana"/>
          <w:sz w:val="20"/>
          <w:lang w:val="en-US"/>
        </w:rPr>
        <w:t xml:space="preserve"> for all of the bank’s exotic</w:t>
      </w:r>
      <w:r w:rsidR="00B1479B" w:rsidRPr="00C267B2">
        <w:rPr>
          <w:rFonts w:ascii="Verdana" w:hAnsi="Verdana"/>
          <w:sz w:val="20"/>
          <w:lang w:val="en-US"/>
        </w:rPr>
        <w:t xml:space="preserve"> deals</w:t>
      </w:r>
      <w:r w:rsidR="00B22644" w:rsidRPr="00C267B2">
        <w:rPr>
          <w:rFonts w:ascii="Verdana" w:hAnsi="Verdana"/>
          <w:sz w:val="20"/>
          <w:lang w:val="en-US"/>
        </w:rPr>
        <w:t>.</w:t>
      </w:r>
      <w:r w:rsidRPr="00C267B2">
        <w:rPr>
          <w:rFonts w:ascii="Verdana" w:hAnsi="Verdana"/>
          <w:sz w:val="20"/>
          <w:lang w:val="en-US"/>
        </w:rPr>
        <w:t xml:space="preserve"> Because the pricing models could not be performed </w:t>
      </w:r>
      <w:r w:rsidR="00B74477" w:rsidRPr="00C267B2">
        <w:rPr>
          <w:rFonts w:ascii="Verdana" w:hAnsi="Verdana"/>
          <w:sz w:val="20"/>
          <w:lang w:val="en-US"/>
        </w:rPr>
        <w:t xml:space="preserve">(or aggregated) </w:t>
      </w:r>
      <w:r w:rsidRPr="00C267B2">
        <w:rPr>
          <w:rFonts w:ascii="Verdana" w:hAnsi="Verdana"/>
          <w:sz w:val="20"/>
          <w:lang w:val="en-US"/>
        </w:rPr>
        <w:t>in real-time</w:t>
      </w:r>
      <w:r w:rsidR="00D41813" w:rsidRPr="00C267B2">
        <w:rPr>
          <w:rFonts w:ascii="Verdana" w:hAnsi="Verdana"/>
          <w:sz w:val="20"/>
          <w:lang w:val="en-US"/>
        </w:rPr>
        <w:t xml:space="preserve"> </w:t>
      </w:r>
      <w:r w:rsidR="00B22644" w:rsidRPr="00C267B2">
        <w:rPr>
          <w:rFonts w:ascii="Verdana" w:hAnsi="Verdana"/>
          <w:sz w:val="20"/>
          <w:lang w:val="en-US"/>
        </w:rPr>
        <w:t>by the server-farm</w:t>
      </w:r>
      <w:r w:rsidRPr="00C267B2">
        <w:rPr>
          <w:rFonts w:ascii="Verdana" w:hAnsi="Verdana"/>
          <w:sz w:val="20"/>
          <w:lang w:val="en-US"/>
        </w:rPr>
        <w:t xml:space="preserve">, the aim of the </w:t>
      </w:r>
      <w:r w:rsidR="00B1479B" w:rsidRPr="00C267B2">
        <w:rPr>
          <w:rFonts w:ascii="Verdana" w:hAnsi="Verdana"/>
          <w:sz w:val="20"/>
          <w:lang w:val="en-US"/>
        </w:rPr>
        <w:t xml:space="preserve">development </w:t>
      </w:r>
      <w:r w:rsidRPr="00C267B2">
        <w:rPr>
          <w:rFonts w:ascii="Verdana" w:hAnsi="Verdana"/>
          <w:sz w:val="20"/>
          <w:lang w:val="en-US"/>
        </w:rPr>
        <w:t>was to rebase the delta cash risk metric</w:t>
      </w:r>
      <w:r w:rsidR="00B22644" w:rsidRPr="00C267B2">
        <w:rPr>
          <w:rFonts w:ascii="Verdana" w:hAnsi="Verdana"/>
          <w:sz w:val="20"/>
          <w:lang w:val="en-US"/>
        </w:rPr>
        <w:t xml:space="preserve"> using cross-gamma data and taking into account live FX and underlying spot prices.</w:t>
      </w:r>
    </w:p>
    <w:p w:rsidR="00B22644" w:rsidRPr="00C267B2" w:rsidRDefault="00B22644" w:rsidP="00193104">
      <w:pPr>
        <w:ind w:left="357"/>
        <w:jc w:val="both"/>
        <w:rPr>
          <w:rFonts w:ascii="Verdana" w:hAnsi="Verdana"/>
          <w:sz w:val="20"/>
          <w:lang w:val="en-US"/>
        </w:rPr>
      </w:pPr>
    </w:p>
    <w:p w:rsidR="00B22644" w:rsidRPr="00C267B2" w:rsidRDefault="00B22644" w:rsidP="00193104">
      <w:pPr>
        <w:ind w:left="357"/>
        <w:jc w:val="both"/>
        <w:rPr>
          <w:rFonts w:ascii="Verdana" w:hAnsi="Verdana"/>
          <w:sz w:val="20"/>
          <w:lang w:val="en-US"/>
        </w:rPr>
      </w:pPr>
      <w:r w:rsidRPr="00C267B2">
        <w:rPr>
          <w:rFonts w:ascii="Verdana" w:hAnsi="Verdana"/>
          <w:sz w:val="20"/>
          <w:lang w:val="en-US"/>
        </w:rPr>
        <w:t xml:space="preserve">The system architecture consisted of a Windows Service-class </w:t>
      </w:r>
      <w:r w:rsidR="003E244D" w:rsidRPr="00C267B2">
        <w:rPr>
          <w:rFonts w:ascii="Verdana" w:hAnsi="Verdana"/>
          <w:sz w:val="20"/>
          <w:lang w:val="en-US"/>
        </w:rPr>
        <w:t xml:space="preserve">aggregation engine </w:t>
      </w:r>
      <w:r w:rsidRPr="00C267B2">
        <w:rPr>
          <w:rFonts w:ascii="Verdana" w:hAnsi="Verdana"/>
          <w:sz w:val="20"/>
          <w:lang w:val="en-US"/>
        </w:rPr>
        <w:t>which provided (</w:t>
      </w:r>
      <w:r w:rsidR="00A60C15" w:rsidRPr="00C267B2">
        <w:rPr>
          <w:rFonts w:ascii="Verdana" w:hAnsi="Verdana"/>
          <w:sz w:val="20"/>
          <w:lang w:val="en-US"/>
        </w:rPr>
        <w:t>through</w:t>
      </w:r>
      <w:r w:rsidR="00C23918" w:rsidRPr="00C267B2">
        <w:rPr>
          <w:rFonts w:ascii="Verdana" w:hAnsi="Verdana"/>
          <w:sz w:val="20"/>
          <w:lang w:val="en-US"/>
        </w:rPr>
        <w:t xml:space="preserve"> </w:t>
      </w:r>
      <w:r w:rsidRPr="00C267B2">
        <w:rPr>
          <w:rFonts w:ascii="Verdana" w:hAnsi="Verdana"/>
          <w:sz w:val="20"/>
          <w:lang w:val="en-US"/>
        </w:rPr>
        <w:t>.</w:t>
      </w:r>
      <w:r w:rsidRPr="00C267B2">
        <w:rPr>
          <w:rFonts w:ascii="Verdana" w:hAnsi="Verdana"/>
          <w:b/>
          <w:sz w:val="20"/>
          <w:lang w:val="en-US"/>
        </w:rPr>
        <w:t>NET Remoting</w:t>
      </w:r>
      <w:r w:rsidRPr="00C267B2">
        <w:rPr>
          <w:rFonts w:ascii="Verdana" w:hAnsi="Verdana"/>
          <w:sz w:val="20"/>
          <w:lang w:val="en-US"/>
        </w:rPr>
        <w:t>) data-retrieval, real-time risk rebasing and aggregation services</w:t>
      </w:r>
      <w:r w:rsidR="00D41813" w:rsidRPr="00C267B2">
        <w:rPr>
          <w:rFonts w:ascii="Verdana" w:hAnsi="Verdana"/>
          <w:sz w:val="20"/>
          <w:lang w:val="en-US"/>
        </w:rPr>
        <w:t>. Two clients of this component were</w:t>
      </w:r>
      <w:r w:rsidRPr="00C267B2">
        <w:rPr>
          <w:rFonts w:ascii="Verdana" w:hAnsi="Verdana"/>
          <w:sz w:val="20"/>
          <w:lang w:val="en-US"/>
        </w:rPr>
        <w:t xml:space="preserve"> </w:t>
      </w:r>
      <w:r w:rsidR="00D41813" w:rsidRPr="00C267B2">
        <w:rPr>
          <w:rFonts w:ascii="Verdana" w:hAnsi="Verdana"/>
          <w:sz w:val="20"/>
          <w:lang w:val="en-US"/>
        </w:rPr>
        <w:t xml:space="preserve">developed: </w:t>
      </w:r>
      <w:r w:rsidRPr="00C267B2">
        <w:rPr>
          <w:rFonts w:ascii="Verdana" w:hAnsi="Verdana"/>
          <w:sz w:val="20"/>
          <w:lang w:val="en-US"/>
        </w:rPr>
        <w:t xml:space="preserve">Excel (through a managed implementation of the </w:t>
      </w:r>
      <w:r w:rsidRPr="00C267B2">
        <w:rPr>
          <w:rFonts w:ascii="Verdana" w:hAnsi="Verdana"/>
          <w:b/>
          <w:sz w:val="20"/>
          <w:lang w:val="en-US"/>
        </w:rPr>
        <w:t>IRtdServer</w:t>
      </w:r>
      <w:r w:rsidRPr="00C267B2">
        <w:rPr>
          <w:rFonts w:ascii="Verdana" w:hAnsi="Verdana"/>
          <w:sz w:val="20"/>
          <w:lang w:val="en-US"/>
        </w:rPr>
        <w:t xml:space="preserve"> COM interface)</w:t>
      </w:r>
      <w:r w:rsidR="00D41813" w:rsidRPr="00C267B2">
        <w:rPr>
          <w:rFonts w:ascii="Verdana" w:hAnsi="Verdana"/>
          <w:sz w:val="20"/>
          <w:lang w:val="en-US"/>
        </w:rPr>
        <w:t>,</w:t>
      </w:r>
      <w:r w:rsidRPr="00C267B2">
        <w:rPr>
          <w:rFonts w:ascii="Verdana" w:hAnsi="Verdana"/>
          <w:sz w:val="20"/>
          <w:lang w:val="en-US"/>
        </w:rPr>
        <w:t xml:space="preserve"> and a custom </w:t>
      </w:r>
      <w:r w:rsidR="004C7AA2" w:rsidRPr="00C267B2">
        <w:rPr>
          <w:rFonts w:ascii="Verdana" w:hAnsi="Verdana"/>
          <w:b/>
          <w:sz w:val="20"/>
          <w:lang w:val="en-US"/>
        </w:rPr>
        <w:t>WinForms</w:t>
      </w:r>
      <w:r w:rsidR="004C7AA2" w:rsidRPr="00C267B2">
        <w:rPr>
          <w:rFonts w:ascii="Verdana" w:hAnsi="Verdana"/>
          <w:sz w:val="20"/>
          <w:lang w:val="en-US"/>
        </w:rPr>
        <w:t xml:space="preserve"> front-end.</w:t>
      </w:r>
    </w:p>
    <w:p w:rsidR="004C7AA2" w:rsidRPr="00C267B2" w:rsidRDefault="004C7AA2" w:rsidP="00193104">
      <w:pPr>
        <w:ind w:left="357"/>
        <w:jc w:val="both"/>
        <w:rPr>
          <w:rFonts w:ascii="Verdana" w:hAnsi="Verdana"/>
          <w:sz w:val="20"/>
          <w:lang w:val="en-US"/>
        </w:rPr>
      </w:pPr>
    </w:p>
    <w:p w:rsidR="00A60C15" w:rsidRPr="00C267B2" w:rsidRDefault="00A60C15" w:rsidP="00193104">
      <w:pPr>
        <w:ind w:left="357"/>
        <w:jc w:val="both"/>
        <w:rPr>
          <w:rFonts w:ascii="Verdana" w:hAnsi="Verdana"/>
          <w:sz w:val="20"/>
          <w:lang w:val="en-US"/>
        </w:rPr>
      </w:pPr>
      <w:r w:rsidRPr="00C267B2">
        <w:rPr>
          <w:rFonts w:ascii="Verdana" w:hAnsi="Verdana"/>
          <w:sz w:val="20"/>
          <w:lang w:val="en-US"/>
        </w:rPr>
        <w:t xml:space="preserve">The aggregation engine subscribed to Reuters market-data events through the </w:t>
      </w:r>
      <w:r w:rsidRPr="00C267B2">
        <w:rPr>
          <w:rFonts w:ascii="Verdana" w:hAnsi="Verdana"/>
          <w:b/>
          <w:sz w:val="20"/>
          <w:lang w:val="en-US"/>
        </w:rPr>
        <w:t>Reuters SSL COM API</w:t>
      </w:r>
      <w:r w:rsidRPr="00C267B2">
        <w:rPr>
          <w:rFonts w:ascii="Verdana" w:hAnsi="Verdana"/>
          <w:sz w:val="20"/>
          <w:lang w:val="en-US"/>
        </w:rPr>
        <w:t xml:space="preserve">, and subscribed to the pricing-farm’s events over a </w:t>
      </w:r>
      <w:r w:rsidRPr="00C267B2">
        <w:rPr>
          <w:rFonts w:ascii="Verdana" w:hAnsi="Verdana"/>
          <w:b/>
          <w:sz w:val="20"/>
          <w:lang w:val="en-US"/>
        </w:rPr>
        <w:t>WebLogic JMS / TIBCO JMS / TIBCO EMS</w:t>
      </w:r>
      <w:r w:rsidRPr="00C267B2">
        <w:rPr>
          <w:rFonts w:ascii="Verdana" w:hAnsi="Verdana"/>
          <w:sz w:val="20"/>
          <w:lang w:val="en-US"/>
        </w:rPr>
        <w:t xml:space="preserve"> bridge system. </w:t>
      </w:r>
      <w:r w:rsidR="00C23918" w:rsidRPr="00C267B2">
        <w:rPr>
          <w:rFonts w:ascii="Verdana" w:hAnsi="Verdana"/>
          <w:sz w:val="20"/>
          <w:lang w:val="en-US"/>
        </w:rPr>
        <w:t>From</w:t>
      </w:r>
      <w:r w:rsidRPr="00C267B2">
        <w:rPr>
          <w:rFonts w:ascii="Verdana" w:hAnsi="Verdana"/>
          <w:sz w:val="20"/>
          <w:lang w:val="en-US"/>
        </w:rPr>
        <w:t xml:space="preserve"> these two feeds</w:t>
      </w:r>
      <w:r w:rsidR="00C23918" w:rsidRPr="00C267B2">
        <w:rPr>
          <w:rFonts w:ascii="Verdana" w:hAnsi="Verdana"/>
          <w:sz w:val="20"/>
          <w:lang w:val="en-US"/>
        </w:rPr>
        <w:t>,</w:t>
      </w:r>
      <w:r w:rsidRPr="00C267B2">
        <w:rPr>
          <w:rFonts w:ascii="Verdana" w:hAnsi="Verdana"/>
          <w:sz w:val="20"/>
          <w:lang w:val="en-US"/>
        </w:rPr>
        <w:t xml:space="preserve"> it then computed aggregated live risk metrics.</w:t>
      </w:r>
    </w:p>
    <w:p w:rsidR="00A60C15" w:rsidRPr="00C267B2" w:rsidRDefault="00A60C15" w:rsidP="00193104">
      <w:pPr>
        <w:ind w:left="357"/>
        <w:jc w:val="both"/>
        <w:rPr>
          <w:rFonts w:ascii="Verdana" w:hAnsi="Verdana"/>
          <w:sz w:val="20"/>
          <w:lang w:val="en-US"/>
        </w:rPr>
      </w:pPr>
    </w:p>
    <w:p w:rsidR="00A60C15" w:rsidRPr="00C267B2" w:rsidRDefault="004C7AA2" w:rsidP="00193104">
      <w:pPr>
        <w:ind w:left="357"/>
        <w:jc w:val="both"/>
        <w:rPr>
          <w:rFonts w:ascii="Verdana" w:hAnsi="Verdana"/>
          <w:sz w:val="20"/>
          <w:lang w:val="en-US"/>
        </w:rPr>
      </w:pPr>
      <w:r w:rsidRPr="00C267B2">
        <w:rPr>
          <w:rFonts w:ascii="Verdana" w:hAnsi="Verdana"/>
          <w:sz w:val="20"/>
          <w:lang w:val="en-US"/>
        </w:rPr>
        <w:t xml:space="preserve">The custom risk-management front-end provided real-time visualization of volatility surfaces (using managed </w:t>
      </w:r>
      <w:r w:rsidRPr="00C267B2">
        <w:rPr>
          <w:rFonts w:ascii="Verdana" w:hAnsi="Verdana"/>
          <w:b/>
          <w:sz w:val="20"/>
          <w:lang w:val="en-US"/>
        </w:rPr>
        <w:t>DirectX 9</w:t>
      </w:r>
      <w:r w:rsidRPr="00C267B2">
        <w:rPr>
          <w:rFonts w:ascii="Verdana" w:hAnsi="Verdana"/>
          <w:sz w:val="20"/>
          <w:lang w:val="en-US"/>
        </w:rPr>
        <w:t>)</w:t>
      </w:r>
      <w:r w:rsidR="00A60C15" w:rsidRPr="00C267B2">
        <w:rPr>
          <w:rFonts w:ascii="Verdana" w:hAnsi="Verdana"/>
          <w:sz w:val="20"/>
          <w:lang w:val="en-US"/>
        </w:rPr>
        <w:t>,</w:t>
      </w:r>
      <w:r w:rsidRPr="00C267B2">
        <w:rPr>
          <w:rFonts w:ascii="Verdana" w:hAnsi="Verdana"/>
          <w:sz w:val="20"/>
          <w:lang w:val="en-US"/>
        </w:rPr>
        <w:t xml:space="preserve"> high-performance disconnected virtual datagrids (.NET Remoting and client-side caching) and Excel interoperation via drag-and-drop.</w:t>
      </w:r>
      <w:r w:rsidR="00A60C15" w:rsidRPr="00C267B2">
        <w:rPr>
          <w:rFonts w:ascii="Verdana" w:hAnsi="Verdana"/>
          <w:sz w:val="20"/>
          <w:lang w:val="en-US"/>
        </w:rPr>
        <w:t xml:space="preserve"> The Excel drag-and-drop pasted real-time data into Exce</w:t>
      </w:r>
      <w:r w:rsidR="00703B16" w:rsidRPr="00C267B2">
        <w:rPr>
          <w:rFonts w:ascii="Verdana" w:hAnsi="Verdana"/>
          <w:sz w:val="20"/>
          <w:lang w:val="en-US"/>
        </w:rPr>
        <w:t>l (</w:t>
      </w:r>
      <w:r w:rsidR="00A60C15" w:rsidRPr="00C267B2">
        <w:rPr>
          <w:rFonts w:ascii="Verdana" w:hAnsi="Verdana"/>
          <w:sz w:val="20"/>
          <w:lang w:val="en-US"/>
        </w:rPr>
        <w:t xml:space="preserve">using the </w:t>
      </w:r>
      <w:r w:rsidR="00A60C15" w:rsidRPr="00C267B2">
        <w:rPr>
          <w:rFonts w:ascii="Verdana" w:hAnsi="Verdana"/>
          <w:b/>
          <w:sz w:val="20"/>
          <w:lang w:val="en-US"/>
        </w:rPr>
        <w:t>RTD()</w:t>
      </w:r>
      <w:r w:rsidR="00703B16" w:rsidRPr="00C267B2">
        <w:rPr>
          <w:rFonts w:ascii="Verdana" w:hAnsi="Verdana"/>
          <w:sz w:val="20"/>
          <w:lang w:val="en-US"/>
        </w:rPr>
        <w:t xml:space="preserve"> </w:t>
      </w:r>
      <w:r w:rsidR="00A60C15" w:rsidRPr="00C267B2">
        <w:rPr>
          <w:rFonts w:ascii="Verdana" w:hAnsi="Verdana"/>
          <w:sz w:val="20"/>
          <w:lang w:val="en-US"/>
        </w:rPr>
        <w:t>function and a managed IRtdServer COM component.</w:t>
      </w:r>
      <w:r w:rsidR="00703B16" w:rsidRPr="00C267B2">
        <w:rPr>
          <w:rFonts w:ascii="Verdana" w:hAnsi="Verdana"/>
          <w:sz w:val="20"/>
          <w:lang w:val="en-US"/>
        </w:rPr>
        <w:t>)</w:t>
      </w:r>
      <w:r w:rsidR="00A60C15" w:rsidRPr="00C267B2">
        <w:rPr>
          <w:rFonts w:ascii="Verdana" w:hAnsi="Verdana"/>
          <w:sz w:val="20"/>
          <w:lang w:val="en-US"/>
        </w:rPr>
        <w:t xml:space="preserve"> This allowed traders to get the best of both worlds: the full flexibility of Excel combined with the </w:t>
      </w:r>
      <w:r w:rsidR="00341416" w:rsidRPr="00C267B2">
        <w:rPr>
          <w:rFonts w:ascii="Verdana" w:hAnsi="Verdana"/>
          <w:sz w:val="20"/>
          <w:lang w:val="en-US"/>
        </w:rPr>
        <w:t xml:space="preserve">rich </w:t>
      </w:r>
      <w:r w:rsidR="00A60C15" w:rsidRPr="00C267B2">
        <w:rPr>
          <w:rFonts w:ascii="Verdana" w:hAnsi="Verdana"/>
          <w:sz w:val="20"/>
          <w:lang w:val="en-US"/>
        </w:rPr>
        <w:t xml:space="preserve">user-experience </w:t>
      </w:r>
      <w:r w:rsidR="00703B16" w:rsidRPr="00C267B2">
        <w:rPr>
          <w:rFonts w:ascii="Verdana" w:hAnsi="Verdana"/>
          <w:sz w:val="20"/>
          <w:lang w:val="en-US"/>
        </w:rPr>
        <w:t xml:space="preserve">of a </w:t>
      </w:r>
      <w:r w:rsidR="00A60C15" w:rsidRPr="00C267B2">
        <w:rPr>
          <w:rFonts w:ascii="Verdana" w:hAnsi="Verdana"/>
          <w:sz w:val="20"/>
          <w:lang w:val="en-US"/>
        </w:rPr>
        <w:t>customized front-end.</w:t>
      </w:r>
    </w:p>
    <w:p w:rsidR="004E40C8" w:rsidRPr="00C267B2" w:rsidRDefault="004E40C8" w:rsidP="00193104">
      <w:pPr>
        <w:ind w:left="357"/>
        <w:jc w:val="both"/>
        <w:rPr>
          <w:rFonts w:ascii="Verdana" w:hAnsi="Verdana"/>
          <w:sz w:val="20"/>
          <w:lang w:val="en-US"/>
        </w:rPr>
      </w:pPr>
    </w:p>
    <w:p w:rsidR="004E40C8" w:rsidRPr="00C267B2" w:rsidRDefault="004E40C8" w:rsidP="00193104">
      <w:pPr>
        <w:ind w:left="357"/>
        <w:jc w:val="both"/>
        <w:rPr>
          <w:rFonts w:ascii="Verdana" w:hAnsi="Verdana"/>
          <w:sz w:val="20"/>
          <w:lang w:val="en-US"/>
        </w:rPr>
      </w:pPr>
      <w:r w:rsidRPr="00C267B2">
        <w:rPr>
          <w:rFonts w:ascii="Verdana" w:hAnsi="Verdana"/>
          <w:sz w:val="20"/>
          <w:lang w:val="en-US"/>
        </w:rPr>
        <w:t xml:space="preserve">In addition to </w:t>
      </w:r>
      <w:r w:rsidR="00341416" w:rsidRPr="00C267B2">
        <w:rPr>
          <w:rFonts w:ascii="Verdana" w:hAnsi="Verdana"/>
          <w:sz w:val="20"/>
          <w:lang w:val="en-US"/>
        </w:rPr>
        <w:t xml:space="preserve">my main </w:t>
      </w:r>
      <w:r w:rsidRPr="00C267B2">
        <w:rPr>
          <w:rFonts w:ascii="Verdana" w:hAnsi="Verdana"/>
          <w:sz w:val="20"/>
          <w:lang w:val="en-US"/>
        </w:rPr>
        <w:t xml:space="preserve">responsibility of developing this system, I was also asked to develop a managed </w:t>
      </w:r>
      <w:r w:rsidRPr="00C267B2">
        <w:rPr>
          <w:rFonts w:ascii="Verdana" w:hAnsi="Verdana"/>
          <w:b/>
          <w:sz w:val="20"/>
          <w:lang w:val="en-US"/>
        </w:rPr>
        <w:t>Excel XLA</w:t>
      </w:r>
      <w:r w:rsidRPr="00C267B2">
        <w:rPr>
          <w:rFonts w:ascii="Verdana" w:hAnsi="Verdana"/>
          <w:sz w:val="20"/>
          <w:lang w:val="en-US"/>
        </w:rPr>
        <w:t xml:space="preserve"> and </w:t>
      </w:r>
      <w:r w:rsidRPr="00C267B2">
        <w:rPr>
          <w:rFonts w:ascii="Verdana" w:hAnsi="Verdana"/>
          <w:b/>
          <w:sz w:val="20"/>
          <w:lang w:val="en-US"/>
        </w:rPr>
        <w:t>XLL</w:t>
      </w:r>
      <w:r w:rsidRPr="00C267B2">
        <w:rPr>
          <w:rFonts w:ascii="Verdana" w:hAnsi="Verdana"/>
          <w:sz w:val="20"/>
          <w:lang w:val="en-US"/>
        </w:rPr>
        <w:t xml:space="preserve"> Framework Toolkit. The aim of this work was to allow .NET developers to attribute managed code, and </w:t>
      </w:r>
      <w:r w:rsidR="00342586" w:rsidRPr="00C267B2">
        <w:rPr>
          <w:rFonts w:ascii="Verdana" w:hAnsi="Verdana"/>
          <w:sz w:val="20"/>
          <w:lang w:val="en-US"/>
        </w:rPr>
        <w:t xml:space="preserve">for </w:t>
      </w:r>
      <w:r w:rsidRPr="00C267B2">
        <w:rPr>
          <w:rFonts w:ascii="Verdana" w:hAnsi="Verdana"/>
          <w:sz w:val="20"/>
          <w:lang w:val="en-US"/>
        </w:rPr>
        <w:t xml:space="preserve">that code </w:t>
      </w:r>
      <w:r w:rsidR="00342586" w:rsidRPr="00C267B2">
        <w:rPr>
          <w:rFonts w:ascii="Verdana" w:hAnsi="Verdana"/>
          <w:sz w:val="20"/>
          <w:lang w:val="en-US"/>
        </w:rPr>
        <w:t xml:space="preserve">to </w:t>
      </w:r>
      <w:r w:rsidRPr="00C267B2">
        <w:rPr>
          <w:rFonts w:ascii="Verdana" w:hAnsi="Verdana"/>
          <w:sz w:val="20"/>
          <w:lang w:val="en-US"/>
        </w:rPr>
        <w:t>be exposed to Excel via UDFs</w:t>
      </w:r>
      <w:r w:rsidR="00341416" w:rsidRPr="00C267B2">
        <w:rPr>
          <w:rFonts w:ascii="Verdana" w:hAnsi="Verdana"/>
          <w:sz w:val="20"/>
          <w:lang w:val="en-US"/>
        </w:rPr>
        <w:t xml:space="preserve"> and menus.</w:t>
      </w:r>
      <w:r w:rsidRPr="00C267B2">
        <w:rPr>
          <w:rFonts w:ascii="Verdana" w:hAnsi="Verdana"/>
          <w:sz w:val="20"/>
          <w:lang w:val="en-US"/>
        </w:rPr>
        <w:t xml:space="preserve"> This was accomplished using custom attributes</w:t>
      </w:r>
      <w:r w:rsidR="00342586" w:rsidRPr="00C267B2">
        <w:rPr>
          <w:rFonts w:ascii="Verdana" w:hAnsi="Verdana"/>
          <w:sz w:val="20"/>
          <w:lang w:val="en-US"/>
        </w:rPr>
        <w:t xml:space="preserve"> and</w:t>
      </w:r>
      <w:r w:rsidRPr="00C267B2">
        <w:rPr>
          <w:rFonts w:ascii="Verdana" w:hAnsi="Verdana"/>
          <w:sz w:val="20"/>
          <w:lang w:val="en-US"/>
        </w:rPr>
        <w:t xml:space="preserve"> reflection </w:t>
      </w:r>
      <w:r w:rsidR="00342586" w:rsidRPr="00C267B2">
        <w:rPr>
          <w:rFonts w:ascii="Verdana" w:hAnsi="Verdana"/>
          <w:sz w:val="20"/>
          <w:lang w:val="en-US"/>
        </w:rPr>
        <w:t xml:space="preserve">coupled with </w:t>
      </w:r>
      <w:r w:rsidRPr="00C267B2">
        <w:rPr>
          <w:rFonts w:ascii="Verdana" w:hAnsi="Verdana"/>
          <w:sz w:val="20"/>
          <w:lang w:val="en-US"/>
        </w:rPr>
        <w:t>code-generation targeting an existing C++ template-driven codebase and extending it with machine-generated mixed-mode MC++.</w:t>
      </w:r>
      <w:r w:rsidR="00342586" w:rsidRPr="00C267B2">
        <w:rPr>
          <w:rFonts w:ascii="Verdana" w:hAnsi="Verdana"/>
          <w:sz w:val="20"/>
          <w:lang w:val="en-US"/>
        </w:rPr>
        <w:t xml:space="preserve"> </w:t>
      </w:r>
      <w:r w:rsidRPr="00C267B2">
        <w:rPr>
          <w:rFonts w:ascii="Verdana" w:hAnsi="Verdana"/>
          <w:sz w:val="20"/>
          <w:lang w:val="en-US"/>
        </w:rPr>
        <w:t>The net result of this was to allow developers without any C or C++ experience to develop Excel add-ins</w:t>
      </w:r>
      <w:r w:rsidR="00EF42A1" w:rsidRPr="00C267B2">
        <w:rPr>
          <w:rFonts w:ascii="Verdana" w:hAnsi="Verdana"/>
          <w:sz w:val="20"/>
          <w:lang w:val="en-US"/>
        </w:rPr>
        <w:t xml:space="preserve"> at a fraction of the time (and with far less development risk) than it would take even an experienced developer to create the same functionality using C++.</w:t>
      </w:r>
      <w:r w:rsidR="00C85A24" w:rsidRPr="00C267B2">
        <w:rPr>
          <w:rFonts w:ascii="Verdana" w:hAnsi="Verdana"/>
          <w:sz w:val="20"/>
          <w:lang w:val="en-US"/>
        </w:rPr>
        <w:t xml:space="preserve"> At the time of writing, this framework was in use </w:t>
      </w:r>
      <w:r w:rsidR="003271D9" w:rsidRPr="00C267B2">
        <w:rPr>
          <w:rFonts w:ascii="Verdana" w:hAnsi="Verdana"/>
          <w:sz w:val="20"/>
          <w:lang w:val="en-US"/>
        </w:rPr>
        <w:t xml:space="preserve">in </w:t>
      </w:r>
      <w:r w:rsidR="00C85A24" w:rsidRPr="00C267B2">
        <w:rPr>
          <w:rFonts w:ascii="Verdana" w:hAnsi="Verdana"/>
          <w:sz w:val="20"/>
          <w:lang w:val="en-US"/>
        </w:rPr>
        <w:t>the bank by at least three other development teams around the world.</w:t>
      </w:r>
    </w:p>
    <w:p w:rsidR="004E40C8" w:rsidRPr="00C267B2" w:rsidRDefault="004E40C8" w:rsidP="00193104">
      <w:pPr>
        <w:ind w:left="357"/>
        <w:rPr>
          <w:rFonts w:ascii="Verdana" w:hAnsi="Verdana"/>
          <w:lang w:val="en-US"/>
        </w:rPr>
      </w:pPr>
    </w:p>
    <w:p w:rsidR="002C62EB" w:rsidRPr="00CB58EB" w:rsidRDefault="00DF3299" w:rsidP="00CB58EB">
      <w:pPr>
        <w:pStyle w:val="Heading3"/>
        <w:ind w:left="0"/>
        <w:rPr>
          <w:b w:val="0"/>
        </w:rPr>
      </w:pPr>
      <w:r>
        <w:t>Barclays Capital</w:t>
      </w:r>
      <w:r w:rsidR="00CB58EB">
        <w:t xml:space="preserve"> </w:t>
      </w:r>
      <w:r w:rsidR="00326AC5">
        <w:t xml:space="preserve">~ </w:t>
      </w:r>
      <w:r w:rsidR="008B1E2D" w:rsidRPr="00CB58EB">
        <w:rPr>
          <w:b w:val="0"/>
        </w:rPr>
        <w:t xml:space="preserve">Software </w:t>
      </w:r>
      <w:r w:rsidR="00CC2FBB" w:rsidRPr="00CB58EB">
        <w:rPr>
          <w:b w:val="0"/>
        </w:rPr>
        <w:t xml:space="preserve">Analyst &amp; </w:t>
      </w:r>
      <w:r w:rsidR="008B1E2D" w:rsidRPr="00CB58EB">
        <w:rPr>
          <w:b w:val="0"/>
        </w:rPr>
        <w:t>Developer</w:t>
      </w:r>
      <w:r w:rsidR="0065482E">
        <w:rPr>
          <w:b w:val="0"/>
        </w:rPr>
        <w:t>, f</w:t>
      </w:r>
      <w:r w:rsidRPr="00CB58EB">
        <w:rPr>
          <w:b w:val="0"/>
        </w:rPr>
        <w:t>ront-</w:t>
      </w:r>
      <w:r w:rsidR="0065482E">
        <w:rPr>
          <w:b w:val="0"/>
        </w:rPr>
        <w:t>o</w:t>
      </w:r>
      <w:r w:rsidRPr="00CB58EB">
        <w:rPr>
          <w:b w:val="0"/>
        </w:rPr>
        <w:t>f</w:t>
      </w:r>
      <w:r w:rsidR="0065482E">
        <w:rPr>
          <w:b w:val="0"/>
        </w:rPr>
        <w:t>f</w:t>
      </w:r>
      <w:r w:rsidRPr="00CB58EB">
        <w:rPr>
          <w:b w:val="0"/>
        </w:rPr>
        <w:t>ice Commodities</w:t>
      </w:r>
    </w:p>
    <w:p w:rsidR="00D03841" w:rsidRPr="00C267B2" w:rsidRDefault="00D03841" w:rsidP="00193104">
      <w:pPr>
        <w:rPr>
          <w:rFonts w:ascii="Verdana" w:hAnsi="Verdana"/>
        </w:rPr>
      </w:pPr>
    </w:p>
    <w:p w:rsidR="005E5CC8" w:rsidRDefault="005E5CC8" w:rsidP="00193104">
      <w:pPr>
        <w:ind w:left="360" w:right="360"/>
        <w:rPr>
          <w:rFonts w:ascii="Verdana" w:hAnsi="Verdana" w:cs="Arial"/>
          <w:b/>
          <w:sz w:val="20"/>
          <w:lang w:val="en-US"/>
        </w:rPr>
      </w:pPr>
      <w:r>
        <w:rPr>
          <w:rFonts w:ascii="Verdana" w:hAnsi="Verdana" w:cs="Arial"/>
          <w:b/>
          <w:sz w:val="20"/>
          <w:lang w:val="en-US"/>
        </w:rPr>
        <w:t>March 2004 – October 2004</w:t>
      </w:r>
    </w:p>
    <w:p w:rsidR="002C62EB" w:rsidRPr="00C267B2" w:rsidRDefault="002C62EB" w:rsidP="00193104">
      <w:pPr>
        <w:ind w:left="360" w:right="360"/>
        <w:rPr>
          <w:rFonts w:ascii="Verdana" w:hAnsi="Verdana" w:cs="Arial"/>
          <w:b/>
          <w:i/>
          <w:sz w:val="20"/>
          <w:lang w:val="en-US"/>
        </w:rPr>
      </w:pPr>
    </w:p>
    <w:p w:rsidR="002C62EB" w:rsidRPr="00C267B2" w:rsidRDefault="002C62EB" w:rsidP="00193104">
      <w:pPr>
        <w:ind w:left="357"/>
        <w:jc w:val="both"/>
        <w:rPr>
          <w:rFonts w:ascii="Verdana" w:hAnsi="Verdana"/>
          <w:sz w:val="20"/>
          <w:lang w:val="en-US"/>
        </w:rPr>
      </w:pPr>
      <w:r w:rsidRPr="00C267B2">
        <w:rPr>
          <w:rFonts w:ascii="Verdana" w:hAnsi="Verdana"/>
          <w:sz w:val="20"/>
          <w:lang w:val="en-US"/>
        </w:rPr>
        <w:t xml:space="preserve">My role within Barclays Capital consisted of the rapid development of a variety of front-office trading systems, for use on the bank's European </w:t>
      </w:r>
      <w:r w:rsidR="00305041" w:rsidRPr="00C267B2">
        <w:rPr>
          <w:rFonts w:ascii="Verdana" w:hAnsi="Verdana"/>
          <w:sz w:val="20"/>
          <w:lang w:val="en-US"/>
        </w:rPr>
        <w:t xml:space="preserve">and </w:t>
      </w:r>
      <w:smartTag w:uri="urn:schemas-microsoft-com:office:smarttags" w:element="place">
        <w:smartTag w:uri="urn:schemas-microsoft-com:office:smarttags" w:element="country-region">
          <w:r w:rsidR="00305041" w:rsidRPr="00C267B2">
            <w:rPr>
              <w:rFonts w:ascii="Verdana" w:hAnsi="Verdana"/>
              <w:sz w:val="20"/>
              <w:lang w:val="en-US"/>
            </w:rPr>
            <w:t>US</w:t>
          </w:r>
        </w:smartTag>
      </w:smartTag>
      <w:r w:rsidR="00305041" w:rsidRPr="00C267B2">
        <w:rPr>
          <w:rFonts w:ascii="Verdana" w:hAnsi="Verdana"/>
          <w:sz w:val="20"/>
          <w:lang w:val="en-US"/>
        </w:rPr>
        <w:t xml:space="preserve"> </w:t>
      </w:r>
      <w:r w:rsidRPr="00C267B2">
        <w:rPr>
          <w:rFonts w:ascii="Verdana" w:hAnsi="Verdana"/>
          <w:sz w:val="20"/>
          <w:lang w:val="en-US"/>
        </w:rPr>
        <w:t>energy trading desks.</w:t>
      </w:r>
    </w:p>
    <w:p w:rsidR="002C62EB" w:rsidRPr="00C267B2" w:rsidRDefault="002C62EB" w:rsidP="00193104">
      <w:pPr>
        <w:ind w:left="357"/>
        <w:jc w:val="both"/>
        <w:rPr>
          <w:rFonts w:ascii="Verdana" w:hAnsi="Verdana"/>
          <w:sz w:val="20"/>
          <w:lang w:val="en-US"/>
        </w:rPr>
      </w:pPr>
    </w:p>
    <w:p w:rsidR="002C62EB" w:rsidRPr="00C267B2" w:rsidRDefault="002C62EB" w:rsidP="00193104">
      <w:pPr>
        <w:ind w:left="357"/>
        <w:jc w:val="both"/>
        <w:rPr>
          <w:rFonts w:ascii="Verdana" w:hAnsi="Verdana"/>
          <w:sz w:val="20"/>
          <w:lang w:val="en-US"/>
        </w:rPr>
      </w:pPr>
      <w:r w:rsidRPr="00C267B2">
        <w:rPr>
          <w:rFonts w:ascii="Verdana" w:hAnsi="Verdana"/>
          <w:sz w:val="20"/>
          <w:lang w:val="en-US"/>
        </w:rPr>
        <w:t xml:space="preserve">A key project deliverable with which I was tasked was the Strategy Position Viewer application. This managed WinForms application formed part of the bank's larger Strategy Trading project, which encompassed Order Management, Trade Booking and External Pricing achieved the automation of </w:t>
      </w:r>
      <w:r w:rsidR="00532172" w:rsidRPr="00C267B2">
        <w:rPr>
          <w:rFonts w:ascii="Verdana" w:hAnsi="Verdana"/>
          <w:sz w:val="20"/>
          <w:lang w:val="en-US"/>
        </w:rPr>
        <w:t>Openlink</w:t>
      </w:r>
      <w:r w:rsidR="00F06FD5" w:rsidRPr="00C267B2">
        <w:rPr>
          <w:rFonts w:ascii="Verdana" w:hAnsi="Verdana"/>
          <w:sz w:val="20"/>
          <w:lang w:val="en-US"/>
        </w:rPr>
        <w:t xml:space="preserve"> and multiple trade feed gateways servicing brokers and exchanges</w:t>
      </w:r>
      <w:r w:rsidRPr="00C267B2">
        <w:rPr>
          <w:rFonts w:ascii="Verdana" w:hAnsi="Verdana"/>
          <w:sz w:val="20"/>
          <w:lang w:val="en-US"/>
        </w:rPr>
        <w:t xml:space="preserve"> such as Spe</w:t>
      </w:r>
      <w:r w:rsidR="00F06FD5" w:rsidRPr="00C267B2">
        <w:rPr>
          <w:rFonts w:ascii="Verdana" w:hAnsi="Verdana"/>
          <w:sz w:val="20"/>
          <w:lang w:val="en-US"/>
        </w:rPr>
        <w:t xml:space="preserve">ctron, ICAP and the LME. Additionally, synthetic arbitrage gateways contributed to the Position Viewer’s </w:t>
      </w:r>
      <w:r w:rsidR="00532172" w:rsidRPr="00C267B2">
        <w:rPr>
          <w:rFonts w:ascii="Verdana" w:hAnsi="Verdana"/>
          <w:sz w:val="20"/>
          <w:lang w:val="en-US"/>
        </w:rPr>
        <w:t>data output, giving traders a real-time view of product positions. The application was fully configurable to an individual trader’s requirements, supporting views of intra-day positions through to positions several years in the future, and supporting the UK Power, Gas and Continental Power markets.</w:t>
      </w:r>
    </w:p>
    <w:p w:rsidR="00532172" w:rsidRPr="00C267B2" w:rsidRDefault="00532172" w:rsidP="00193104">
      <w:pPr>
        <w:ind w:left="357"/>
        <w:jc w:val="both"/>
        <w:rPr>
          <w:rFonts w:ascii="Verdana" w:hAnsi="Verdana"/>
          <w:sz w:val="20"/>
          <w:lang w:val="en-US"/>
        </w:rPr>
      </w:pPr>
    </w:p>
    <w:p w:rsidR="00532172" w:rsidRPr="00C267B2" w:rsidRDefault="00532172" w:rsidP="00193104">
      <w:pPr>
        <w:ind w:left="357"/>
        <w:jc w:val="both"/>
        <w:rPr>
          <w:rFonts w:ascii="Verdana" w:hAnsi="Verdana"/>
          <w:sz w:val="20"/>
          <w:lang w:val="en-US"/>
        </w:rPr>
      </w:pPr>
      <w:r w:rsidRPr="00C267B2">
        <w:rPr>
          <w:rFonts w:ascii="Verdana" w:hAnsi="Verdana"/>
          <w:sz w:val="20"/>
          <w:lang w:val="en-US"/>
        </w:rPr>
        <w:t xml:space="preserve">Along with the consolidated position of a given product, the Position Viewer allowed </w:t>
      </w:r>
      <w:r w:rsidRPr="00C267B2">
        <w:rPr>
          <w:rFonts w:ascii="Verdana" w:hAnsi="Verdana"/>
          <w:sz w:val="20"/>
          <w:lang w:val="en-US"/>
        </w:rPr>
        <w:lastRenderedPageBreak/>
        <w:t xml:space="preserve">traders to view the position’s constituent trades: </w:t>
      </w:r>
      <w:r w:rsidR="002C62EB" w:rsidRPr="00C267B2">
        <w:rPr>
          <w:rFonts w:ascii="Verdana" w:hAnsi="Verdana"/>
          <w:sz w:val="20"/>
          <w:lang w:val="en-US"/>
        </w:rPr>
        <w:t>External, Internal, Reallocation and Liquidation trade</w:t>
      </w:r>
      <w:r w:rsidRPr="00C267B2">
        <w:rPr>
          <w:rFonts w:ascii="Verdana" w:hAnsi="Verdana"/>
          <w:sz w:val="20"/>
          <w:lang w:val="en-US"/>
        </w:rPr>
        <w:t>-</w:t>
      </w:r>
      <w:r w:rsidR="002C62EB" w:rsidRPr="00C267B2">
        <w:rPr>
          <w:rFonts w:ascii="Verdana" w:hAnsi="Verdana"/>
          <w:sz w:val="20"/>
          <w:lang w:val="en-US"/>
        </w:rPr>
        <w:t>types</w:t>
      </w:r>
      <w:r w:rsidRPr="00C267B2">
        <w:rPr>
          <w:rFonts w:ascii="Verdana" w:hAnsi="Verdana"/>
          <w:sz w:val="20"/>
          <w:lang w:val="en-US"/>
        </w:rPr>
        <w:t xml:space="preserve"> were graphically differentiated and</w:t>
      </w:r>
      <w:r w:rsidR="002C62EB" w:rsidRPr="00C267B2">
        <w:rPr>
          <w:rFonts w:ascii="Verdana" w:hAnsi="Verdana"/>
          <w:sz w:val="20"/>
          <w:lang w:val="en-US"/>
        </w:rPr>
        <w:t xml:space="preserve"> custom client-side sorting by Counterparty, Strategy and Instrument </w:t>
      </w:r>
      <w:r w:rsidRPr="00C267B2">
        <w:rPr>
          <w:rFonts w:ascii="Verdana" w:hAnsi="Verdana"/>
          <w:sz w:val="20"/>
          <w:lang w:val="en-US"/>
        </w:rPr>
        <w:t xml:space="preserve">along with </w:t>
      </w:r>
      <w:r w:rsidR="002C62EB" w:rsidRPr="00C267B2">
        <w:rPr>
          <w:rFonts w:ascii="Verdana" w:hAnsi="Verdana"/>
          <w:sz w:val="20"/>
          <w:lang w:val="en-US"/>
        </w:rPr>
        <w:t>power</w:t>
      </w:r>
      <w:r w:rsidRPr="00C267B2">
        <w:rPr>
          <w:rFonts w:ascii="Verdana" w:hAnsi="Verdana"/>
          <w:sz w:val="20"/>
          <w:lang w:val="en-US"/>
        </w:rPr>
        <w:t>-</w:t>
      </w:r>
      <w:r w:rsidR="002C62EB" w:rsidRPr="00C267B2">
        <w:rPr>
          <w:rFonts w:ascii="Verdana" w:hAnsi="Verdana"/>
          <w:sz w:val="20"/>
          <w:lang w:val="en-US"/>
        </w:rPr>
        <w:t>market specific views such as EFA shape</w:t>
      </w:r>
      <w:r w:rsidRPr="00C267B2">
        <w:rPr>
          <w:rFonts w:ascii="Verdana" w:hAnsi="Verdana"/>
          <w:sz w:val="20"/>
          <w:lang w:val="en-US"/>
        </w:rPr>
        <w:t>, were also implemented.</w:t>
      </w:r>
    </w:p>
    <w:p w:rsidR="00532172" w:rsidRPr="00C267B2" w:rsidRDefault="00532172" w:rsidP="00193104">
      <w:pPr>
        <w:ind w:left="357"/>
        <w:jc w:val="both"/>
        <w:rPr>
          <w:rFonts w:ascii="Verdana" w:hAnsi="Verdana"/>
          <w:sz w:val="20"/>
          <w:lang w:val="en-US"/>
        </w:rPr>
      </w:pPr>
    </w:p>
    <w:p w:rsidR="002C62EB" w:rsidRPr="00C267B2" w:rsidRDefault="002C62EB" w:rsidP="00193104">
      <w:pPr>
        <w:ind w:left="357"/>
        <w:jc w:val="both"/>
        <w:rPr>
          <w:rFonts w:ascii="Verdana" w:hAnsi="Verdana"/>
          <w:sz w:val="20"/>
          <w:lang w:val="en-US"/>
        </w:rPr>
      </w:pPr>
      <w:r w:rsidRPr="00C267B2">
        <w:rPr>
          <w:rFonts w:ascii="Verdana" w:hAnsi="Verdana"/>
          <w:sz w:val="20"/>
          <w:lang w:val="en-US"/>
        </w:rPr>
        <w:t xml:space="preserve">The application consisted of a mixed-mode </w:t>
      </w:r>
      <w:r w:rsidRPr="00C267B2">
        <w:rPr>
          <w:rFonts w:ascii="Verdana" w:hAnsi="Verdana"/>
          <w:b/>
          <w:sz w:val="20"/>
          <w:lang w:val="en-US"/>
        </w:rPr>
        <w:t>MC++</w:t>
      </w:r>
      <w:r w:rsidRPr="00C267B2">
        <w:rPr>
          <w:rFonts w:ascii="Verdana" w:hAnsi="Verdana"/>
          <w:sz w:val="20"/>
          <w:lang w:val="en-US"/>
        </w:rPr>
        <w:t xml:space="preserve"> wrapper for the </w:t>
      </w:r>
      <w:r w:rsidRPr="00C267B2">
        <w:rPr>
          <w:rFonts w:ascii="Verdana" w:hAnsi="Verdana"/>
          <w:b/>
          <w:sz w:val="20"/>
          <w:lang w:val="en-US"/>
        </w:rPr>
        <w:t>Talarian</w:t>
      </w:r>
      <w:r w:rsidRPr="00C267B2">
        <w:rPr>
          <w:rFonts w:ascii="Verdana" w:hAnsi="Verdana"/>
          <w:sz w:val="20"/>
          <w:lang w:val="en-US"/>
        </w:rPr>
        <w:t xml:space="preserve"> bus transport, </w:t>
      </w:r>
      <w:r w:rsidRPr="00C267B2">
        <w:rPr>
          <w:rFonts w:ascii="Verdana" w:hAnsi="Verdana"/>
          <w:b/>
          <w:sz w:val="20"/>
          <w:lang w:val="en-US"/>
        </w:rPr>
        <w:t>SQL Server</w:t>
      </w:r>
      <w:r w:rsidRPr="00C267B2">
        <w:rPr>
          <w:rFonts w:ascii="Verdana" w:hAnsi="Verdana"/>
          <w:sz w:val="20"/>
          <w:lang w:val="en-US"/>
        </w:rPr>
        <w:t xml:space="preserve"> and </w:t>
      </w:r>
      <w:r w:rsidRPr="00C267B2">
        <w:rPr>
          <w:rFonts w:ascii="Verdana" w:hAnsi="Verdana"/>
          <w:b/>
          <w:sz w:val="20"/>
          <w:lang w:val="en-US"/>
        </w:rPr>
        <w:t>Sybase</w:t>
      </w:r>
      <w:r w:rsidRPr="00C267B2">
        <w:rPr>
          <w:rFonts w:ascii="Verdana" w:hAnsi="Verdana"/>
          <w:sz w:val="20"/>
          <w:lang w:val="en-US"/>
        </w:rPr>
        <w:t xml:space="preserve"> trade-stores and a </w:t>
      </w:r>
      <w:r w:rsidRPr="00C267B2">
        <w:rPr>
          <w:rFonts w:ascii="Verdana" w:hAnsi="Verdana"/>
          <w:b/>
          <w:sz w:val="20"/>
          <w:lang w:val="en-US"/>
        </w:rPr>
        <w:t>C# WinForms</w:t>
      </w:r>
      <w:r w:rsidRPr="00C267B2">
        <w:rPr>
          <w:rFonts w:ascii="Verdana" w:hAnsi="Verdana"/>
          <w:sz w:val="20"/>
          <w:lang w:val="en-US"/>
        </w:rPr>
        <w:t xml:space="preserve"> client layer coupled with managed custom-draw MC++ visual components.</w:t>
      </w:r>
    </w:p>
    <w:p w:rsidR="00305041" w:rsidRPr="00C267B2" w:rsidRDefault="00305041" w:rsidP="00193104">
      <w:pPr>
        <w:ind w:left="357"/>
        <w:jc w:val="both"/>
        <w:rPr>
          <w:rFonts w:ascii="Verdana" w:hAnsi="Verdana"/>
          <w:sz w:val="20"/>
          <w:lang w:val="en-US"/>
        </w:rPr>
      </w:pPr>
    </w:p>
    <w:p w:rsidR="00305041" w:rsidRPr="00C267B2" w:rsidRDefault="00305041" w:rsidP="00193104">
      <w:pPr>
        <w:ind w:left="357"/>
        <w:jc w:val="both"/>
        <w:rPr>
          <w:rFonts w:ascii="Verdana" w:hAnsi="Verdana"/>
          <w:sz w:val="20"/>
          <w:lang w:val="en-US"/>
        </w:rPr>
      </w:pPr>
      <w:r w:rsidRPr="00C267B2">
        <w:rPr>
          <w:rFonts w:ascii="Verdana" w:hAnsi="Verdana"/>
          <w:sz w:val="20"/>
          <w:lang w:val="en-US"/>
        </w:rPr>
        <w:t>The rest of the development team for the Position Viewer consisted two server developers, a second client-side developer and a UAT team of six traders. Interaction with, and rapid response to traders’ requests formed a significant part of the role, particularly during UAT phases.</w:t>
      </w:r>
    </w:p>
    <w:p w:rsidR="00305041" w:rsidRPr="00C267B2" w:rsidRDefault="00305041" w:rsidP="00193104">
      <w:pPr>
        <w:ind w:left="357"/>
        <w:jc w:val="both"/>
        <w:rPr>
          <w:rFonts w:ascii="Verdana" w:hAnsi="Verdana"/>
          <w:sz w:val="20"/>
          <w:lang w:val="en-US"/>
        </w:rPr>
      </w:pPr>
    </w:p>
    <w:p w:rsidR="002C62EB" w:rsidRPr="00C267B2" w:rsidRDefault="002C62EB" w:rsidP="00193104">
      <w:pPr>
        <w:ind w:left="380" w:hanging="23"/>
        <w:jc w:val="both"/>
        <w:rPr>
          <w:rFonts w:ascii="Verdana" w:hAnsi="Verdana"/>
          <w:sz w:val="20"/>
          <w:lang w:val="en-US"/>
        </w:rPr>
      </w:pPr>
      <w:r w:rsidRPr="00C267B2">
        <w:rPr>
          <w:rFonts w:ascii="Verdana" w:hAnsi="Verdana"/>
          <w:sz w:val="20"/>
          <w:lang w:val="en-US"/>
        </w:rPr>
        <w:t xml:space="preserve">I was also involved with a </w:t>
      </w:r>
      <w:r w:rsidR="00305041" w:rsidRPr="00C267B2">
        <w:rPr>
          <w:rFonts w:ascii="Verdana" w:hAnsi="Verdana"/>
          <w:sz w:val="20"/>
          <w:lang w:val="en-US"/>
        </w:rPr>
        <w:t xml:space="preserve">high-priority </w:t>
      </w:r>
      <w:r w:rsidRPr="00C267B2">
        <w:rPr>
          <w:rFonts w:ascii="Verdana" w:hAnsi="Verdana"/>
          <w:sz w:val="20"/>
          <w:lang w:val="en-US"/>
        </w:rPr>
        <w:t xml:space="preserve">project to support the firm’s </w:t>
      </w:r>
      <w:r w:rsidR="00305041" w:rsidRPr="00C267B2">
        <w:rPr>
          <w:rFonts w:ascii="Verdana" w:hAnsi="Verdana"/>
          <w:sz w:val="20"/>
          <w:lang w:val="en-US"/>
        </w:rPr>
        <w:t xml:space="preserve">rapidly </w:t>
      </w:r>
      <w:r w:rsidRPr="00C267B2">
        <w:rPr>
          <w:rFonts w:ascii="Verdana" w:hAnsi="Verdana"/>
          <w:sz w:val="20"/>
          <w:lang w:val="en-US"/>
        </w:rPr>
        <w:t xml:space="preserve">growing energy-trading business </w:t>
      </w:r>
      <w:r w:rsidR="00305041" w:rsidRPr="00C267B2">
        <w:rPr>
          <w:rFonts w:ascii="Verdana" w:hAnsi="Verdana"/>
          <w:sz w:val="20"/>
          <w:lang w:val="en-US"/>
        </w:rPr>
        <w:t>with</w:t>
      </w:r>
      <w:r w:rsidRPr="00C267B2">
        <w:rPr>
          <w:rFonts w:ascii="Verdana" w:hAnsi="Verdana"/>
          <w:sz w:val="20"/>
          <w:lang w:val="en-US"/>
        </w:rPr>
        <w:t xml:space="preserve">in the </w:t>
      </w:r>
      <w:smartTag w:uri="urn:schemas-microsoft-com:office:smarttags" w:element="place">
        <w:smartTag w:uri="urn:schemas-microsoft-com:office:smarttags" w:element="country-region">
          <w:r w:rsidRPr="00C267B2">
            <w:rPr>
              <w:rFonts w:ascii="Verdana" w:hAnsi="Verdana"/>
              <w:sz w:val="20"/>
              <w:lang w:val="en-US"/>
            </w:rPr>
            <w:t>United States</w:t>
          </w:r>
        </w:smartTag>
      </w:smartTag>
      <w:r w:rsidRPr="00C267B2">
        <w:rPr>
          <w:rFonts w:ascii="Verdana" w:hAnsi="Verdana"/>
          <w:sz w:val="20"/>
          <w:lang w:val="en-US"/>
        </w:rPr>
        <w:t>: a Feed Processing System</w:t>
      </w:r>
      <w:r w:rsidR="00305041" w:rsidRPr="00C267B2">
        <w:rPr>
          <w:rFonts w:ascii="Verdana" w:hAnsi="Verdana"/>
          <w:sz w:val="20"/>
          <w:lang w:val="en-US"/>
        </w:rPr>
        <w:t xml:space="preserve"> </w:t>
      </w:r>
      <w:r w:rsidRPr="00C267B2">
        <w:rPr>
          <w:rFonts w:ascii="Verdana" w:hAnsi="Verdana"/>
          <w:sz w:val="20"/>
          <w:lang w:val="en-US"/>
        </w:rPr>
        <w:t xml:space="preserve">was developed </w:t>
      </w:r>
      <w:r w:rsidR="00305041" w:rsidRPr="00C267B2">
        <w:rPr>
          <w:rFonts w:ascii="Verdana" w:hAnsi="Verdana"/>
          <w:sz w:val="20"/>
          <w:lang w:val="en-US"/>
        </w:rPr>
        <w:t>and required active maintenance and modification in response to changing third-party data feeds. Several hundred separate data feeds were polled by the FPS, and consolidated data from disparate sources such as HTML, XML and CSV into a unified, high-volume (~70GB, ~500m rows) time-curve database model.</w:t>
      </w:r>
    </w:p>
    <w:p w:rsidR="00F33D19" w:rsidRPr="00C267B2" w:rsidRDefault="00F33D19" w:rsidP="00193104">
      <w:pPr>
        <w:rPr>
          <w:rFonts w:ascii="Verdana" w:hAnsi="Verdana"/>
          <w:lang w:val="en-US"/>
        </w:rPr>
      </w:pPr>
    </w:p>
    <w:p w:rsidR="00F33D19" w:rsidRPr="00CB58EB" w:rsidRDefault="00F33D19" w:rsidP="00CB58EB">
      <w:pPr>
        <w:pStyle w:val="Heading3"/>
        <w:ind w:left="0"/>
        <w:rPr>
          <w:b w:val="0"/>
        </w:rPr>
      </w:pPr>
      <w:r w:rsidRPr="00C267B2">
        <w:t xml:space="preserve">Microsoft </w:t>
      </w:r>
      <w:r w:rsidR="00326AC5">
        <w:t xml:space="preserve">~ </w:t>
      </w:r>
      <w:r w:rsidR="0041781E" w:rsidRPr="00CB58EB">
        <w:rPr>
          <w:b w:val="0"/>
        </w:rPr>
        <w:t>Software</w:t>
      </w:r>
      <w:r w:rsidRPr="00CB58EB">
        <w:rPr>
          <w:b w:val="0"/>
        </w:rPr>
        <w:t xml:space="preserve"> Developer </w:t>
      </w:r>
      <w:r w:rsidR="00D85429" w:rsidRPr="00CB58EB">
        <w:rPr>
          <w:b w:val="0"/>
        </w:rPr>
        <w:t>&amp; 3</w:t>
      </w:r>
      <w:r w:rsidR="00D85429" w:rsidRPr="00CB58EB">
        <w:rPr>
          <w:b w:val="0"/>
          <w:vertAlign w:val="superscript"/>
        </w:rPr>
        <w:t>rd</w:t>
      </w:r>
      <w:r w:rsidR="00544706" w:rsidRPr="00CB58EB">
        <w:rPr>
          <w:b w:val="0"/>
        </w:rPr>
        <w:t xml:space="preserve"> Line Technical </w:t>
      </w:r>
      <w:r w:rsidR="00D85429" w:rsidRPr="00CB58EB">
        <w:rPr>
          <w:b w:val="0"/>
        </w:rPr>
        <w:t>Support</w:t>
      </w:r>
      <w:r w:rsidR="00CB58EB">
        <w:rPr>
          <w:b w:val="0"/>
        </w:rPr>
        <w:t xml:space="preserve"> </w:t>
      </w:r>
    </w:p>
    <w:p w:rsidR="00D03841" w:rsidRPr="00C267B2" w:rsidRDefault="00D03841" w:rsidP="00193104">
      <w:pPr>
        <w:rPr>
          <w:rFonts w:ascii="Verdana" w:hAnsi="Verdana"/>
        </w:rPr>
      </w:pPr>
    </w:p>
    <w:p w:rsidR="00326AC5" w:rsidRDefault="00326AC5" w:rsidP="00193104">
      <w:pPr>
        <w:ind w:left="360" w:right="360"/>
        <w:rPr>
          <w:rFonts w:ascii="Verdana" w:hAnsi="Verdana" w:cs="Arial"/>
          <w:b/>
          <w:sz w:val="20"/>
          <w:lang w:val="en-US"/>
        </w:rPr>
      </w:pPr>
      <w:r>
        <w:rPr>
          <w:rFonts w:ascii="Verdana" w:hAnsi="Verdana" w:cs="Arial"/>
          <w:b/>
          <w:sz w:val="20"/>
          <w:lang w:val="en-US"/>
        </w:rPr>
        <w:t>November 2003 – March 2004</w:t>
      </w:r>
    </w:p>
    <w:p w:rsidR="00F33D19" w:rsidRPr="00C267B2" w:rsidRDefault="00F33D19" w:rsidP="00193104">
      <w:pPr>
        <w:ind w:left="360" w:right="360"/>
        <w:rPr>
          <w:rFonts w:ascii="Verdana" w:hAnsi="Verdana" w:cs="Arial"/>
          <w:b/>
          <w:i/>
          <w:sz w:val="20"/>
          <w:lang w:val="en-US"/>
        </w:rPr>
      </w:pPr>
    </w:p>
    <w:p w:rsidR="00F33D19" w:rsidRPr="00C267B2" w:rsidRDefault="008C1B5A" w:rsidP="00193104">
      <w:pPr>
        <w:snapToGrid w:val="0"/>
        <w:ind w:left="357"/>
        <w:jc w:val="both"/>
        <w:rPr>
          <w:rFonts w:ascii="Verdana" w:hAnsi="Verdana" w:cs="Arial"/>
          <w:sz w:val="20"/>
          <w:lang w:val="en-US"/>
        </w:rPr>
      </w:pPr>
      <w:r w:rsidRPr="00C267B2">
        <w:rPr>
          <w:rFonts w:ascii="Verdana" w:hAnsi="Verdana" w:cs="Arial"/>
          <w:sz w:val="20"/>
          <w:lang w:val="en-US"/>
        </w:rPr>
        <w:t xml:space="preserve">Microsoft required an addition to their existing team in order to support and further develop their existing global Customer and Partner Experience (CPE) program. This is a key strategic project within Microsoft and our team’s business-users spanned across </w:t>
      </w:r>
      <w:r w:rsidR="003F7D31" w:rsidRPr="00C267B2">
        <w:rPr>
          <w:rFonts w:ascii="Verdana" w:hAnsi="Verdana" w:cs="Arial"/>
          <w:sz w:val="20"/>
          <w:lang w:val="en-US"/>
        </w:rPr>
        <w:t xml:space="preserve">all </w:t>
      </w:r>
      <w:r w:rsidRPr="00C267B2">
        <w:rPr>
          <w:rFonts w:ascii="Verdana" w:hAnsi="Verdana" w:cs="Arial"/>
          <w:sz w:val="20"/>
          <w:lang w:val="en-US"/>
        </w:rPr>
        <w:t>of Mi</w:t>
      </w:r>
      <w:r w:rsidR="003F5EDC" w:rsidRPr="00C267B2">
        <w:rPr>
          <w:rFonts w:ascii="Verdana" w:hAnsi="Verdana" w:cs="Arial"/>
          <w:sz w:val="20"/>
          <w:lang w:val="en-US"/>
        </w:rPr>
        <w:t>crosoft’s continental divisions, encompassing some 25,000 end-users.</w:t>
      </w:r>
    </w:p>
    <w:p w:rsidR="008C1B5A" w:rsidRPr="00C267B2" w:rsidRDefault="008C1B5A" w:rsidP="00193104">
      <w:pPr>
        <w:snapToGrid w:val="0"/>
        <w:ind w:left="357"/>
        <w:jc w:val="both"/>
        <w:rPr>
          <w:rFonts w:ascii="Verdana" w:hAnsi="Verdana" w:cs="Arial"/>
          <w:sz w:val="20"/>
          <w:lang w:val="en-US"/>
        </w:rPr>
      </w:pPr>
    </w:p>
    <w:p w:rsidR="008C1B5A" w:rsidRPr="00C267B2" w:rsidRDefault="008C1B5A" w:rsidP="00193104">
      <w:pPr>
        <w:snapToGrid w:val="0"/>
        <w:ind w:left="357"/>
        <w:jc w:val="both"/>
        <w:rPr>
          <w:rFonts w:ascii="Verdana" w:hAnsi="Verdana" w:cs="Arial"/>
          <w:sz w:val="20"/>
          <w:lang w:val="en-US"/>
        </w:rPr>
      </w:pPr>
      <w:r w:rsidRPr="00C267B2">
        <w:rPr>
          <w:rFonts w:ascii="Verdana" w:hAnsi="Verdana" w:cs="Arial"/>
          <w:sz w:val="20"/>
          <w:lang w:val="en-US"/>
        </w:rPr>
        <w:t xml:space="preserve">My role within the team consisted of </w:t>
      </w:r>
      <w:r w:rsidR="00BF11C9" w:rsidRPr="00C267B2">
        <w:rPr>
          <w:rFonts w:ascii="Verdana" w:hAnsi="Verdana" w:cs="Arial"/>
          <w:sz w:val="20"/>
          <w:lang w:val="en-US"/>
        </w:rPr>
        <w:t xml:space="preserve">supporting existing users by rapidly </w:t>
      </w:r>
      <w:r w:rsidRPr="00C267B2">
        <w:rPr>
          <w:rFonts w:ascii="Verdana" w:hAnsi="Verdana" w:cs="Arial"/>
          <w:sz w:val="20"/>
          <w:lang w:val="en-US"/>
        </w:rPr>
        <w:t>responding to customer change-requests</w:t>
      </w:r>
      <w:r w:rsidR="003F7D31" w:rsidRPr="00C267B2">
        <w:rPr>
          <w:rFonts w:ascii="Verdana" w:hAnsi="Verdana" w:cs="Arial"/>
          <w:sz w:val="20"/>
          <w:lang w:val="en-US"/>
        </w:rPr>
        <w:t xml:space="preserve">: this involved </w:t>
      </w:r>
      <w:r w:rsidR="00B174C3" w:rsidRPr="00C267B2">
        <w:rPr>
          <w:rFonts w:ascii="Verdana" w:hAnsi="Verdana" w:cs="Arial"/>
          <w:sz w:val="20"/>
          <w:lang w:val="en-US"/>
        </w:rPr>
        <w:t xml:space="preserve">the </w:t>
      </w:r>
      <w:r w:rsidR="003F5EDC" w:rsidRPr="00C267B2">
        <w:rPr>
          <w:rFonts w:ascii="Verdana" w:hAnsi="Verdana" w:cs="Arial"/>
          <w:sz w:val="20"/>
          <w:lang w:val="en-US"/>
        </w:rPr>
        <w:t xml:space="preserve">development of </w:t>
      </w:r>
      <w:r w:rsidR="003F7D31" w:rsidRPr="00C267B2">
        <w:rPr>
          <w:rFonts w:ascii="Verdana" w:hAnsi="Verdana" w:cs="Arial"/>
          <w:sz w:val="20"/>
          <w:lang w:val="en-US"/>
        </w:rPr>
        <w:t>new functionality as well as the application of hot-fixes to production systems in order to correct business-critical faults.</w:t>
      </w:r>
    </w:p>
    <w:p w:rsidR="003F7D31" w:rsidRPr="00C267B2" w:rsidRDefault="003F7D31" w:rsidP="00193104">
      <w:pPr>
        <w:snapToGrid w:val="0"/>
        <w:ind w:left="357"/>
        <w:jc w:val="both"/>
        <w:rPr>
          <w:rFonts w:ascii="Verdana" w:hAnsi="Verdana" w:cs="Arial"/>
          <w:sz w:val="20"/>
          <w:lang w:val="en-US"/>
        </w:rPr>
      </w:pPr>
    </w:p>
    <w:p w:rsidR="003F7D31" w:rsidRPr="00C267B2" w:rsidRDefault="003F7D31" w:rsidP="00193104">
      <w:pPr>
        <w:snapToGrid w:val="0"/>
        <w:ind w:left="357"/>
        <w:jc w:val="both"/>
        <w:rPr>
          <w:rFonts w:ascii="Verdana" w:hAnsi="Verdana" w:cs="Arial"/>
          <w:sz w:val="20"/>
          <w:lang w:val="en-US"/>
        </w:rPr>
      </w:pPr>
      <w:r w:rsidRPr="00C267B2">
        <w:rPr>
          <w:rFonts w:ascii="Verdana" w:hAnsi="Verdana" w:cs="Arial"/>
          <w:sz w:val="20"/>
          <w:lang w:val="en-US"/>
        </w:rPr>
        <w:t xml:space="preserve">The CPE program was built on core Microsoft </w:t>
      </w:r>
      <w:r w:rsidR="00CB7679" w:rsidRPr="00C267B2">
        <w:rPr>
          <w:rFonts w:ascii="Verdana" w:hAnsi="Verdana" w:cs="Arial"/>
          <w:sz w:val="20"/>
          <w:lang w:val="en-US"/>
        </w:rPr>
        <w:t xml:space="preserve">production </w:t>
      </w:r>
      <w:r w:rsidRPr="00C267B2">
        <w:rPr>
          <w:rFonts w:ascii="Verdana" w:hAnsi="Verdana" w:cs="Arial"/>
          <w:sz w:val="20"/>
          <w:lang w:val="en-US"/>
        </w:rPr>
        <w:t xml:space="preserve">technologies: </w:t>
      </w:r>
      <w:r w:rsidR="00391D37" w:rsidRPr="00C267B2">
        <w:rPr>
          <w:rFonts w:ascii="Verdana" w:hAnsi="Verdana" w:cs="Arial"/>
          <w:b/>
          <w:sz w:val="20"/>
          <w:lang w:val="en-US"/>
        </w:rPr>
        <w:t>Windows Server 2003</w:t>
      </w:r>
      <w:r w:rsidR="00391D37" w:rsidRPr="00C267B2">
        <w:rPr>
          <w:rFonts w:ascii="Verdana" w:hAnsi="Verdana" w:cs="Arial"/>
          <w:sz w:val="20"/>
          <w:lang w:val="en-US"/>
        </w:rPr>
        <w:t xml:space="preserve">, </w:t>
      </w:r>
      <w:r w:rsidR="00391D37" w:rsidRPr="00C267B2">
        <w:rPr>
          <w:rFonts w:ascii="Verdana" w:hAnsi="Verdana" w:cs="Arial"/>
          <w:b/>
          <w:sz w:val="20"/>
          <w:lang w:val="en-US"/>
        </w:rPr>
        <w:t>Content Management Server</w:t>
      </w:r>
      <w:r w:rsidR="00391D37" w:rsidRPr="00C267B2">
        <w:rPr>
          <w:rFonts w:ascii="Verdana" w:hAnsi="Verdana" w:cs="Arial"/>
          <w:sz w:val="20"/>
          <w:lang w:val="en-US"/>
        </w:rPr>
        <w:t xml:space="preserve">, </w:t>
      </w:r>
      <w:r w:rsidR="00391D37" w:rsidRPr="00C267B2">
        <w:rPr>
          <w:rFonts w:ascii="Verdana" w:hAnsi="Verdana" w:cs="Arial"/>
          <w:b/>
          <w:sz w:val="20"/>
          <w:lang w:val="en-US"/>
        </w:rPr>
        <w:t>NET Framework 1.1</w:t>
      </w:r>
      <w:r w:rsidR="00391D37" w:rsidRPr="00C267B2">
        <w:rPr>
          <w:rFonts w:ascii="Verdana" w:hAnsi="Verdana" w:cs="Arial"/>
          <w:sz w:val="20"/>
          <w:lang w:val="en-US"/>
        </w:rPr>
        <w:t xml:space="preserve">, </w:t>
      </w:r>
      <w:r w:rsidRPr="00C267B2">
        <w:rPr>
          <w:rFonts w:ascii="Verdana" w:hAnsi="Verdana" w:cs="Arial"/>
          <w:b/>
          <w:sz w:val="20"/>
          <w:lang w:val="en-US"/>
        </w:rPr>
        <w:t>C#</w:t>
      </w:r>
      <w:r w:rsidR="003F5EDC" w:rsidRPr="00C267B2">
        <w:rPr>
          <w:rFonts w:ascii="Verdana" w:hAnsi="Verdana" w:cs="Arial"/>
          <w:sz w:val="20"/>
          <w:lang w:val="en-US"/>
        </w:rPr>
        <w:t>,</w:t>
      </w:r>
      <w:r w:rsidR="00CB7679" w:rsidRPr="00C267B2">
        <w:rPr>
          <w:rFonts w:ascii="Verdana" w:hAnsi="Verdana" w:cs="Arial"/>
          <w:b/>
          <w:sz w:val="20"/>
          <w:lang w:val="en-US"/>
        </w:rPr>
        <w:t xml:space="preserve"> ASP.NET</w:t>
      </w:r>
      <w:r w:rsidRPr="00C267B2">
        <w:rPr>
          <w:rFonts w:ascii="Verdana" w:hAnsi="Verdana" w:cs="Arial"/>
          <w:sz w:val="20"/>
          <w:lang w:val="en-US"/>
        </w:rPr>
        <w:t xml:space="preserve">, </w:t>
      </w:r>
      <w:r w:rsidRPr="00C267B2">
        <w:rPr>
          <w:rFonts w:ascii="Verdana" w:hAnsi="Verdana" w:cs="Arial"/>
          <w:b/>
          <w:sz w:val="20"/>
          <w:lang w:val="en-US"/>
        </w:rPr>
        <w:t>SQL Server</w:t>
      </w:r>
      <w:r w:rsidR="00CB7679" w:rsidRPr="00C267B2">
        <w:rPr>
          <w:rFonts w:ascii="Verdana" w:hAnsi="Verdana" w:cs="Arial"/>
          <w:b/>
          <w:sz w:val="20"/>
          <w:lang w:val="en-US"/>
        </w:rPr>
        <w:t xml:space="preserve"> 2000</w:t>
      </w:r>
      <w:r w:rsidR="00CB7679" w:rsidRPr="00C267B2">
        <w:rPr>
          <w:rFonts w:ascii="Verdana" w:hAnsi="Verdana" w:cs="Arial"/>
          <w:sz w:val="20"/>
          <w:lang w:val="en-US"/>
        </w:rPr>
        <w:t xml:space="preserve"> and</w:t>
      </w:r>
      <w:r w:rsidR="00391D37" w:rsidRPr="00C267B2">
        <w:rPr>
          <w:rFonts w:ascii="Verdana" w:hAnsi="Verdana" w:cs="Arial"/>
          <w:sz w:val="20"/>
          <w:lang w:val="en-US"/>
        </w:rPr>
        <w:t xml:space="preserve"> </w:t>
      </w:r>
      <w:r w:rsidRPr="00C267B2">
        <w:rPr>
          <w:rFonts w:ascii="Verdana" w:hAnsi="Verdana" w:cs="Arial"/>
          <w:b/>
          <w:sz w:val="20"/>
          <w:lang w:val="en-US"/>
        </w:rPr>
        <w:t>IIS 6</w:t>
      </w:r>
      <w:r w:rsidR="00391D37" w:rsidRPr="00C267B2">
        <w:rPr>
          <w:rFonts w:ascii="Verdana" w:hAnsi="Verdana" w:cs="Arial"/>
          <w:sz w:val="20"/>
          <w:lang w:val="en-US"/>
        </w:rPr>
        <w:t>.</w:t>
      </w:r>
      <w:r w:rsidR="00CB7679" w:rsidRPr="00C267B2">
        <w:rPr>
          <w:rFonts w:ascii="Verdana" w:hAnsi="Verdana" w:cs="Arial"/>
          <w:sz w:val="20"/>
          <w:lang w:val="en-US"/>
        </w:rPr>
        <w:t xml:space="preserve"> My technical and development duties within the team encompassed all of these development areas.</w:t>
      </w:r>
      <w:r w:rsidR="0029648E" w:rsidRPr="00C267B2">
        <w:rPr>
          <w:rFonts w:ascii="Verdana" w:hAnsi="Verdana" w:cs="Arial"/>
          <w:sz w:val="20"/>
          <w:lang w:val="en-US"/>
        </w:rPr>
        <w:t xml:space="preserve"> </w:t>
      </w:r>
    </w:p>
    <w:p w:rsidR="00282E8D" w:rsidRPr="00C267B2" w:rsidRDefault="00282E8D" w:rsidP="00193104">
      <w:pPr>
        <w:rPr>
          <w:rFonts w:ascii="Verdana" w:hAnsi="Verdana"/>
          <w:lang w:val="en-US"/>
        </w:rPr>
      </w:pPr>
    </w:p>
    <w:p w:rsidR="005430A6" w:rsidRPr="00A41E09" w:rsidRDefault="00492811" w:rsidP="00A41E09">
      <w:pPr>
        <w:pStyle w:val="Heading3"/>
        <w:ind w:left="0"/>
        <w:rPr>
          <w:b w:val="0"/>
        </w:rPr>
      </w:pPr>
      <w:r>
        <w:t>Huntleigh Healthcare</w:t>
      </w:r>
      <w:r w:rsidR="00A41E09">
        <w:t xml:space="preserve"> </w:t>
      </w:r>
      <w:r w:rsidR="00FF3412" w:rsidRPr="00E85FFB">
        <w:t>~</w:t>
      </w:r>
      <w:r w:rsidR="00FF3412">
        <w:t xml:space="preserve"> </w:t>
      </w:r>
      <w:r w:rsidRPr="00A41E09">
        <w:rPr>
          <w:b w:val="0"/>
        </w:rPr>
        <w:t xml:space="preserve">Business Analyst &amp; </w:t>
      </w:r>
      <w:r w:rsidR="005430A6" w:rsidRPr="00A41E09">
        <w:rPr>
          <w:b w:val="0"/>
        </w:rPr>
        <w:t xml:space="preserve">Senior </w:t>
      </w:r>
      <w:r w:rsidR="008056D9" w:rsidRPr="00A41E09">
        <w:rPr>
          <w:b w:val="0"/>
        </w:rPr>
        <w:t>VB</w:t>
      </w:r>
      <w:r w:rsidR="00904D4C" w:rsidRPr="00A41E09">
        <w:rPr>
          <w:b w:val="0"/>
        </w:rPr>
        <w:t>, Informix</w:t>
      </w:r>
      <w:r w:rsidR="008056D9" w:rsidRPr="00A41E09">
        <w:rPr>
          <w:b w:val="0"/>
        </w:rPr>
        <w:t xml:space="preserve"> </w:t>
      </w:r>
      <w:r w:rsidR="005430A6" w:rsidRPr="00A41E09">
        <w:rPr>
          <w:b w:val="0"/>
        </w:rPr>
        <w:t>Developer</w:t>
      </w:r>
      <w:r w:rsidR="00A41E09">
        <w:rPr>
          <w:b w:val="0"/>
        </w:rPr>
        <w:t xml:space="preserve"> </w:t>
      </w:r>
    </w:p>
    <w:p w:rsidR="00D03841" w:rsidRPr="00C267B2" w:rsidRDefault="00D03841" w:rsidP="00193104">
      <w:pPr>
        <w:rPr>
          <w:rFonts w:ascii="Verdana" w:hAnsi="Verdana"/>
        </w:rPr>
      </w:pPr>
    </w:p>
    <w:p w:rsidR="006237BD" w:rsidRDefault="006237BD" w:rsidP="00193104">
      <w:pPr>
        <w:ind w:left="360" w:right="360"/>
        <w:rPr>
          <w:rFonts w:ascii="Verdana" w:hAnsi="Verdana" w:cs="Arial"/>
          <w:b/>
          <w:sz w:val="20"/>
          <w:lang w:val="en-US"/>
        </w:rPr>
      </w:pPr>
      <w:r>
        <w:rPr>
          <w:rFonts w:ascii="Verdana" w:hAnsi="Verdana" w:cs="Arial"/>
          <w:b/>
          <w:sz w:val="20"/>
          <w:lang w:val="en-US"/>
        </w:rPr>
        <w:t>July 2001 – November 2003</w:t>
      </w:r>
    </w:p>
    <w:p w:rsidR="005430A6" w:rsidRPr="00C267B2" w:rsidRDefault="005430A6" w:rsidP="00193104">
      <w:pPr>
        <w:ind w:left="360" w:right="360"/>
        <w:rPr>
          <w:rFonts w:ascii="Verdana" w:hAnsi="Verdana" w:cs="Arial"/>
          <w:b/>
          <w:i/>
          <w:sz w:val="20"/>
          <w:lang w:val="en-US"/>
        </w:rPr>
      </w:pPr>
    </w:p>
    <w:p w:rsidR="00C94027" w:rsidRPr="00C267B2" w:rsidRDefault="00BB5C71" w:rsidP="00C94027">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9B14B6" w:rsidRPr="00C267B2" w:rsidRDefault="009B14B6" w:rsidP="00193104">
      <w:pPr>
        <w:ind w:left="357"/>
        <w:jc w:val="both"/>
        <w:rPr>
          <w:rFonts w:ascii="Verdana" w:hAnsi="Verdana" w:cs="Arial"/>
          <w:sz w:val="20"/>
        </w:rPr>
      </w:pPr>
    </w:p>
    <w:p w:rsidR="00B52E56" w:rsidRPr="00FF3412" w:rsidRDefault="009B14B6" w:rsidP="00193104">
      <w:pPr>
        <w:pStyle w:val="Heading3"/>
        <w:ind w:left="0"/>
        <w:rPr>
          <w:b w:val="0"/>
        </w:rPr>
      </w:pPr>
      <w:r w:rsidRPr="00C267B2">
        <w:t>X</w:t>
      </w:r>
      <w:r w:rsidR="00B52E56">
        <w:t xml:space="preserve"> Telecom</w:t>
      </w:r>
      <w:r w:rsidR="00FF3412">
        <w:t xml:space="preserve"> </w:t>
      </w:r>
      <w:r w:rsidR="00E85FFB">
        <w:t xml:space="preserve">Ltd. </w:t>
      </w:r>
      <w:r w:rsidR="00FF3412" w:rsidRPr="00F35112">
        <w:t>~</w:t>
      </w:r>
      <w:r w:rsidR="00FF3412">
        <w:t xml:space="preserve"> </w:t>
      </w:r>
      <w:r w:rsidRPr="00FF3412">
        <w:rPr>
          <w:b w:val="0"/>
        </w:rPr>
        <w:t>Software Consultant</w:t>
      </w:r>
      <w:r w:rsidR="00B52E56" w:rsidRPr="00FF3412">
        <w:rPr>
          <w:b w:val="0"/>
        </w:rPr>
        <w:t xml:space="preserve"> (Voice over IP</w:t>
      </w:r>
      <w:r w:rsidR="00FF3412">
        <w:rPr>
          <w:b w:val="0"/>
        </w:rPr>
        <w:t>,</w:t>
      </w:r>
      <w:r w:rsidR="00B52E56" w:rsidRPr="00FF3412">
        <w:rPr>
          <w:b w:val="0"/>
        </w:rPr>
        <w:t xml:space="preserve"> VoIP)</w:t>
      </w:r>
    </w:p>
    <w:p w:rsidR="009B14B6" w:rsidRPr="00C267B2" w:rsidRDefault="009B14B6" w:rsidP="00193104">
      <w:pPr>
        <w:ind w:left="360" w:right="360"/>
        <w:rPr>
          <w:rFonts w:ascii="Verdana" w:hAnsi="Verdana" w:cs="Arial"/>
          <w:b/>
          <w:i/>
          <w:sz w:val="20"/>
          <w:lang w:val="en-US"/>
        </w:rPr>
      </w:pPr>
    </w:p>
    <w:p w:rsidR="00935D8F" w:rsidRDefault="00935D8F" w:rsidP="00193104">
      <w:pPr>
        <w:snapToGrid w:val="0"/>
        <w:ind w:left="357"/>
        <w:jc w:val="both"/>
        <w:rPr>
          <w:rFonts w:ascii="Verdana" w:hAnsi="Verdana" w:cs="Arial"/>
          <w:b/>
          <w:sz w:val="20"/>
          <w:lang w:val="en-US"/>
        </w:rPr>
      </w:pPr>
      <w:r w:rsidRPr="00935D8F">
        <w:rPr>
          <w:rFonts w:ascii="Verdana" w:hAnsi="Verdana" w:cs="Arial"/>
          <w:b/>
          <w:sz w:val="20"/>
          <w:lang w:val="en-US"/>
        </w:rPr>
        <w:t>May 2003 – July 2003</w:t>
      </w:r>
    </w:p>
    <w:p w:rsidR="00935D8F" w:rsidRPr="00935D8F" w:rsidRDefault="00935D8F" w:rsidP="00193104">
      <w:pPr>
        <w:snapToGrid w:val="0"/>
        <w:ind w:left="357"/>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lastRenderedPageBreak/>
        <w:t>Detail on request</w:t>
      </w:r>
    </w:p>
    <w:p w:rsidR="00611C84" w:rsidRPr="00C267B2" w:rsidRDefault="00611C84" w:rsidP="00193104">
      <w:pPr>
        <w:ind w:left="357"/>
        <w:jc w:val="both"/>
        <w:rPr>
          <w:rFonts w:ascii="Verdana" w:hAnsi="Verdana" w:cs="Arial"/>
          <w:sz w:val="20"/>
          <w:lang w:val="en-US"/>
        </w:rPr>
      </w:pPr>
    </w:p>
    <w:p w:rsidR="007D0194" w:rsidRDefault="008D02EF" w:rsidP="00193104">
      <w:pPr>
        <w:pStyle w:val="Heading3"/>
        <w:ind w:left="0"/>
      </w:pPr>
      <w:r>
        <w:t xml:space="preserve">Mehdi and Ward </w:t>
      </w:r>
      <w:r w:rsidR="00E85FFB">
        <w:t xml:space="preserve">~ </w:t>
      </w:r>
      <w:r w:rsidRPr="00F35112">
        <w:rPr>
          <w:b w:val="0"/>
        </w:rPr>
        <w:t xml:space="preserve">Software </w:t>
      </w:r>
      <w:r w:rsidR="00611C84" w:rsidRPr="00F35112">
        <w:rPr>
          <w:b w:val="0"/>
        </w:rPr>
        <w:t>Architect / Developer</w:t>
      </w:r>
    </w:p>
    <w:p w:rsidR="00611C84" w:rsidRPr="00C267B2" w:rsidRDefault="00611C84" w:rsidP="00193104">
      <w:pPr>
        <w:ind w:left="360" w:right="360"/>
        <w:rPr>
          <w:rFonts w:ascii="Verdana" w:hAnsi="Verdana" w:cs="Arial"/>
          <w:b/>
          <w:i/>
          <w:sz w:val="20"/>
          <w:lang w:val="en-US"/>
        </w:rPr>
      </w:pPr>
    </w:p>
    <w:p w:rsidR="00F35112" w:rsidRDefault="00F35112" w:rsidP="00193104">
      <w:pPr>
        <w:ind w:left="360"/>
        <w:jc w:val="both"/>
        <w:rPr>
          <w:rFonts w:ascii="Verdana" w:hAnsi="Verdana" w:cs="Arial"/>
          <w:b/>
          <w:sz w:val="20"/>
          <w:lang w:val="en-US"/>
        </w:rPr>
      </w:pPr>
      <w:r w:rsidRPr="00F35112">
        <w:rPr>
          <w:rFonts w:ascii="Verdana" w:hAnsi="Verdana" w:cs="Arial"/>
          <w:b/>
          <w:sz w:val="20"/>
          <w:lang w:val="en-US"/>
        </w:rPr>
        <w:t>June 2001 – July 2001</w:t>
      </w:r>
    </w:p>
    <w:p w:rsidR="00F35112" w:rsidRPr="00F35112" w:rsidRDefault="00F35112" w:rsidP="00193104">
      <w:pPr>
        <w:ind w:left="36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611C84" w:rsidRPr="00C267B2" w:rsidRDefault="00611C84" w:rsidP="00193104">
      <w:pPr>
        <w:rPr>
          <w:rFonts w:ascii="Verdana" w:hAnsi="Verdana" w:cs="Arial"/>
          <w:lang w:val="en-US"/>
        </w:rPr>
      </w:pPr>
    </w:p>
    <w:p w:rsidR="007D0194" w:rsidRDefault="00CF3F65" w:rsidP="00193104">
      <w:pPr>
        <w:pStyle w:val="Heading3"/>
        <w:ind w:left="0"/>
      </w:pPr>
      <w:r>
        <w:t>InterclubNet</w:t>
      </w:r>
      <w:r w:rsidR="00835CED">
        <w:t xml:space="preserve"> ~ </w:t>
      </w:r>
      <w:r w:rsidR="00611C84" w:rsidRPr="00835CED">
        <w:rPr>
          <w:b w:val="0"/>
        </w:rPr>
        <w:t xml:space="preserve">Technical Author / </w:t>
      </w:r>
      <w:r w:rsidRPr="00835CED">
        <w:rPr>
          <w:b w:val="0"/>
        </w:rPr>
        <w:t xml:space="preserve">Software </w:t>
      </w:r>
      <w:r w:rsidR="00611C84" w:rsidRPr="00835CED">
        <w:rPr>
          <w:b w:val="0"/>
        </w:rPr>
        <w:t>Developer</w:t>
      </w:r>
    </w:p>
    <w:p w:rsidR="00F12938" w:rsidRPr="00C267B2" w:rsidRDefault="00F12938" w:rsidP="00193104">
      <w:pPr>
        <w:rPr>
          <w:rFonts w:ascii="Verdana" w:hAnsi="Verdana"/>
        </w:rPr>
      </w:pPr>
    </w:p>
    <w:p w:rsidR="00835CED" w:rsidRDefault="00835CED" w:rsidP="00193104">
      <w:pPr>
        <w:ind w:left="360"/>
        <w:jc w:val="both"/>
        <w:rPr>
          <w:rFonts w:ascii="Verdana" w:hAnsi="Verdana" w:cs="Arial"/>
          <w:b/>
          <w:sz w:val="20"/>
          <w:lang w:val="en-US"/>
        </w:rPr>
      </w:pPr>
      <w:r w:rsidRPr="00835CED">
        <w:rPr>
          <w:rFonts w:ascii="Verdana" w:hAnsi="Verdana" w:cs="Arial"/>
          <w:b/>
          <w:sz w:val="20"/>
          <w:lang w:val="en-US"/>
        </w:rPr>
        <w:t>April 2001 – June 2001</w:t>
      </w:r>
    </w:p>
    <w:p w:rsidR="00835CED" w:rsidRPr="00835CED" w:rsidRDefault="00835CED" w:rsidP="00193104">
      <w:pPr>
        <w:ind w:left="36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611C84" w:rsidRPr="00C267B2" w:rsidRDefault="00611C84" w:rsidP="00193104">
      <w:pPr>
        <w:ind w:right="360"/>
        <w:rPr>
          <w:rFonts w:ascii="Verdana" w:hAnsi="Verdana" w:cs="Arial"/>
          <w:b/>
          <w:i/>
          <w:sz w:val="20"/>
          <w:lang w:val="en-US"/>
        </w:rPr>
      </w:pPr>
    </w:p>
    <w:p w:rsidR="007D0194" w:rsidRDefault="00305BD6" w:rsidP="00193104">
      <w:pPr>
        <w:pStyle w:val="Heading3"/>
        <w:ind w:left="0"/>
        <w:rPr>
          <w:i/>
        </w:rPr>
      </w:pPr>
      <w:r>
        <w:t>Primark (Thomson Financial)</w:t>
      </w:r>
      <w:r w:rsidR="009C6322">
        <w:t xml:space="preserve"> ~ </w:t>
      </w:r>
      <w:r w:rsidRPr="009C6322">
        <w:rPr>
          <w:b w:val="0"/>
        </w:rPr>
        <w:t xml:space="preserve">Software </w:t>
      </w:r>
      <w:r w:rsidR="00611C84" w:rsidRPr="009C6322">
        <w:rPr>
          <w:b w:val="0"/>
        </w:rPr>
        <w:t>Designer / Developer</w:t>
      </w:r>
    </w:p>
    <w:p w:rsidR="00611C84" w:rsidRPr="00C267B2" w:rsidRDefault="00611C84" w:rsidP="00193104">
      <w:pPr>
        <w:ind w:left="360" w:right="360"/>
        <w:rPr>
          <w:rFonts w:ascii="Verdana" w:hAnsi="Verdana" w:cs="Arial"/>
          <w:b/>
          <w:i/>
          <w:sz w:val="20"/>
          <w:lang w:val="en-US"/>
        </w:rPr>
      </w:pPr>
    </w:p>
    <w:p w:rsidR="009C6322" w:rsidRDefault="009C6322" w:rsidP="00193104">
      <w:pPr>
        <w:tabs>
          <w:tab w:val="left" w:pos="8460"/>
        </w:tabs>
        <w:ind w:left="360" w:right="90"/>
        <w:jc w:val="both"/>
        <w:rPr>
          <w:rFonts w:ascii="Verdana" w:hAnsi="Verdana" w:cs="Arial"/>
          <w:b/>
          <w:sz w:val="20"/>
          <w:lang w:val="en-US"/>
        </w:rPr>
      </w:pPr>
      <w:r w:rsidRPr="009C6322">
        <w:rPr>
          <w:rFonts w:ascii="Verdana" w:hAnsi="Verdana" w:cs="Arial"/>
          <w:b/>
          <w:sz w:val="20"/>
          <w:lang w:val="en-US"/>
        </w:rPr>
        <w:t>December 2000 – April 2001</w:t>
      </w:r>
    </w:p>
    <w:p w:rsidR="009C6322" w:rsidRPr="009C6322" w:rsidRDefault="009C6322" w:rsidP="00193104">
      <w:pPr>
        <w:tabs>
          <w:tab w:val="left" w:pos="8460"/>
        </w:tabs>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611C84" w:rsidRPr="00C267B2" w:rsidRDefault="00611C84" w:rsidP="00193104">
      <w:pPr>
        <w:tabs>
          <w:tab w:val="left" w:pos="8460"/>
        </w:tabs>
        <w:ind w:left="360" w:right="90"/>
        <w:jc w:val="both"/>
        <w:rPr>
          <w:rFonts w:ascii="Verdana" w:hAnsi="Verdana" w:cs="Arial"/>
          <w:sz w:val="20"/>
          <w:lang w:val="en-US"/>
        </w:rPr>
      </w:pPr>
    </w:p>
    <w:p w:rsidR="007D0194" w:rsidRDefault="009D67A5" w:rsidP="00193104">
      <w:pPr>
        <w:pStyle w:val="Heading3"/>
        <w:ind w:left="0"/>
      </w:pPr>
      <w:r>
        <w:t>IdeaShed</w:t>
      </w:r>
      <w:r w:rsidR="00013F42">
        <w:t xml:space="preserve"> ~ </w:t>
      </w:r>
      <w:r w:rsidR="00725770" w:rsidRPr="00013F42">
        <w:rPr>
          <w:b w:val="0"/>
        </w:rPr>
        <w:t xml:space="preserve">Software </w:t>
      </w:r>
      <w:r w:rsidR="00611C84" w:rsidRPr="00013F42">
        <w:rPr>
          <w:b w:val="0"/>
        </w:rPr>
        <w:t>Architect / Developer</w:t>
      </w:r>
    </w:p>
    <w:p w:rsidR="00611C84" w:rsidRPr="00C267B2" w:rsidRDefault="00611C84" w:rsidP="00193104">
      <w:pPr>
        <w:rPr>
          <w:rFonts w:ascii="Verdana" w:hAnsi="Verdana" w:cs="Arial"/>
        </w:rPr>
      </w:pPr>
    </w:p>
    <w:p w:rsidR="00013F42" w:rsidRDefault="00013F42" w:rsidP="00193104">
      <w:pPr>
        <w:tabs>
          <w:tab w:val="left" w:pos="8460"/>
        </w:tabs>
        <w:ind w:left="360" w:right="90"/>
        <w:jc w:val="both"/>
        <w:rPr>
          <w:rFonts w:ascii="Verdana" w:hAnsi="Verdana" w:cs="Arial"/>
          <w:b/>
          <w:sz w:val="20"/>
          <w:lang w:val="en-US"/>
        </w:rPr>
      </w:pPr>
      <w:r w:rsidRPr="00013F42">
        <w:rPr>
          <w:rFonts w:ascii="Verdana" w:hAnsi="Verdana" w:cs="Arial"/>
          <w:b/>
          <w:sz w:val="20"/>
          <w:lang w:val="en-US"/>
        </w:rPr>
        <w:t>February 2000 – December 2000</w:t>
      </w:r>
    </w:p>
    <w:p w:rsidR="00013F42" w:rsidRPr="00013F42" w:rsidRDefault="00013F42" w:rsidP="00193104">
      <w:pPr>
        <w:tabs>
          <w:tab w:val="left" w:pos="8460"/>
        </w:tabs>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611C84" w:rsidRPr="00C267B2" w:rsidRDefault="00611C84" w:rsidP="00193104">
      <w:pPr>
        <w:ind w:right="360"/>
        <w:rPr>
          <w:rFonts w:ascii="Verdana" w:hAnsi="Verdana" w:cs="Arial"/>
          <w:b/>
          <w:i/>
          <w:sz w:val="20"/>
          <w:lang w:val="en-US"/>
        </w:rPr>
      </w:pPr>
    </w:p>
    <w:p w:rsidR="0028311D" w:rsidRDefault="0028311D" w:rsidP="00193104">
      <w:pPr>
        <w:pStyle w:val="Heading3"/>
        <w:ind w:left="0"/>
      </w:pPr>
      <w:r>
        <w:t>Racal Telecom</w:t>
      </w:r>
      <w:r w:rsidR="00072F21">
        <w:t xml:space="preserve"> ~ </w:t>
      </w:r>
      <w:r w:rsidR="00072F21">
        <w:rPr>
          <w:b w:val="0"/>
        </w:rPr>
        <w:t>Software</w:t>
      </w:r>
      <w:r w:rsidR="00611C84" w:rsidRPr="00072F21">
        <w:rPr>
          <w:b w:val="0"/>
        </w:rPr>
        <w:t xml:space="preserve"> Architect</w:t>
      </w:r>
    </w:p>
    <w:p w:rsidR="00611C84" w:rsidRPr="00C267B2" w:rsidRDefault="00611C84" w:rsidP="00193104">
      <w:pPr>
        <w:ind w:left="360" w:right="90"/>
        <w:rPr>
          <w:rFonts w:ascii="Verdana" w:hAnsi="Verdana" w:cs="Arial"/>
          <w:sz w:val="20"/>
          <w:lang w:val="en-US"/>
        </w:rPr>
      </w:pPr>
    </w:p>
    <w:p w:rsidR="00072F21" w:rsidRDefault="00072F21" w:rsidP="00193104">
      <w:pPr>
        <w:ind w:left="360" w:right="90"/>
        <w:jc w:val="both"/>
        <w:rPr>
          <w:rFonts w:ascii="Verdana" w:hAnsi="Verdana" w:cs="Arial"/>
          <w:b/>
          <w:sz w:val="20"/>
          <w:lang w:val="en-US"/>
        </w:rPr>
      </w:pPr>
      <w:r w:rsidRPr="00072F21">
        <w:rPr>
          <w:rFonts w:ascii="Verdana" w:hAnsi="Verdana" w:cs="Arial"/>
          <w:b/>
          <w:sz w:val="20"/>
          <w:lang w:val="en-US"/>
        </w:rPr>
        <w:t>March 1999 – July 1999</w:t>
      </w:r>
    </w:p>
    <w:p w:rsidR="00072F21" w:rsidRPr="00072F21" w:rsidRDefault="00072F21" w:rsidP="00193104">
      <w:pPr>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611C84" w:rsidRPr="00C267B2" w:rsidRDefault="00611C84" w:rsidP="00193104">
      <w:pPr>
        <w:rPr>
          <w:rFonts w:ascii="Verdana" w:hAnsi="Verdana" w:cs="Arial"/>
          <w:b/>
          <w:i/>
          <w:sz w:val="20"/>
          <w:lang w:val="en-US"/>
        </w:rPr>
      </w:pPr>
    </w:p>
    <w:p w:rsidR="007D0194" w:rsidRDefault="00564E36" w:rsidP="00193104">
      <w:pPr>
        <w:pStyle w:val="Heading3"/>
        <w:ind w:left="0"/>
      </w:pPr>
      <w:r>
        <w:t>IT Associates</w:t>
      </w:r>
      <w:r w:rsidR="00072F21">
        <w:t xml:space="preserve"> ~ </w:t>
      </w:r>
      <w:r w:rsidR="00232D67" w:rsidRPr="00072F21">
        <w:rPr>
          <w:b w:val="0"/>
        </w:rPr>
        <w:t>Software Designer / Developer</w:t>
      </w:r>
    </w:p>
    <w:p w:rsidR="00CD1180" w:rsidRPr="00C267B2" w:rsidRDefault="00CD1180" w:rsidP="00193104">
      <w:pPr>
        <w:ind w:left="360" w:right="1080"/>
        <w:rPr>
          <w:rFonts w:ascii="Verdana" w:hAnsi="Verdana" w:cs="Arial"/>
          <w:sz w:val="20"/>
          <w:lang w:val="en-US"/>
        </w:rPr>
      </w:pPr>
    </w:p>
    <w:p w:rsidR="00072F21" w:rsidRDefault="00072F21" w:rsidP="00193104">
      <w:pPr>
        <w:ind w:left="360" w:right="90"/>
        <w:jc w:val="both"/>
        <w:rPr>
          <w:rFonts w:ascii="Verdana" w:hAnsi="Verdana" w:cs="Arial"/>
          <w:b/>
          <w:sz w:val="20"/>
          <w:lang w:val="en-US"/>
        </w:rPr>
      </w:pPr>
      <w:r w:rsidRPr="00072F21">
        <w:rPr>
          <w:rFonts w:ascii="Verdana" w:hAnsi="Verdana" w:cs="Arial"/>
          <w:b/>
          <w:sz w:val="20"/>
          <w:lang w:val="en-US"/>
        </w:rPr>
        <w:t>February 1999 – March 1999</w:t>
      </w:r>
    </w:p>
    <w:p w:rsidR="00072F21" w:rsidRPr="00072F21" w:rsidRDefault="00072F21" w:rsidP="00193104">
      <w:pPr>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193104">
      <w:pPr>
        <w:rPr>
          <w:rFonts w:ascii="Verdana" w:hAnsi="Verdana" w:cs="Arial"/>
          <w:b/>
          <w:i/>
          <w:sz w:val="20"/>
          <w:lang w:val="en-US"/>
        </w:rPr>
      </w:pPr>
    </w:p>
    <w:p w:rsidR="00CC7F3C" w:rsidRDefault="00CD1180" w:rsidP="00193104">
      <w:pPr>
        <w:pStyle w:val="Heading3"/>
        <w:ind w:left="0"/>
      </w:pPr>
      <w:r w:rsidRPr="00C267B2">
        <w:t>Northern &amp; Shell</w:t>
      </w:r>
      <w:r w:rsidR="00A42315">
        <w:t xml:space="preserve"> ~ </w:t>
      </w:r>
      <w:r w:rsidR="009B7BD9" w:rsidRPr="00A42315">
        <w:rPr>
          <w:b w:val="0"/>
        </w:rPr>
        <w:t xml:space="preserve">Software </w:t>
      </w:r>
      <w:r w:rsidRPr="00A42315">
        <w:rPr>
          <w:b w:val="0"/>
        </w:rPr>
        <w:t>Design</w:t>
      </w:r>
      <w:r w:rsidR="009B7BD9" w:rsidRPr="00A42315">
        <w:rPr>
          <w:b w:val="0"/>
        </w:rPr>
        <w:t>er</w:t>
      </w:r>
      <w:r w:rsidRPr="00A42315">
        <w:rPr>
          <w:b w:val="0"/>
          <w:i/>
        </w:rPr>
        <w:t xml:space="preserve"> </w:t>
      </w:r>
      <w:r w:rsidR="001034E5" w:rsidRPr="00A42315">
        <w:rPr>
          <w:b w:val="0"/>
        </w:rPr>
        <w:t>/ Developer</w:t>
      </w:r>
    </w:p>
    <w:p w:rsidR="00CD1180" w:rsidRPr="00C267B2" w:rsidRDefault="00CD1180" w:rsidP="00193104">
      <w:pPr>
        <w:ind w:left="360"/>
        <w:rPr>
          <w:rFonts w:ascii="Verdana" w:hAnsi="Verdana" w:cs="Arial"/>
          <w:sz w:val="20"/>
          <w:lang w:val="en-US"/>
        </w:rPr>
      </w:pPr>
    </w:p>
    <w:p w:rsidR="00A42315" w:rsidRPr="00A42315" w:rsidRDefault="00A42315" w:rsidP="00193104">
      <w:pPr>
        <w:ind w:left="360" w:right="90"/>
        <w:jc w:val="both"/>
        <w:rPr>
          <w:rFonts w:ascii="Verdana" w:hAnsi="Verdana" w:cs="Arial"/>
          <w:b/>
          <w:sz w:val="20"/>
          <w:lang w:val="en-US"/>
        </w:rPr>
      </w:pPr>
      <w:r w:rsidRPr="00A42315">
        <w:rPr>
          <w:rFonts w:ascii="Verdana" w:hAnsi="Verdana" w:cs="Arial"/>
          <w:b/>
          <w:sz w:val="20"/>
          <w:lang w:val="en-US"/>
        </w:rPr>
        <w:t>November 1998 – December 1998</w:t>
      </w:r>
    </w:p>
    <w:p w:rsidR="00A42315" w:rsidRDefault="00A42315" w:rsidP="00193104">
      <w:pPr>
        <w:ind w:left="360" w:right="90"/>
        <w:jc w:val="both"/>
        <w:rPr>
          <w:rFonts w:ascii="Verdana" w:hAnsi="Verdana" w:cs="Arial"/>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193104">
      <w:pPr>
        <w:ind w:right="360"/>
        <w:rPr>
          <w:rFonts w:ascii="Verdana" w:hAnsi="Verdana" w:cs="Arial"/>
          <w:b/>
          <w:i/>
          <w:sz w:val="20"/>
          <w:lang w:val="en-US"/>
        </w:rPr>
      </w:pPr>
    </w:p>
    <w:p w:rsidR="00944C97" w:rsidRDefault="0056066E" w:rsidP="00193104">
      <w:pPr>
        <w:pStyle w:val="Heading3"/>
        <w:ind w:left="0"/>
        <w:rPr>
          <w:i/>
        </w:rPr>
      </w:pPr>
      <w:r>
        <w:t xml:space="preserve">Kimberly-Clark </w:t>
      </w:r>
      <w:r w:rsidR="00EA3631">
        <w:t xml:space="preserve">~ </w:t>
      </w:r>
      <w:r w:rsidRPr="00EA3631">
        <w:rPr>
          <w:b w:val="0"/>
        </w:rPr>
        <w:t>Software Developer</w:t>
      </w:r>
    </w:p>
    <w:p w:rsidR="00CD1180" w:rsidRPr="00C267B2" w:rsidRDefault="00CD1180" w:rsidP="00193104">
      <w:pPr>
        <w:ind w:left="360"/>
        <w:rPr>
          <w:rFonts w:ascii="Verdana" w:hAnsi="Verdana" w:cs="Arial"/>
          <w:sz w:val="20"/>
          <w:lang w:val="en-US"/>
        </w:rPr>
      </w:pPr>
    </w:p>
    <w:p w:rsidR="00EA3631" w:rsidRDefault="00EA3631" w:rsidP="00193104">
      <w:pPr>
        <w:ind w:left="360" w:right="90"/>
        <w:jc w:val="both"/>
        <w:rPr>
          <w:rFonts w:ascii="Verdana" w:hAnsi="Verdana" w:cs="Arial"/>
          <w:b/>
          <w:sz w:val="20"/>
          <w:lang w:val="en-US"/>
        </w:rPr>
      </w:pPr>
      <w:r w:rsidRPr="00EA3631">
        <w:rPr>
          <w:rFonts w:ascii="Verdana" w:hAnsi="Verdana" w:cs="Arial"/>
          <w:b/>
          <w:sz w:val="20"/>
          <w:lang w:val="en-US"/>
        </w:rPr>
        <w:t>July 1998 – October 1998</w:t>
      </w:r>
    </w:p>
    <w:p w:rsidR="00EA3631" w:rsidRPr="00EA3631" w:rsidRDefault="00EA3631" w:rsidP="00193104">
      <w:pPr>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193104">
      <w:pPr>
        <w:rPr>
          <w:rFonts w:ascii="Verdana" w:hAnsi="Verdana" w:cs="Arial"/>
          <w:lang w:val="en-US"/>
        </w:rPr>
      </w:pPr>
    </w:p>
    <w:p w:rsidR="007D0194" w:rsidRDefault="00837A5B" w:rsidP="00193104">
      <w:pPr>
        <w:pStyle w:val="Heading3"/>
        <w:ind w:left="0"/>
      </w:pPr>
      <w:r>
        <w:t xml:space="preserve">Carland </w:t>
      </w:r>
      <w:r w:rsidR="0011158C">
        <w:t xml:space="preserve">~ </w:t>
      </w:r>
      <w:r w:rsidRPr="0011158C">
        <w:rPr>
          <w:b w:val="0"/>
        </w:rPr>
        <w:t xml:space="preserve">Business Analyst / </w:t>
      </w:r>
      <w:r w:rsidR="003E3095" w:rsidRPr="0011158C">
        <w:rPr>
          <w:b w:val="0"/>
        </w:rPr>
        <w:t xml:space="preserve">Software </w:t>
      </w:r>
      <w:r w:rsidRPr="0011158C">
        <w:rPr>
          <w:b w:val="0"/>
        </w:rPr>
        <w:t>Developer</w:t>
      </w:r>
    </w:p>
    <w:p w:rsidR="00CD1180" w:rsidRPr="00C267B2" w:rsidRDefault="00CD1180" w:rsidP="00193104">
      <w:pPr>
        <w:ind w:left="360"/>
        <w:rPr>
          <w:rFonts w:ascii="Verdana" w:hAnsi="Verdana" w:cs="Arial"/>
          <w:sz w:val="20"/>
          <w:lang w:val="en-US"/>
        </w:rPr>
      </w:pPr>
    </w:p>
    <w:p w:rsidR="0011158C" w:rsidRDefault="0011158C" w:rsidP="00193104">
      <w:pPr>
        <w:ind w:left="360" w:right="90"/>
        <w:jc w:val="both"/>
        <w:rPr>
          <w:rFonts w:ascii="Verdana" w:hAnsi="Verdana" w:cs="Arial"/>
          <w:b/>
          <w:sz w:val="20"/>
          <w:lang w:val="en-US"/>
        </w:rPr>
      </w:pPr>
      <w:r w:rsidRPr="0011158C">
        <w:rPr>
          <w:rFonts w:ascii="Verdana" w:hAnsi="Verdana" w:cs="Arial"/>
          <w:b/>
          <w:sz w:val="20"/>
          <w:lang w:val="en-US"/>
        </w:rPr>
        <w:t>April 1998 – July 1998</w:t>
      </w:r>
    </w:p>
    <w:p w:rsidR="0011158C" w:rsidRPr="0011158C" w:rsidRDefault="0011158C" w:rsidP="00193104">
      <w:pPr>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193104">
      <w:pPr>
        <w:rPr>
          <w:rFonts w:ascii="Verdana" w:hAnsi="Verdana" w:cs="Arial"/>
          <w:b/>
          <w:i/>
          <w:sz w:val="20"/>
          <w:lang w:val="en-US"/>
        </w:rPr>
      </w:pPr>
    </w:p>
    <w:p w:rsidR="007D0194" w:rsidRDefault="00CD1180" w:rsidP="00193104">
      <w:pPr>
        <w:pStyle w:val="Heading3"/>
        <w:ind w:left="0"/>
        <w:rPr>
          <w:i/>
        </w:rPr>
      </w:pPr>
      <w:r w:rsidRPr="00C267B2">
        <w:t xml:space="preserve">Aspen Field Marketing </w:t>
      </w:r>
      <w:r w:rsidR="00FB0FF7">
        <w:t xml:space="preserve">~ </w:t>
      </w:r>
      <w:r w:rsidR="004706C4" w:rsidRPr="00FB0FF7">
        <w:rPr>
          <w:b w:val="0"/>
        </w:rPr>
        <w:t>Software Developer</w:t>
      </w:r>
    </w:p>
    <w:p w:rsidR="00CD1180" w:rsidRPr="00C267B2" w:rsidRDefault="00CD1180" w:rsidP="00193104">
      <w:pPr>
        <w:ind w:left="360"/>
        <w:rPr>
          <w:rFonts w:ascii="Verdana" w:hAnsi="Verdana" w:cs="Arial"/>
          <w:sz w:val="20"/>
          <w:lang w:val="en-US"/>
        </w:rPr>
      </w:pPr>
    </w:p>
    <w:p w:rsidR="00FB0FF7" w:rsidRPr="00FB0FF7" w:rsidRDefault="00FB0FF7" w:rsidP="00193104">
      <w:pPr>
        <w:ind w:left="360" w:right="90"/>
        <w:jc w:val="both"/>
        <w:rPr>
          <w:rFonts w:ascii="Verdana" w:hAnsi="Verdana" w:cs="Arial"/>
          <w:b/>
          <w:sz w:val="20"/>
          <w:lang w:val="en-US"/>
        </w:rPr>
      </w:pPr>
      <w:r w:rsidRPr="00FB0FF7">
        <w:rPr>
          <w:rFonts w:ascii="Verdana" w:hAnsi="Verdana" w:cs="Arial"/>
          <w:b/>
          <w:sz w:val="20"/>
          <w:lang w:val="en-US"/>
        </w:rPr>
        <w:t>December 1997 – March 1998</w:t>
      </w:r>
    </w:p>
    <w:p w:rsidR="00FB0FF7" w:rsidRDefault="00FB0FF7" w:rsidP="00193104">
      <w:pPr>
        <w:ind w:left="360" w:right="90"/>
        <w:jc w:val="both"/>
        <w:rPr>
          <w:rFonts w:ascii="Verdana" w:hAnsi="Verdana" w:cs="Arial"/>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193104">
      <w:pPr>
        <w:rPr>
          <w:rFonts w:ascii="Verdana" w:hAnsi="Verdana" w:cs="Arial"/>
          <w:b/>
          <w:i/>
          <w:sz w:val="20"/>
          <w:lang w:val="en-US"/>
        </w:rPr>
      </w:pPr>
    </w:p>
    <w:p w:rsidR="007D0194" w:rsidRDefault="00CD1180" w:rsidP="00193104">
      <w:pPr>
        <w:pStyle w:val="Heading3"/>
        <w:ind w:left="0"/>
        <w:rPr>
          <w:i/>
        </w:rPr>
      </w:pPr>
      <w:r w:rsidRPr="00C267B2">
        <w:t xml:space="preserve">Wayne </w:t>
      </w:r>
      <w:r w:rsidR="00EB6F20">
        <w:t xml:space="preserve">Kerr </w:t>
      </w:r>
      <w:r w:rsidR="00EB6F20" w:rsidRPr="00B605A0">
        <w:rPr>
          <w:b w:val="0"/>
        </w:rPr>
        <w:t>(sic.)</w:t>
      </w:r>
      <w:r w:rsidR="00EB6F20">
        <w:t xml:space="preserve"> Electron</w:t>
      </w:r>
      <w:r w:rsidR="004012A4">
        <w:t xml:space="preserve">ics ~ </w:t>
      </w:r>
      <w:r w:rsidR="001E1E78" w:rsidRPr="004012A4">
        <w:rPr>
          <w:b w:val="0"/>
        </w:rPr>
        <w:t>Software Developer</w:t>
      </w:r>
    </w:p>
    <w:p w:rsidR="00CD1180" w:rsidRPr="00C267B2" w:rsidRDefault="00CD1180" w:rsidP="00193104">
      <w:pPr>
        <w:ind w:left="360"/>
        <w:rPr>
          <w:rFonts w:ascii="Verdana" w:hAnsi="Verdana" w:cs="Arial"/>
          <w:sz w:val="20"/>
          <w:lang w:val="en-US"/>
        </w:rPr>
      </w:pPr>
    </w:p>
    <w:p w:rsidR="004012A4" w:rsidRDefault="004012A4" w:rsidP="00193104">
      <w:pPr>
        <w:ind w:left="360"/>
        <w:rPr>
          <w:rFonts w:ascii="Verdana" w:hAnsi="Verdana" w:cs="Arial"/>
          <w:b/>
          <w:sz w:val="20"/>
          <w:lang w:val="en-US"/>
        </w:rPr>
      </w:pPr>
      <w:r w:rsidRPr="004012A4">
        <w:rPr>
          <w:rFonts w:ascii="Verdana" w:hAnsi="Verdana" w:cs="Arial"/>
          <w:b/>
          <w:sz w:val="20"/>
          <w:lang w:val="en-US"/>
        </w:rPr>
        <w:t>October 1997 – December 1997</w:t>
      </w:r>
    </w:p>
    <w:p w:rsidR="004012A4" w:rsidRPr="004012A4" w:rsidRDefault="004012A4" w:rsidP="00193104">
      <w:pPr>
        <w:ind w:left="360"/>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193104">
      <w:pPr>
        <w:ind w:left="720"/>
        <w:rPr>
          <w:rFonts w:ascii="Verdana" w:hAnsi="Verdana" w:cs="Arial"/>
          <w:i/>
          <w:sz w:val="20"/>
          <w:lang w:val="en-US"/>
        </w:rPr>
      </w:pPr>
    </w:p>
    <w:p w:rsidR="007D0194" w:rsidRDefault="00CD1180" w:rsidP="00193104">
      <w:pPr>
        <w:pStyle w:val="Heading3"/>
        <w:ind w:left="0"/>
      </w:pPr>
      <w:r w:rsidRPr="00C267B2">
        <w:t>COM DEV (</w:t>
      </w:r>
      <w:smartTag w:uri="urn:schemas-microsoft-com:office:smarttags" w:element="place">
        <w:r w:rsidRPr="00C267B2">
          <w:t>Europe</w:t>
        </w:r>
      </w:smartTag>
      <w:r w:rsidR="00682EA2">
        <w:t xml:space="preserve">) </w:t>
      </w:r>
      <w:r w:rsidR="00C83DFA">
        <w:t xml:space="preserve">~ </w:t>
      </w:r>
      <w:r w:rsidRPr="00C83DFA">
        <w:rPr>
          <w:b w:val="0"/>
        </w:rPr>
        <w:t xml:space="preserve">Technical </w:t>
      </w:r>
      <w:r w:rsidR="00682EA2" w:rsidRPr="00C83DFA">
        <w:rPr>
          <w:b w:val="0"/>
        </w:rPr>
        <w:t xml:space="preserve">Author </w:t>
      </w:r>
      <w:r w:rsidRPr="00C83DFA">
        <w:rPr>
          <w:b w:val="0"/>
        </w:rPr>
        <w:t xml:space="preserve">/ </w:t>
      </w:r>
      <w:r w:rsidR="00682EA2" w:rsidRPr="00C83DFA">
        <w:rPr>
          <w:b w:val="0"/>
        </w:rPr>
        <w:t>Software Developer</w:t>
      </w:r>
    </w:p>
    <w:p w:rsidR="00CD1180" w:rsidRPr="00C267B2" w:rsidRDefault="00CD1180" w:rsidP="00193104">
      <w:pPr>
        <w:ind w:left="360" w:right="1080"/>
        <w:rPr>
          <w:rFonts w:ascii="Verdana" w:hAnsi="Verdana" w:cs="Arial"/>
          <w:sz w:val="20"/>
          <w:lang w:val="en-US"/>
        </w:rPr>
      </w:pPr>
    </w:p>
    <w:p w:rsidR="00C83DFA" w:rsidRDefault="00C83DFA" w:rsidP="00193104">
      <w:pPr>
        <w:ind w:left="360" w:right="90"/>
        <w:jc w:val="both"/>
        <w:rPr>
          <w:rFonts w:ascii="Verdana" w:hAnsi="Verdana" w:cs="Arial"/>
          <w:b/>
          <w:sz w:val="20"/>
          <w:lang w:val="en-US"/>
        </w:rPr>
      </w:pPr>
      <w:r w:rsidRPr="00C83DFA">
        <w:rPr>
          <w:rFonts w:ascii="Verdana" w:hAnsi="Verdana" w:cs="Arial"/>
          <w:b/>
          <w:sz w:val="20"/>
          <w:lang w:val="en-US"/>
        </w:rPr>
        <w:t>June 1997 – September 1997</w:t>
      </w:r>
    </w:p>
    <w:p w:rsidR="00C83DFA" w:rsidRPr="00C83DFA" w:rsidRDefault="00C83DFA" w:rsidP="00193104">
      <w:pPr>
        <w:ind w:left="360" w:right="90"/>
        <w:jc w:val="both"/>
        <w:rPr>
          <w:rFonts w:ascii="Verdana" w:hAnsi="Verdana" w:cs="Arial"/>
          <w:b/>
          <w:sz w:val="20"/>
          <w:lang w:val="en-US"/>
        </w:rPr>
      </w:pPr>
    </w:p>
    <w:p w:rsidR="00BB5C71" w:rsidRPr="00C267B2" w:rsidRDefault="00BB5C71" w:rsidP="00BB5C71">
      <w:pPr>
        <w:numPr>
          <w:ilvl w:val="0"/>
          <w:numId w:val="1"/>
        </w:numPr>
        <w:ind w:left="1080" w:right="90" w:hanging="360"/>
        <w:jc w:val="both"/>
        <w:rPr>
          <w:rFonts w:ascii="Verdana" w:hAnsi="Verdana" w:cs="Arial"/>
          <w:lang w:val="en-US"/>
        </w:rPr>
      </w:pPr>
      <w:r>
        <w:rPr>
          <w:rFonts w:ascii="Verdana" w:hAnsi="Verdana" w:cs="Arial"/>
          <w:sz w:val="20"/>
          <w:lang w:val="en-US"/>
        </w:rPr>
        <w:t>Detail on request</w:t>
      </w:r>
    </w:p>
    <w:p w:rsidR="00CD1180" w:rsidRPr="00C267B2" w:rsidRDefault="00CD1180" w:rsidP="00CD1180">
      <w:pPr>
        <w:rPr>
          <w:rFonts w:ascii="Verdana" w:hAnsi="Verdana" w:cs="Arial"/>
          <w:b/>
          <w:lang w:val="en-US"/>
        </w:rPr>
      </w:pPr>
      <w:r w:rsidRPr="00C267B2">
        <w:rPr>
          <w:rFonts w:ascii="Verdana" w:hAnsi="Verdana" w:cs="Arial"/>
          <w:b/>
          <w:i/>
          <w:lang w:val="en-US"/>
        </w:rPr>
        <w:t xml:space="preserve"> </w:t>
      </w:r>
    </w:p>
    <w:p w:rsidR="00CD1180" w:rsidRPr="00C267B2" w:rsidRDefault="00CD1180" w:rsidP="00CD1180">
      <w:pPr>
        <w:pStyle w:val="Heading2"/>
        <w:rPr>
          <w:rFonts w:ascii="Verdana" w:hAnsi="Verdana" w:cs="Arial"/>
          <w:i/>
          <w:lang w:val="en-US"/>
        </w:rPr>
      </w:pPr>
      <w:r w:rsidRPr="00C267B2">
        <w:rPr>
          <w:rFonts w:ascii="Verdana" w:hAnsi="Verdana" w:cs="Arial"/>
          <w:lang w:val="en-US"/>
        </w:rPr>
        <w:t xml:space="preserve">Prior </w:t>
      </w:r>
      <w:r w:rsidR="00281416">
        <w:rPr>
          <w:rFonts w:ascii="Verdana" w:hAnsi="Verdana" w:cs="Arial"/>
          <w:lang w:val="en-US"/>
        </w:rPr>
        <w:t>Commercial</w:t>
      </w:r>
      <w:r w:rsidRPr="00C267B2">
        <w:rPr>
          <w:rFonts w:ascii="Verdana" w:hAnsi="Verdana" w:cs="Arial"/>
          <w:lang w:val="en-US"/>
        </w:rPr>
        <w:t xml:space="preserve"> Experience</w:t>
      </w:r>
      <w:r w:rsidRPr="00C267B2">
        <w:rPr>
          <w:rFonts w:ascii="Verdana" w:hAnsi="Verdana" w:cs="Arial"/>
          <w:i/>
          <w:lang w:val="en-US"/>
        </w:rPr>
        <w:t xml:space="preserve"> </w:t>
      </w:r>
    </w:p>
    <w:p w:rsidR="00CD1180" w:rsidRPr="00C267B2" w:rsidRDefault="00CD1180" w:rsidP="00CD1180">
      <w:pPr>
        <w:rPr>
          <w:rFonts w:ascii="Verdana" w:hAnsi="Verdana" w:cs="Arial"/>
          <w:b/>
          <w:i/>
          <w:lang w:val="en-US"/>
        </w:rPr>
      </w:pPr>
    </w:p>
    <w:p w:rsidR="00CD1180" w:rsidRPr="00C267B2" w:rsidRDefault="00CD1180" w:rsidP="00193104">
      <w:pPr>
        <w:pStyle w:val="Heading3"/>
        <w:ind w:left="0"/>
      </w:pPr>
      <w:r w:rsidRPr="00C267B2">
        <w:t xml:space="preserve">Micro-Ed (MS-DOS) software for schools (own product) </w:t>
      </w:r>
    </w:p>
    <w:p w:rsidR="00CD1180" w:rsidRPr="00C267B2" w:rsidRDefault="00CD1180" w:rsidP="00193104">
      <w:pPr>
        <w:ind w:left="720" w:hanging="306"/>
        <w:jc w:val="both"/>
        <w:rPr>
          <w:rFonts w:ascii="Verdana" w:hAnsi="Verdana" w:cs="Arial"/>
          <w:sz w:val="20"/>
          <w:lang w:val="en-US"/>
        </w:rPr>
      </w:pPr>
      <w:r w:rsidRPr="00C267B2">
        <w:rPr>
          <w:rFonts w:ascii="Verdana" w:hAnsi="Verdana" w:cs="Arial"/>
          <w:sz w:val="20"/>
          <w:lang w:val="en-US"/>
        </w:rPr>
        <w:t>Summer 1992: began writing MS-DOS version in Turbo C (Borland)</w:t>
      </w:r>
      <w:r w:rsidR="00330889">
        <w:rPr>
          <w:rFonts w:ascii="Verdana" w:hAnsi="Verdana" w:cs="Arial"/>
          <w:sz w:val="20"/>
          <w:lang w:val="en-US"/>
        </w:rPr>
        <w:t>.</w:t>
      </w:r>
    </w:p>
    <w:p w:rsidR="00CD1180" w:rsidRPr="00C267B2" w:rsidRDefault="00CD1180" w:rsidP="00193104">
      <w:pPr>
        <w:ind w:left="720" w:hanging="306"/>
        <w:jc w:val="both"/>
        <w:rPr>
          <w:rFonts w:ascii="Verdana" w:hAnsi="Verdana" w:cs="Arial"/>
          <w:sz w:val="20"/>
          <w:lang w:val="en-US"/>
        </w:rPr>
      </w:pPr>
      <w:r w:rsidRPr="00C267B2">
        <w:rPr>
          <w:rFonts w:ascii="Verdana" w:hAnsi="Verdana" w:cs="Arial"/>
          <w:sz w:val="20"/>
          <w:lang w:val="en-US"/>
        </w:rPr>
        <w:t>Autumn 1993: began marketing MS-DOS version</w:t>
      </w:r>
      <w:r w:rsidR="00330889">
        <w:rPr>
          <w:rFonts w:ascii="Verdana" w:hAnsi="Verdana" w:cs="Arial"/>
          <w:sz w:val="20"/>
          <w:lang w:val="en-US"/>
        </w:rPr>
        <w:t>.</w:t>
      </w:r>
    </w:p>
    <w:p w:rsidR="00CD1180" w:rsidRPr="00C267B2" w:rsidRDefault="00CD1180" w:rsidP="00193104">
      <w:pPr>
        <w:ind w:left="720" w:hanging="306"/>
        <w:jc w:val="both"/>
        <w:rPr>
          <w:rFonts w:ascii="Verdana" w:hAnsi="Verdana" w:cs="Arial"/>
          <w:sz w:val="20"/>
          <w:lang w:val="en-US"/>
        </w:rPr>
      </w:pPr>
      <w:r w:rsidRPr="00C267B2">
        <w:rPr>
          <w:rFonts w:ascii="Verdana" w:hAnsi="Verdana" w:cs="Arial"/>
          <w:sz w:val="20"/>
          <w:lang w:val="en-US"/>
        </w:rPr>
        <w:t>Jan 1995: version 5.00 completed with Visual Basic 4.00</w:t>
      </w:r>
      <w:r w:rsidR="00330889">
        <w:rPr>
          <w:rFonts w:ascii="Verdana" w:hAnsi="Verdana" w:cs="Arial"/>
          <w:sz w:val="20"/>
          <w:lang w:val="en-US"/>
        </w:rPr>
        <w:t>.</w:t>
      </w:r>
    </w:p>
    <w:p w:rsidR="00CD1180" w:rsidRPr="00C267B2" w:rsidRDefault="00CD1180" w:rsidP="00193104">
      <w:pPr>
        <w:ind w:hanging="306"/>
        <w:jc w:val="both"/>
        <w:rPr>
          <w:rFonts w:ascii="Verdana" w:hAnsi="Verdana" w:cs="Arial"/>
          <w:sz w:val="20"/>
          <w:lang w:val="en-US"/>
        </w:rPr>
      </w:pPr>
    </w:p>
    <w:p w:rsidR="00CD1180" w:rsidRDefault="00CD1180" w:rsidP="00193104">
      <w:pPr>
        <w:pStyle w:val="Heading3"/>
        <w:ind w:left="0"/>
      </w:pPr>
      <w:r w:rsidRPr="00C267B2">
        <w:t>NextBase (now Microsoft)</w:t>
      </w:r>
    </w:p>
    <w:p w:rsidR="00920005" w:rsidRDefault="00920005" w:rsidP="00193104">
      <w:pPr>
        <w:ind w:left="720" w:hanging="306"/>
        <w:jc w:val="both"/>
        <w:rPr>
          <w:rFonts w:ascii="Verdana" w:hAnsi="Verdana" w:cs="Arial"/>
          <w:sz w:val="20"/>
          <w:lang w:val="en-US"/>
        </w:rPr>
      </w:pPr>
      <w:r>
        <w:rPr>
          <w:rFonts w:ascii="Verdana" w:hAnsi="Verdana" w:cs="Arial"/>
          <w:sz w:val="20"/>
          <w:lang w:val="en-US"/>
        </w:rPr>
        <w:t xml:space="preserve">Summer 1992: </w:t>
      </w:r>
      <w:r w:rsidRPr="00C267B2">
        <w:rPr>
          <w:rFonts w:ascii="Verdana" w:hAnsi="Verdana" w:cs="Arial"/>
          <w:sz w:val="20"/>
          <w:lang w:val="en-US"/>
        </w:rPr>
        <w:t xml:space="preserve">one week work </w:t>
      </w:r>
      <w:r>
        <w:rPr>
          <w:rFonts w:ascii="Verdana" w:hAnsi="Verdana" w:cs="Arial"/>
          <w:sz w:val="20"/>
          <w:lang w:val="en-US"/>
        </w:rPr>
        <w:t xml:space="preserve">experience working with software </w:t>
      </w:r>
      <w:r w:rsidRPr="00C267B2">
        <w:rPr>
          <w:rFonts w:ascii="Verdana" w:hAnsi="Verdana" w:cs="Arial"/>
          <w:sz w:val="20"/>
          <w:lang w:val="en-US"/>
        </w:rPr>
        <w:t>developers</w:t>
      </w:r>
      <w:r>
        <w:rPr>
          <w:rFonts w:ascii="Verdana" w:hAnsi="Verdana" w:cs="Arial"/>
          <w:sz w:val="20"/>
          <w:lang w:val="en-US"/>
        </w:rPr>
        <w:t xml:space="preserve">. </w:t>
      </w:r>
      <w:r w:rsidRPr="00C267B2">
        <w:rPr>
          <w:rFonts w:ascii="Verdana" w:hAnsi="Verdana" w:cs="Arial"/>
          <w:sz w:val="20"/>
          <w:lang w:val="en-US"/>
        </w:rPr>
        <w:t>C programming in a Windows environment.</w:t>
      </w:r>
    </w:p>
    <w:p w:rsidR="00920005" w:rsidRPr="00920005" w:rsidRDefault="00920005" w:rsidP="00193104">
      <w:pPr>
        <w:ind w:left="720" w:hanging="306"/>
        <w:jc w:val="both"/>
      </w:pPr>
    </w:p>
    <w:p w:rsidR="00CD1180" w:rsidRPr="00C267B2" w:rsidRDefault="00CD1180" w:rsidP="00193104">
      <w:pPr>
        <w:pStyle w:val="Heading3"/>
        <w:ind w:left="0"/>
      </w:pPr>
      <w:r w:rsidRPr="00C267B2">
        <w:t>Electronic Data Systems (EDS)</w:t>
      </w:r>
    </w:p>
    <w:p w:rsidR="00CD1180" w:rsidRPr="00C267B2" w:rsidRDefault="00CD1180" w:rsidP="00193104">
      <w:pPr>
        <w:ind w:left="720" w:hanging="306"/>
        <w:jc w:val="both"/>
        <w:rPr>
          <w:rFonts w:ascii="Verdana" w:hAnsi="Verdana" w:cs="Arial"/>
          <w:sz w:val="20"/>
          <w:lang w:val="en-US"/>
        </w:rPr>
      </w:pPr>
      <w:r w:rsidRPr="00C267B2">
        <w:rPr>
          <w:rFonts w:ascii="Verdana" w:hAnsi="Verdana" w:cs="Arial"/>
          <w:sz w:val="20"/>
          <w:lang w:val="en-US"/>
        </w:rPr>
        <w:t>June 1991: two weeks work experience</w:t>
      </w:r>
      <w:r w:rsidR="002F2409">
        <w:rPr>
          <w:rFonts w:ascii="Verdana" w:hAnsi="Verdana" w:cs="Arial"/>
          <w:sz w:val="20"/>
          <w:lang w:val="en-US"/>
        </w:rPr>
        <w:t xml:space="preserve">. </w:t>
      </w:r>
      <w:r w:rsidRPr="00C267B2">
        <w:rPr>
          <w:rFonts w:ascii="Verdana" w:hAnsi="Verdana" w:cs="Arial"/>
          <w:sz w:val="20"/>
          <w:lang w:val="en-US"/>
        </w:rPr>
        <w:t>C programming for engineering applications</w:t>
      </w:r>
      <w:r w:rsidR="000352C5">
        <w:rPr>
          <w:rFonts w:ascii="Verdana" w:hAnsi="Verdana" w:cs="Arial"/>
          <w:sz w:val="20"/>
          <w:lang w:val="en-US"/>
        </w:rPr>
        <w:t xml:space="preserve">, including </w:t>
      </w:r>
      <w:r w:rsidRPr="00C267B2">
        <w:rPr>
          <w:rFonts w:ascii="Verdana" w:hAnsi="Verdana" w:cs="Arial"/>
          <w:sz w:val="20"/>
          <w:lang w:val="en-US"/>
        </w:rPr>
        <w:t>C programming for PCX graphic file viewer</w:t>
      </w:r>
      <w:r w:rsidR="000352C5">
        <w:rPr>
          <w:rFonts w:ascii="Verdana" w:hAnsi="Verdana" w:cs="Arial"/>
          <w:sz w:val="20"/>
          <w:lang w:val="en-US"/>
        </w:rPr>
        <w:t>.</w:t>
      </w:r>
    </w:p>
    <w:p w:rsidR="00CD1180" w:rsidRPr="00C267B2" w:rsidRDefault="00CD1180" w:rsidP="00193104">
      <w:pPr>
        <w:ind w:hanging="306"/>
        <w:jc w:val="both"/>
        <w:rPr>
          <w:rFonts w:ascii="Verdana" w:hAnsi="Verdana" w:cs="Arial"/>
          <w:sz w:val="20"/>
          <w:lang w:val="en-US"/>
        </w:rPr>
      </w:pPr>
    </w:p>
    <w:p w:rsidR="00CD1180" w:rsidRPr="00C267B2" w:rsidRDefault="00CD1180" w:rsidP="00193104">
      <w:pPr>
        <w:pStyle w:val="Heading3"/>
        <w:ind w:left="0"/>
      </w:pPr>
      <w:r w:rsidRPr="00C267B2">
        <w:t>Computer Shopper</w:t>
      </w:r>
    </w:p>
    <w:p w:rsidR="00CD1180" w:rsidRPr="00C267B2" w:rsidRDefault="00CD1180" w:rsidP="00193104">
      <w:pPr>
        <w:pStyle w:val="BodyTextIndent"/>
        <w:ind w:left="720" w:hanging="306"/>
        <w:jc w:val="both"/>
        <w:rPr>
          <w:rFonts w:ascii="Verdana" w:hAnsi="Verdana" w:cs="Arial"/>
        </w:rPr>
      </w:pPr>
      <w:r w:rsidRPr="00C267B2">
        <w:rPr>
          <w:rFonts w:ascii="Verdana" w:hAnsi="Verdana" w:cs="Arial"/>
        </w:rPr>
        <w:t xml:space="preserve">Nov. 1990 and Jan 1991: prizes won in </w:t>
      </w:r>
      <w:r w:rsidR="00C26BD3">
        <w:rPr>
          <w:rFonts w:ascii="Verdana" w:hAnsi="Verdana" w:cs="Arial"/>
        </w:rPr>
        <w:t>Programmers' Challenge (age 13)</w:t>
      </w:r>
      <w:r w:rsidR="00C26BD3">
        <w:rPr>
          <w:rFonts w:ascii="Verdana" w:hAnsi="Verdana" w:cs="Arial"/>
          <w:lang w:val="en-GB"/>
        </w:rPr>
        <w:t xml:space="preserve">, </w:t>
      </w:r>
      <w:r w:rsidRPr="00C267B2">
        <w:rPr>
          <w:rFonts w:ascii="Verdana" w:hAnsi="Verdana" w:cs="Arial"/>
        </w:rPr>
        <w:t>written in C</w:t>
      </w:r>
      <w:r w:rsidR="00981F5D">
        <w:rPr>
          <w:rFonts w:ascii="Verdana" w:hAnsi="Verdana" w:cs="Arial"/>
        </w:rPr>
        <w:t>.</w:t>
      </w:r>
    </w:p>
    <w:p w:rsidR="00CD1180" w:rsidRPr="00C267B2" w:rsidRDefault="00CD1180" w:rsidP="00193104">
      <w:pPr>
        <w:ind w:hanging="306"/>
        <w:jc w:val="both"/>
        <w:rPr>
          <w:rFonts w:ascii="Verdana" w:hAnsi="Verdana" w:cs="Arial"/>
          <w:sz w:val="20"/>
          <w:lang w:val="en-US"/>
        </w:rPr>
      </w:pPr>
    </w:p>
    <w:p w:rsidR="00CD1180" w:rsidRPr="00C267B2" w:rsidRDefault="00CD1180" w:rsidP="00193104">
      <w:pPr>
        <w:pStyle w:val="Heading3"/>
        <w:ind w:left="0"/>
      </w:pPr>
      <w:r w:rsidRPr="00C267B2">
        <w:t xml:space="preserve">Personal Computer World </w:t>
      </w:r>
    </w:p>
    <w:p w:rsidR="00CD1180" w:rsidRPr="00C267B2" w:rsidRDefault="00CD1180" w:rsidP="00193104">
      <w:pPr>
        <w:ind w:left="720" w:hanging="306"/>
        <w:jc w:val="both"/>
        <w:rPr>
          <w:rFonts w:ascii="Verdana" w:hAnsi="Verdana" w:cs="Arial"/>
          <w:sz w:val="20"/>
          <w:lang w:val="en-US"/>
        </w:rPr>
      </w:pPr>
      <w:r w:rsidRPr="00C267B2">
        <w:rPr>
          <w:rFonts w:ascii="Verdana" w:hAnsi="Verdana" w:cs="Arial"/>
          <w:sz w:val="20"/>
          <w:lang w:val="en-US"/>
        </w:rPr>
        <w:t>Dec. 1990: program published, written in C</w:t>
      </w:r>
      <w:r w:rsidR="00981F5D">
        <w:rPr>
          <w:rFonts w:ascii="Verdana" w:hAnsi="Verdana" w:cs="Arial"/>
          <w:sz w:val="20"/>
          <w:lang w:val="en-US"/>
        </w:rPr>
        <w:t>.</w:t>
      </w:r>
    </w:p>
    <w:p w:rsidR="00CD1180" w:rsidRPr="00C267B2" w:rsidRDefault="00CD1180" w:rsidP="00193104">
      <w:pPr>
        <w:ind w:hanging="306"/>
        <w:jc w:val="both"/>
        <w:rPr>
          <w:rFonts w:ascii="Verdana" w:hAnsi="Verdana" w:cs="Arial"/>
          <w:sz w:val="20"/>
          <w:lang w:val="en-US"/>
        </w:rPr>
      </w:pPr>
    </w:p>
    <w:p w:rsidR="00CD1180" w:rsidRPr="00C267B2" w:rsidRDefault="00CD1180" w:rsidP="00193104">
      <w:pPr>
        <w:pStyle w:val="Heading3"/>
        <w:ind w:left="0"/>
      </w:pPr>
      <w:smartTag w:uri="urn:schemas-microsoft-com:office:smarttags" w:element="place">
        <w:smartTag w:uri="urn:schemas-microsoft-com:office:smarttags" w:element="PlaceName">
          <w:r w:rsidRPr="00C267B2">
            <w:t>Computer</w:t>
          </w:r>
        </w:smartTag>
        <w:r w:rsidRPr="00C267B2">
          <w:t xml:space="preserve"> </w:t>
        </w:r>
        <w:smartTag w:uri="urn:schemas-microsoft-com:office:smarttags" w:element="PlaceType">
          <w:r w:rsidRPr="00C267B2">
            <w:t>Park</w:t>
          </w:r>
        </w:smartTag>
      </w:smartTag>
      <w:r w:rsidRPr="00C267B2">
        <w:t xml:space="preserve"> </w:t>
      </w:r>
    </w:p>
    <w:p w:rsidR="00CD1180" w:rsidRPr="00C267B2" w:rsidRDefault="00CD1180" w:rsidP="00193104">
      <w:pPr>
        <w:ind w:left="720" w:hanging="306"/>
        <w:jc w:val="both"/>
        <w:rPr>
          <w:rFonts w:ascii="Verdana" w:hAnsi="Verdana" w:cs="Arial"/>
          <w:sz w:val="20"/>
          <w:lang w:val="en-US"/>
        </w:rPr>
      </w:pPr>
      <w:r w:rsidRPr="00C267B2">
        <w:rPr>
          <w:rFonts w:ascii="Verdana" w:hAnsi="Verdana" w:cs="Arial"/>
          <w:sz w:val="20"/>
          <w:lang w:val="en-US"/>
        </w:rPr>
        <w:t xml:space="preserve">Residential holiday for computer enthusiasts </w:t>
      </w:r>
      <w:r w:rsidR="00A53062" w:rsidRPr="00C267B2">
        <w:rPr>
          <w:rFonts w:ascii="Verdana" w:hAnsi="Verdana" w:cs="Arial"/>
          <w:sz w:val="20"/>
          <w:lang w:val="en-US"/>
        </w:rPr>
        <w:t xml:space="preserve">(1990-93) - Met and worked with </w:t>
      </w:r>
      <w:r w:rsidRPr="00C267B2">
        <w:rPr>
          <w:rFonts w:ascii="Verdana" w:hAnsi="Verdana" w:cs="Arial"/>
          <w:sz w:val="20"/>
          <w:lang w:val="en-US"/>
        </w:rPr>
        <w:t>programmers from NextBase (no</w:t>
      </w:r>
      <w:r w:rsidR="00B16626">
        <w:rPr>
          <w:rFonts w:ascii="Verdana" w:hAnsi="Verdana" w:cs="Arial"/>
          <w:sz w:val="20"/>
          <w:lang w:val="en-US"/>
        </w:rPr>
        <w:t>w Microsoft.</w:t>
      </w:r>
      <w:r w:rsidR="00C26BD3">
        <w:rPr>
          <w:rFonts w:ascii="Verdana" w:hAnsi="Verdana" w:cs="Arial"/>
          <w:sz w:val="20"/>
          <w:lang w:val="en-US"/>
        </w:rPr>
        <w:t>)</w:t>
      </w:r>
    </w:p>
    <w:sectPr w:rsidR="00CD1180" w:rsidRPr="00C267B2">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95D" w:rsidRDefault="0025095D">
      <w:r>
        <w:separator/>
      </w:r>
    </w:p>
  </w:endnote>
  <w:endnote w:type="continuationSeparator" w:id="0">
    <w:p w:rsidR="0025095D" w:rsidRDefault="0025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0D37B5">
    <w:pPr>
      <w:pStyle w:val="Footer"/>
      <w:jc w:val="center"/>
      <w:rPr>
        <w:color w:val="808080"/>
        <w:sz w:val="16"/>
        <w:szCs w:val="16"/>
      </w:rPr>
    </w:pPr>
    <w:r w:rsidRPr="00CB28F2">
      <w:rPr>
        <w:color w:val="808080"/>
        <w:sz w:val="16"/>
        <w:szCs w:val="16"/>
      </w:rPr>
      <w:t xml:space="preserve">Page </w:t>
    </w:r>
    <w:r w:rsidRPr="00CB28F2">
      <w:rPr>
        <w:color w:val="808080"/>
        <w:sz w:val="16"/>
        <w:szCs w:val="16"/>
      </w:rPr>
      <w:fldChar w:fldCharType="begin"/>
    </w:r>
    <w:r w:rsidRPr="00CB28F2">
      <w:rPr>
        <w:color w:val="808080"/>
        <w:sz w:val="16"/>
        <w:szCs w:val="16"/>
      </w:rPr>
      <w:instrText xml:space="preserve"> PAGE </w:instrText>
    </w:r>
    <w:r w:rsidRPr="00CB28F2">
      <w:rPr>
        <w:color w:val="808080"/>
        <w:sz w:val="16"/>
        <w:szCs w:val="16"/>
      </w:rPr>
      <w:fldChar w:fldCharType="separate"/>
    </w:r>
    <w:r w:rsidR="00D22DA8">
      <w:rPr>
        <w:noProof/>
        <w:color w:val="808080"/>
        <w:sz w:val="16"/>
        <w:szCs w:val="16"/>
      </w:rPr>
      <w:t>3</w:t>
    </w:r>
    <w:r w:rsidRPr="00CB28F2">
      <w:rPr>
        <w:color w:val="808080"/>
        <w:sz w:val="16"/>
        <w:szCs w:val="16"/>
      </w:rPr>
      <w:fldChar w:fldCharType="end"/>
    </w:r>
    <w:r w:rsidRPr="00CB28F2">
      <w:rPr>
        <w:color w:val="808080"/>
        <w:sz w:val="16"/>
        <w:szCs w:val="16"/>
      </w:rPr>
      <w:t xml:space="preserve"> of </w:t>
    </w:r>
    <w:r w:rsidRPr="00CB28F2">
      <w:rPr>
        <w:color w:val="808080"/>
        <w:sz w:val="16"/>
        <w:szCs w:val="16"/>
      </w:rPr>
      <w:fldChar w:fldCharType="begin"/>
    </w:r>
    <w:r w:rsidRPr="00CB28F2">
      <w:rPr>
        <w:color w:val="808080"/>
        <w:sz w:val="16"/>
        <w:szCs w:val="16"/>
      </w:rPr>
      <w:instrText xml:space="preserve"> NUMPAGES </w:instrText>
    </w:r>
    <w:r w:rsidRPr="00CB28F2">
      <w:rPr>
        <w:color w:val="808080"/>
        <w:sz w:val="16"/>
        <w:szCs w:val="16"/>
      </w:rPr>
      <w:fldChar w:fldCharType="separate"/>
    </w:r>
    <w:r w:rsidR="00D22DA8">
      <w:rPr>
        <w:noProof/>
        <w:color w:val="808080"/>
        <w:sz w:val="16"/>
        <w:szCs w:val="16"/>
      </w:rPr>
      <w:t>10</w:t>
    </w:r>
    <w:r w:rsidRPr="00CB28F2">
      <w:rPr>
        <w:color w:val="8080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95D" w:rsidRDefault="0025095D">
      <w:r>
        <w:separator/>
      </w:r>
    </w:p>
  </w:footnote>
  <w:footnote w:type="continuationSeparator" w:id="0">
    <w:p w:rsidR="0025095D" w:rsidRDefault="00250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37B5" w:rsidRPr="00CB28F2" w:rsidRDefault="0021274A" w:rsidP="00AA5EE8">
    <w:pPr>
      <w:jc w:val="center"/>
      <w:rPr>
        <w:color w:val="808080"/>
        <w:sz w:val="16"/>
        <w:lang w:val="fr-FR"/>
      </w:rPr>
    </w:pPr>
    <w:r w:rsidRPr="00CB28F2">
      <w:rPr>
        <w:color w:val="808080"/>
        <w:sz w:val="16"/>
        <w:lang w:val="fr-FR"/>
      </w:rPr>
      <w:t xml:space="preserve">Document version </w:t>
    </w:r>
    <w:r w:rsidR="000D37B5" w:rsidRPr="00CB28F2">
      <w:rPr>
        <w:color w:val="808080"/>
        <w:sz w:val="16"/>
        <w:lang w:val="fr-FR"/>
      </w:rPr>
      <w:t>1</w:t>
    </w:r>
    <w:r w:rsidRPr="00CB28F2">
      <w:rPr>
        <w:color w:val="808080"/>
        <w:sz w:val="16"/>
        <w:lang w:val="fr-FR"/>
      </w:rPr>
      <w:t>6</w:t>
    </w:r>
  </w:p>
  <w:p w:rsidR="0021274A" w:rsidRPr="00CB28F2" w:rsidRDefault="0021274A" w:rsidP="00AA5EE8">
    <w:pPr>
      <w:jc w:val="center"/>
      <w:rPr>
        <w:color w:val="808080"/>
        <w:sz w:val="16"/>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0F84936E"/>
    <w:lvl w:ilvl="0">
      <w:numFmt w:val="decimal"/>
      <w:lvlText w:val="*"/>
      <w:lvlJc w:val="left"/>
    </w:lvl>
  </w:abstractNum>
  <w:abstractNum w:abstractNumId="1">
    <w:nsid w:val="10472082"/>
    <w:multiLevelType w:val="hybridMultilevel"/>
    <w:tmpl w:val="A77E1FCA"/>
    <w:lvl w:ilvl="0" w:tplc="08090001">
      <w:start w:val="1"/>
      <w:numFmt w:val="bullet"/>
      <w:lvlText w:val=""/>
      <w:lvlJc w:val="left"/>
      <w:pPr>
        <w:tabs>
          <w:tab w:val="num" w:pos="1437"/>
        </w:tabs>
        <w:ind w:left="1437" w:hanging="360"/>
      </w:pPr>
      <w:rPr>
        <w:rFonts w:ascii="Symbol" w:hAnsi="Symbol" w:hint="default"/>
      </w:rPr>
    </w:lvl>
    <w:lvl w:ilvl="1" w:tplc="08090019" w:tentative="1">
      <w:start w:val="1"/>
      <w:numFmt w:val="lowerLetter"/>
      <w:lvlText w:val="%2."/>
      <w:lvlJc w:val="left"/>
      <w:pPr>
        <w:tabs>
          <w:tab w:val="num" w:pos="2157"/>
        </w:tabs>
        <w:ind w:left="2157" w:hanging="360"/>
      </w:pPr>
    </w:lvl>
    <w:lvl w:ilvl="2" w:tplc="0809001B" w:tentative="1">
      <w:start w:val="1"/>
      <w:numFmt w:val="lowerRoman"/>
      <w:lvlText w:val="%3."/>
      <w:lvlJc w:val="right"/>
      <w:pPr>
        <w:tabs>
          <w:tab w:val="num" w:pos="2877"/>
        </w:tabs>
        <w:ind w:left="2877" w:hanging="180"/>
      </w:pPr>
    </w:lvl>
    <w:lvl w:ilvl="3" w:tplc="0809000F" w:tentative="1">
      <w:start w:val="1"/>
      <w:numFmt w:val="decimal"/>
      <w:lvlText w:val="%4."/>
      <w:lvlJc w:val="left"/>
      <w:pPr>
        <w:tabs>
          <w:tab w:val="num" w:pos="3597"/>
        </w:tabs>
        <w:ind w:left="3597" w:hanging="360"/>
      </w:pPr>
    </w:lvl>
    <w:lvl w:ilvl="4" w:tplc="08090019" w:tentative="1">
      <w:start w:val="1"/>
      <w:numFmt w:val="lowerLetter"/>
      <w:lvlText w:val="%5."/>
      <w:lvlJc w:val="left"/>
      <w:pPr>
        <w:tabs>
          <w:tab w:val="num" w:pos="4317"/>
        </w:tabs>
        <w:ind w:left="4317" w:hanging="360"/>
      </w:pPr>
    </w:lvl>
    <w:lvl w:ilvl="5" w:tplc="0809001B" w:tentative="1">
      <w:start w:val="1"/>
      <w:numFmt w:val="lowerRoman"/>
      <w:lvlText w:val="%6."/>
      <w:lvlJc w:val="right"/>
      <w:pPr>
        <w:tabs>
          <w:tab w:val="num" w:pos="5037"/>
        </w:tabs>
        <w:ind w:left="5037" w:hanging="180"/>
      </w:pPr>
    </w:lvl>
    <w:lvl w:ilvl="6" w:tplc="0809000F" w:tentative="1">
      <w:start w:val="1"/>
      <w:numFmt w:val="decimal"/>
      <w:lvlText w:val="%7."/>
      <w:lvlJc w:val="left"/>
      <w:pPr>
        <w:tabs>
          <w:tab w:val="num" w:pos="5757"/>
        </w:tabs>
        <w:ind w:left="5757" w:hanging="360"/>
      </w:pPr>
    </w:lvl>
    <w:lvl w:ilvl="7" w:tplc="08090019" w:tentative="1">
      <w:start w:val="1"/>
      <w:numFmt w:val="lowerLetter"/>
      <w:lvlText w:val="%8."/>
      <w:lvlJc w:val="left"/>
      <w:pPr>
        <w:tabs>
          <w:tab w:val="num" w:pos="6477"/>
        </w:tabs>
        <w:ind w:left="6477" w:hanging="360"/>
      </w:pPr>
    </w:lvl>
    <w:lvl w:ilvl="8" w:tplc="0809001B" w:tentative="1">
      <w:start w:val="1"/>
      <w:numFmt w:val="lowerRoman"/>
      <w:lvlText w:val="%9."/>
      <w:lvlJc w:val="right"/>
      <w:pPr>
        <w:tabs>
          <w:tab w:val="num" w:pos="7197"/>
        </w:tabs>
        <w:ind w:left="7197" w:hanging="180"/>
      </w:pPr>
    </w:lvl>
  </w:abstractNum>
  <w:abstractNum w:abstractNumId="2">
    <w:nsid w:val="1AB12892"/>
    <w:multiLevelType w:val="hybridMultilevel"/>
    <w:tmpl w:val="A4D63232"/>
    <w:lvl w:ilvl="0" w:tplc="A198E562">
      <w:numFmt w:val="bullet"/>
      <w:lvlText w:val=""/>
      <w:lvlJc w:val="left"/>
      <w:pPr>
        <w:tabs>
          <w:tab w:val="num" w:pos="1077"/>
        </w:tabs>
        <w:ind w:left="1077" w:hanging="360"/>
      </w:pPr>
      <w:rPr>
        <w:rFonts w:ascii="Symbol" w:eastAsia="Times New Roman" w:hAnsi="Symbol" w:cs="Aria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3">
    <w:nsid w:val="22431A13"/>
    <w:multiLevelType w:val="singleLevel"/>
    <w:tmpl w:val="0F84936E"/>
    <w:lvl w:ilvl="0">
      <w:numFmt w:val="decimal"/>
      <w:lvlText w:val="*"/>
      <w:lvlJc w:val="left"/>
    </w:lvl>
  </w:abstractNum>
  <w:abstractNum w:abstractNumId="4">
    <w:nsid w:val="27F061E0"/>
    <w:multiLevelType w:val="singleLevel"/>
    <w:tmpl w:val="0F84936E"/>
    <w:lvl w:ilvl="0">
      <w:numFmt w:val="decimal"/>
      <w:lvlText w:val="*"/>
      <w:lvlJc w:val="left"/>
    </w:lvl>
  </w:abstractNum>
  <w:abstractNum w:abstractNumId="5">
    <w:nsid w:val="321054AB"/>
    <w:multiLevelType w:val="singleLevel"/>
    <w:tmpl w:val="0F84936E"/>
    <w:lvl w:ilvl="0">
      <w:numFmt w:val="decimal"/>
      <w:lvlText w:val="*"/>
      <w:lvlJc w:val="left"/>
    </w:lvl>
  </w:abstractNum>
  <w:abstractNum w:abstractNumId="6">
    <w:nsid w:val="339D3977"/>
    <w:multiLevelType w:val="singleLevel"/>
    <w:tmpl w:val="0F84936E"/>
    <w:lvl w:ilvl="0">
      <w:numFmt w:val="decimal"/>
      <w:lvlText w:val="*"/>
      <w:lvlJc w:val="left"/>
    </w:lvl>
  </w:abstractNum>
  <w:abstractNum w:abstractNumId="7">
    <w:nsid w:val="36C97095"/>
    <w:multiLevelType w:val="singleLevel"/>
    <w:tmpl w:val="0F84936E"/>
    <w:lvl w:ilvl="0">
      <w:numFmt w:val="decimal"/>
      <w:lvlText w:val="*"/>
      <w:lvlJc w:val="left"/>
    </w:lvl>
  </w:abstractNum>
  <w:abstractNum w:abstractNumId="8">
    <w:nsid w:val="37753A77"/>
    <w:multiLevelType w:val="singleLevel"/>
    <w:tmpl w:val="0F84936E"/>
    <w:lvl w:ilvl="0">
      <w:numFmt w:val="decimal"/>
      <w:lvlText w:val="*"/>
      <w:lvlJc w:val="left"/>
    </w:lvl>
  </w:abstractNum>
  <w:abstractNum w:abstractNumId="9">
    <w:nsid w:val="418C56E3"/>
    <w:multiLevelType w:val="hybridMultilevel"/>
    <w:tmpl w:val="C8702EA6"/>
    <w:lvl w:ilvl="0" w:tplc="050E6B88">
      <w:start w:val="1"/>
      <w:numFmt w:val="decimal"/>
      <w:lvlText w:val="%1."/>
      <w:lvlJc w:val="left"/>
      <w:pPr>
        <w:tabs>
          <w:tab w:val="num" w:pos="1437"/>
        </w:tabs>
        <w:ind w:left="1437" w:hanging="360"/>
      </w:pPr>
      <w:rPr>
        <w:rFonts w:hint="default"/>
      </w:rPr>
    </w:lvl>
    <w:lvl w:ilvl="1" w:tplc="08090019" w:tentative="1">
      <w:start w:val="1"/>
      <w:numFmt w:val="lowerLetter"/>
      <w:lvlText w:val="%2."/>
      <w:lvlJc w:val="left"/>
      <w:pPr>
        <w:tabs>
          <w:tab w:val="num" w:pos="2157"/>
        </w:tabs>
        <w:ind w:left="2157" w:hanging="360"/>
      </w:pPr>
    </w:lvl>
    <w:lvl w:ilvl="2" w:tplc="0809001B" w:tentative="1">
      <w:start w:val="1"/>
      <w:numFmt w:val="lowerRoman"/>
      <w:lvlText w:val="%3."/>
      <w:lvlJc w:val="right"/>
      <w:pPr>
        <w:tabs>
          <w:tab w:val="num" w:pos="2877"/>
        </w:tabs>
        <w:ind w:left="2877" w:hanging="180"/>
      </w:pPr>
    </w:lvl>
    <w:lvl w:ilvl="3" w:tplc="0809000F" w:tentative="1">
      <w:start w:val="1"/>
      <w:numFmt w:val="decimal"/>
      <w:lvlText w:val="%4."/>
      <w:lvlJc w:val="left"/>
      <w:pPr>
        <w:tabs>
          <w:tab w:val="num" w:pos="3597"/>
        </w:tabs>
        <w:ind w:left="3597" w:hanging="360"/>
      </w:pPr>
    </w:lvl>
    <w:lvl w:ilvl="4" w:tplc="08090019" w:tentative="1">
      <w:start w:val="1"/>
      <w:numFmt w:val="lowerLetter"/>
      <w:lvlText w:val="%5."/>
      <w:lvlJc w:val="left"/>
      <w:pPr>
        <w:tabs>
          <w:tab w:val="num" w:pos="4317"/>
        </w:tabs>
        <w:ind w:left="4317" w:hanging="360"/>
      </w:pPr>
    </w:lvl>
    <w:lvl w:ilvl="5" w:tplc="0809001B" w:tentative="1">
      <w:start w:val="1"/>
      <w:numFmt w:val="lowerRoman"/>
      <w:lvlText w:val="%6."/>
      <w:lvlJc w:val="right"/>
      <w:pPr>
        <w:tabs>
          <w:tab w:val="num" w:pos="5037"/>
        </w:tabs>
        <w:ind w:left="5037" w:hanging="180"/>
      </w:pPr>
    </w:lvl>
    <w:lvl w:ilvl="6" w:tplc="0809000F" w:tentative="1">
      <w:start w:val="1"/>
      <w:numFmt w:val="decimal"/>
      <w:lvlText w:val="%7."/>
      <w:lvlJc w:val="left"/>
      <w:pPr>
        <w:tabs>
          <w:tab w:val="num" w:pos="5757"/>
        </w:tabs>
        <w:ind w:left="5757" w:hanging="360"/>
      </w:pPr>
    </w:lvl>
    <w:lvl w:ilvl="7" w:tplc="08090019" w:tentative="1">
      <w:start w:val="1"/>
      <w:numFmt w:val="lowerLetter"/>
      <w:lvlText w:val="%8."/>
      <w:lvlJc w:val="left"/>
      <w:pPr>
        <w:tabs>
          <w:tab w:val="num" w:pos="6477"/>
        </w:tabs>
        <w:ind w:left="6477" w:hanging="360"/>
      </w:pPr>
    </w:lvl>
    <w:lvl w:ilvl="8" w:tplc="0809001B" w:tentative="1">
      <w:start w:val="1"/>
      <w:numFmt w:val="lowerRoman"/>
      <w:lvlText w:val="%9."/>
      <w:lvlJc w:val="right"/>
      <w:pPr>
        <w:tabs>
          <w:tab w:val="num" w:pos="7197"/>
        </w:tabs>
        <w:ind w:left="7197" w:hanging="180"/>
      </w:pPr>
    </w:lvl>
  </w:abstractNum>
  <w:abstractNum w:abstractNumId="10">
    <w:nsid w:val="4B8E5636"/>
    <w:multiLevelType w:val="singleLevel"/>
    <w:tmpl w:val="0F84936E"/>
    <w:lvl w:ilvl="0">
      <w:numFmt w:val="decimal"/>
      <w:lvlText w:val="*"/>
      <w:lvlJc w:val="left"/>
    </w:lvl>
  </w:abstractNum>
  <w:abstractNum w:abstractNumId="11">
    <w:nsid w:val="4D3827E6"/>
    <w:multiLevelType w:val="hybridMultilevel"/>
    <w:tmpl w:val="AFE8D80C"/>
    <w:lvl w:ilvl="0" w:tplc="FFFFFFFF">
      <w:numFmt w:val="bullet"/>
      <w:lvlText w:val=""/>
      <w:legacy w:legacy="1" w:legacySpace="0" w:legacyIndent="360"/>
      <w:lvlJc w:val="left"/>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7B229A"/>
    <w:multiLevelType w:val="singleLevel"/>
    <w:tmpl w:val="0F84936E"/>
    <w:lvl w:ilvl="0">
      <w:numFmt w:val="decimal"/>
      <w:lvlText w:val="*"/>
      <w:lvlJc w:val="left"/>
    </w:lvl>
  </w:abstractNum>
  <w:abstractNum w:abstractNumId="13">
    <w:nsid w:val="525A11E1"/>
    <w:multiLevelType w:val="singleLevel"/>
    <w:tmpl w:val="0F84936E"/>
    <w:lvl w:ilvl="0">
      <w:numFmt w:val="decimal"/>
      <w:lvlText w:val="*"/>
      <w:lvlJc w:val="left"/>
    </w:lvl>
  </w:abstractNum>
  <w:abstractNum w:abstractNumId="14">
    <w:nsid w:val="6DE663B3"/>
    <w:multiLevelType w:val="hybridMultilevel"/>
    <w:tmpl w:val="45CADC34"/>
    <w:lvl w:ilvl="0" w:tplc="08090001">
      <w:start w:val="1"/>
      <w:numFmt w:val="bullet"/>
      <w:lvlText w:val=""/>
      <w:lvlJc w:val="left"/>
      <w:pPr>
        <w:tabs>
          <w:tab w:val="num" w:pos="1077"/>
        </w:tabs>
        <w:ind w:left="1077" w:hanging="360"/>
      </w:pPr>
      <w:rPr>
        <w:rFonts w:ascii="Symbol" w:hAnsi="Symbol" w:hint="default"/>
      </w:rPr>
    </w:lvl>
    <w:lvl w:ilvl="1" w:tplc="08090003" w:tentative="1">
      <w:start w:val="1"/>
      <w:numFmt w:val="bullet"/>
      <w:lvlText w:val="o"/>
      <w:lvlJc w:val="left"/>
      <w:pPr>
        <w:tabs>
          <w:tab w:val="num" w:pos="1797"/>
        </w:tabs>
        <w:ind w:left="1797" w:hanging="360"/>
      </w:pPr>
      <w:rPr>
        <w:rFonts w:ascii="Courier New" w:hAnsi="Courier New" w:cs="Courier New" w:hint="default"/>
      </w:rPr>
    </w:lvl>
    <w:lvl w:ilvl="2" w:tplc="08090005" w:tentative="1">
      <w:start w:val="1"/>
      <w:numFmt w:val="bullet"/>
      <w:lvlText w:val=""/>
      <w:lvlJc w:val="left"/>
      <w:pPr>
        <w:tabs>
          <w:tab w:val="num" w:pos="2517"/>
        </w:tabs>
        <w:ind w:left="2517" w:hanging="360"/>
      </w:pPr>
      <w:rPr>
        <w:rFonts w:ascii="Wingdings" w:hAnsi="Wingdings" w:hint="default"/>
      </w:rPr>
    </w:lvl>
    <w:lvl w:ilvl="3" w:tplc="08090001" w:tentative="1">
      <w:start w:val="1"/>
      <w:numFmt w:val="bullet"/>
      <w:lvlText w:val=""/>
      <w:lvlJc w:val="left"/>
      <w:pPr>
        <w:tabs>
          <w:tab w:val="num" w:pos="3237"/>
        </w:tabs>
        <w:ind w:left="3237" w:hanging="360"/>
      </w:pPr>
      <w:rPr>
        <w:rFonts w:ascii="Symbol" w:hAnsi="Symbol" w:hint="default"/>
      </w:rPr>
    </w:lvl>
    <w:lvl w:ilvl="4" w:tplc="08090003" w:tentative="1">
      <w:start w:val="1"/>
      <w:numFmt w:val="bullet"/>
      <w:lvlText w:val="o"/>
      <w:lvlJc w:val="left"/>
      <w:pPr>
        <w:tabs>
          <w:tab w:val="num" w:pos="3957"/>
        </w:tabs>
        <w:ind w:left="3957" w:hanging="360"/>
      </w:pPr>
      <w:rPr>
        <w:rFonts w:ascii="Courier New" w:hAnsi="Courier New" w:cs="Courier New" w:hint="default"/>
      </w:rPr>
    </w:lvl>
    <w:lvl w:ilvl="5" w:tplc="08090005" w:tentative="1">
      <w:start w:val="1"/>
      <w:numFmt w:val="bullet"/>
      <w:lvlText w:val=""/>
      <w:lvlJc w:val="left"/>
      <w:pPr>
        <w:tabs>
          <w:tab w:val="num" w:pos="4677"/>
        </w:tabs>
        <w:ind w:left="4677" w:hanging="360"/>
      </w:pPr>
      <w:rPr>
        <w:rFonts w:ascii="Wingdings" w:hAnsi="Wingdings" w:hint="default"/>
      </w:rPr>
    </w:lvl>
    <w:lvl w:ilvl="6" w:tplc="08090001" w:tentative="1">
      <w:start w:val="1"/>
      <w:numFmt w:val="bullet"/>
      <w:lvlText w:val=""/>
      <w:lvlJc w:val="left"/>
      <w:pPr>
        <w:tabs>
          <w:tab w:val="num" w:pos="5397"/>
        </w:tabs>
        <w:ind w:left="5397" w:hanging="360"/>
      </w:pPr>
      <w:rPr>
        <w:rFonts w:ascii="Symbol" w:hAnsi="Symbol" w:hint="default"/>
      </w:rPr>
    </w:lvl>
    <w:lvl w:ilvl="7" w:tplc="08090003" w:tentative="1">
      <w:start w:val="1"/>
      <w:numFmt w:val="bullet"/>
      <w:lvlText w:val="o"/>
      <w:lvlJc w:val="left"/>
      <w:pPr>
        <w:tabs>
          <w:tab w:val="num" w:pos="6117"/>
        </w:tabs>
        <w:ind w:left="6117" w:hanging="360"/>
      </w:pPr>
      <w:rPr>
        <w:rFonts w:ascii="Courier New" w:hAnsi="Courier New" w:cs="Courier New" w:hint="default"/>
      </w:rPr>
    </w:lvl>
    <w:lvl w:ilvl="8" w:tplc="08090005" w:tentative="1">
      <w:start w:val="1"/>
      <w:numFmt w:val="bullet"/>
      <w:lvlText w:val=""/>
      <w:lvlJc w:val="left"/>
      <w:pPr>
        <w:tabs>
          <w:tab w:val="num" w:pos="6837"/>
        </w:tabs>
        <w:ind w:left="6837" w:hanging="360"/>
      </w:pPr>
      <w:rPr>
        <w:rFonts w:ascii="Wingdings" w:hAnsi="Wingdings" w:hint="default"/>
      </w:rPr>
    </w:lvl>
  </w:abstractNum>
  <w:abstractNum w:abstractNumId="15">
    <w:nsid w:val="76154DCB"/>
    <w:multiLevelType w:val="singleLevel"/>
    <w:tmpl w:val="0F84936E"/>
    <w:lvl w:ilvl="0">
      <w:numFmt w:val="decimal"/>
      <w:lvlText w:val="*"/>
      <w:lvlJc w:val="left"/>
    </w:lvl>
  </w:abstractNum>
  <w:abstractNum w:abstractNumId="16">
    <w:nsid w:val="7B414FCB"/>
    <w:multiLevelType w:val="singleLevel"/>
    <w:tmpl w:val="0F84936E"/>
    <w:lvl w:ilvl="0">
      <w:numFmt w:val="decimal"/>
      <w:lvlText w:val="*"/>
      <w:lvlJc w:val="left"/>
    </w:lvl>
  </w:abstractNum>
  <w:abstractNum w:abstractNumId="17">
    <w:nsid w:val="7B8163D2"/>
    <w:multiLevelType w:val="singleLevel"/>
    <w:tmpl w:val="0F84936E"/>
    <w:lvl w:ilvl="0">
      <w:numFmt w:val="decimal"/>
      <w:lvlText w:val="*"/>
      <w:lvlJc w:val="left"/>
    </w:lvl>
  </w:abstractNum>
  <w:num w:numId="1">
    <w:abstractNumId w:val="0"/>
    <w:lvlOverride w:ilvl="0">
      <w:lvl w:ilvl="0">
        <w:numFmt w:val="bullet"/>
        <w:lvlText w:val=""/>
        <w:legacy w:legacy="1" w:legacySpace="0" w:legacyIndent="360"/>
        <w:lvlJc w:val="left"/>
        <w:rPr>
          <w:rFonts w:ascii="Symbol" w:hAnsi="Symbol" w:hint="default"/>
          <w:sz w:val="24"/>
          <w:szCs w:val="24"/>
        </w:rPr>
      </w:lvl>
    </w:lvlOverride>
  </w:num>
  <w:num w:numId="2">
    <w:abstractNumId w:val="0"/>
    <w:lvlOverride w:ilvl="0">
      <w:lvl w:ilvl="0">
        <w:numFmt w:val="bullet"/>
        <w:lvlText w:val=""/>
        <w:legacy w:legacy="1" w:legacySpace="0" w:legacyIndent="360"/>
        <w:lvlJc w:val="left"/>
        <w:pPr>
          <w:ind w:left="0" w:firstLine="0"/>
        </w:pPr>
        <w:rPr>
          <w:rFonts w:ascii="Symbol" w:hAnsi="Symbol" w:cs="Times New Roman" w:hint="default"/>
        </w:rPr>
      </w:lvl>
    </w:lvlOverride>
  </w:num>
  <w:num w:numId="3">
    <w:abstractNumId w:val="11"/>
  </w:num>
  <w:num w:numId="4">
    <w:abstractNumId w:val="9"/>
  </w:num>
  <w:num w:numId="5">
    <w:abstractNumId w:val="1"/>
  </w:num>
  <w:num w:numId="6">
    <w:abstractNumId w:val="15"/>
  </w:num>
  <w:num w:numId="7">
    <w:abstractNumId w:val="6"/>
  </w:num>
  <w:num w:numId="8">
    <w:abstractNumId w:val="12"/>
  </w:num>
  <w:num w:numId="9">
    <w:abstractNumId w:val="8"/>
  </w:num>
  <w:num w:numId="10">
    <w:abstractNumId w:val="7"/>
  </w:num>
  <w:num w:numId="11">
    <w:abstractNumId w:val="10"/>
  </w:num>
  <w:num w:numId="12">
    <w:abstractNumId w:val="4"/>
  </w:num>
  <w:num w:numId="13">
    <w:abstractNumId w:val="3"/>
  </w:num>
  <w:num w:numId="14">
    <w:abstractNumId w:val="16"/>
  </w:num>
  <w:num w:numId="15">
    <w:abstractNumId w:val="13"/>
  </w:num>
  <w:num w:numId="16">
    <w:abstractNumId w:val="5"/>
  </w:num>
  <w:num w:numId="17">
    <w:abstractNumId w:val="17"/>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C8"/>
    <w:rsid w:val="000100A1"/>
    <w:rsid w:val="00013F42"/>
    <w:rsid w:val="00014109"/>
    <w:rsid w:val="0001599A"/>
    <w:rsid w:val="0002083A"/>
    <w:rsid w:val="000233FD"/>
    <w:rsid w:val="00025DD6"/>
    <w:rsid w:val="00031DA2"/>
    <w:rsid w:val="000352C5"/>
    <w:rsid w:val="00037A23"/>
    <w:rsid w:val="00043132"/>
    <w:rsid w:val="000443F0"/>
    <w:rsid w:val="000459A0"/>
    <w:rsid w:val="00047116"/>
    <w:rsid w:val="00056CCE"/>
    <w:rsid w:val="00057D3C"/>
    <w:rsid w:val="00072F21"/>
    <w:rsid w:val="00087BFE"/>
    <w:rsid w:val="00096981"/>
    <w:rsid w:val="000A46EF"/>
    <w:rsid w:val="000D1A02"/>
    <w:rsid w:val="000D37B5"/>
    <w:rsid w:val="000D5843"/>
    <w:rsid w:val="000F18FD"/>
    <w:rsid w:val="000F1DCC"/>
    <w:rsid w:val="000F5C5C"/>
    <w:rsid w:val="001034E5"/>
    <w:rsid w:val="00104A59"/>
    <w:rsid w:val="00107C8A"/>
    <w:rsid w:val="0011158C"/>
    <w:rsid w:val="00114BA7"/>
    <w:rsid w:val="0011636C"/>
    <w:rsid w:val="001178C0"/>
    <w:rsid w:val="00120535"/>
    <w:rsid w:val="00123456"/>
    <w:rsid w:val="00146390"/>
    <w:rsid w:val="00152354"/>
    <w:rsid w:val="00160A4C"/>
    <w:rsid w:val="00163C02"/>
    <w:rsid w:val="00165000"/>
    <w:rsid w:val="00170422"/>
    <w:rsid w:val="00180CE2"/>
    <w:rsid w:val="00181A71"/>
    <w:rsid w:val="00182F40"/>
    <w:rsid w:val="00184D52"/>
    <w:rsid w:val="00187BBF"/>
    <w:rsid w:val="0019031B"/>
    <w:rsid w:val="00193104"/>
    <w:rsid w:val="00194B0E"/>
    <w:rsid w:val="001A073C"/>
    <w:rsid w:val="001B20A5"/>
    <w:rsid w:val="001C2D50"/>
    <w:rsid w:val="001C3B65"/>
    <w:rsid w:val="001D22DA"/>
    <w:rsid w:val="001D311A"/>
    <w:rsid w:val="001D43EC"/>
    <w:rsid w:val="001E1E78"/>
    <w:rsid w:val="001E6E6F"/>
    <w:rsid w:val="001F0702"/>
    <w:rsid w:val="001F4726"/>
    <w:rsid w:val="001F70DE"/>
    <w:rsid w:val="0020018C"/>
    <w:rsid w:val="00204130"/>
    <w:rsid w:val="00210E9C"/>
    <w:rsid w:val="0021274A"/>
    <w:rsid w:val="00213797"/>
    <w:rsid w:val="00216CCA"/>
    <w:rsid w:val="00217BB2"/>
    <w:rsid w:val="0022785B"/>
    <w:rsid w:val="00230C5F"/>
    <w:rsid w:val="00232D67"/>
    <w:rsid w:val="00246A5A"/>
    <w:rsid w:val="0025095D"/>
    <w:rsid w:val="00250C8C"/>
    <w:rsid w:val="00254897"/>
    <w:rsid w:val="00264707"/>
    <w:rsid w:val="002653EE"/>
    <w:rsid w:val="00267F4E"/>
    <w:rsid w:val="0027131A"/>
    <w:rsid w:val="002720F5"/>
    <w:rsid w:val="00281416"/>
    <w:rsid w:val="00282E8D"/>
    <w:rsid w:val="0028311D"/>
    <w:rsid w:val="002839CC"/>
    <w:rsid w:val="002840AC"/>
    <w:rsid w:val="00286748"/>
    <w:rsid w:val="0029360F"/>
    <w:rsid w:val="002940E6"/>
    <w:rsid w:val="00294811"/>
    <w:rsid w:val="0029543A"/>
    <w:rsid w:val="0029648E"/>
    <w:rsid w:val="00297BC6"/>
    <w:rsid w:val="002A2A8F"/>
    <w:rsid w:val="002A30EC"/>
    <w:rsid w:val="002A3422"/>
    <w:rsid w:val="002C1DA2"/>
    <w:rsid w:val="002C3D49"/>
    <w:rsid w:val="002C43E8"/>
    <w:rsid w:val="002C62EB"/>
    <w:rsid w:val="002E241E"/>
    <w:rsid w:val="002F2409"/>
    <w:rsid w:val="002F39AE"/>
    <w:rsid w:val="00305041"/>
    <w:rsid w:val="00305BD6"/>
    <w:rsid w:val="003120C5"/>
    <w:rsid w:val="00312A08"/>
    <w:rsid w:val="00320D80"/>
    <w:rsid w:val="00326881"/>
    <w:rsid w:val="00326AC5"/>
    <w:rsid w:val="003271D9"/>
    <w:rsid w:val="00330889"/>
    <w:rsid w:val="00330AFB"/>
    <w:rsid w:val="003323EA"/>
    <w:rsid w:val="00341416"/>
    <w:rsid w:val="00342586"/>
    <w:rsid w:val="003428A1"/>
    <w:rsid w:val="00345F78"/>
    <w:rsid w:val="00365146"/>
    <w:rsid w:val="00375878"/>
    <w:rsid w:val="00380327"/>
    <w:rsid w:val="0038358F"/>
    <w:rsid w:val="00391D37"/>
    <w:rsid w:val="00392C23"/>
    <w:rsid w:val="003933BF"/>
    <w:rsid w:val="003A2F59"/>
    <w:rsid w:val="003B0F87"/>
    <w:rsid w:val="003B3110"/>
    <w:rsid w:val="003B36E9"/>
    <w:rsid w:val="003B42F7"/>
    <w:rsid w:val="003B5F5C"/>
    <w:rsid w:val="003C2456"/>
    <w:rsid w:val="003C6E81"/>
    <w:rsid w:val="003D01F7"/>
    <w:rsid w:val="003E067F"/>
    <w:rsid w:val="003E232D"/>
    <w:rsid w:val="003E244D"/>
    <w:rsid w:val="003E3095"/>
    <w:rsid w:val="003F4425"/>
    <w:rsid w:val="003F5EDC"/>
    <w:rsid w:val="003F7D31"/>
    <w:rsid w:val="004012A4"/>
    <w:rsid w:val="00405A4A"/>
    <w:rsid w:val="00416A92"/>
    <w:rsid w:val="0041781E"/>
    <w:rsid w:val="004228AD"/>
    <w:rsid w:val="004276AC"/>
    <w:rsid w:val="0042795B"/>
    <w:rsid w:val="00435C12"/>
    <w:rsid w:val="00444A1C"/>
    <w:rsid w:val="00446278"/>
    <w:rsid w:val="004555C8"/>
    <w:rsid w:val="00457AB4"/>
    <w:rsid w:val="004706C4"/>
    <w:rsid w:val="00471ECD"/>
    <w:rsid w:val="00492811"/>
    <w:rsid w:val="00496062"/>
    <w:rsid w:val="004B5329"/>
    <w:rsid w:val="004C2E66"/>
    <w:rsid w:val="004C7A6C"/>
    <w:rsid w:val="004C7AA2"/>
    <w:rsid w:val="004E1AE4"/>
    <w:rsid w:val="004E3223"/>
    <w:rsid w:val="004E3A30"/>
    <w:rsid w:val="004E40C8"/>
    <w:rsid w:val="004E5E58"/>
    <w:rsid w:val="004E6C42"/>
    <w:rsid w:val="004F1033"/>
    <w:rsid w:val="004F6928"/>
    <w:rsid w:val="005002A3"/>
    <w:rsid w:val="005019F5"/>
    <w:rsid w:val="00503F6D"/>
    <w:rsid w:val="00511301"/>
    <w:rsid w:val="00511C63"/>
    <w:rsid w:val="00532172"/>
    <w:rsid w:val="00533260"/>
    <w:rsid w:val="005332F8"/>
    <w:rsid w:val="00533451"/>
    <w:rsid w:val="005430A6"/>
    <w:rsid w:val="00544706"/>
    <w:rsid w:val="0056066E"/>
    <w:rsid w:val="0056257F"/>
    <w:rsid w:val="00564E36"/>
    <w:rsid w:val="005650A8"/>
    <w:rsid w:val="00581E85"/>
    <w:rsid w:val="00584A31"/>
    <w:rsid w:val="00584A56"/>
    <w:rsid w:val="005A3B8F"/>
    <w:rsid w:val="005D2277"/>
    <w:rsid w:val="005D242B"/>
    <w:rsid w:val="005D3208"/>
    <w:rsid w:val="005D6D2F"/>
    <w:rsid w:val="005E5CC8"/>
    <w:rsid w:val="005F0EF1"/>
    <w:rsid w:val="005F256D"/>
    <w:rsid w:val="005F2713"/>
    <w:rsid w:val="005F351F"/>
    <w:rsid w:val="005F3602"/>
    <w:rsid w:val="005F464D"/>
    <w:rsid w:val="0060008C"/>
    <w:rsid w:val="00600563"/>
    <w:rsid w:val="00601722"/>
    <w:rsid w:val="00611C84"/>
    <w:rsid w:val="00620337"/>
    <w:rsid w:val="006237BD"/>
    <w:rsid w:val="006245F8"/>
    <w:rsid w:val="006254E4"/>
    <w:rsid w:val="0062788E"/>
    <w:rsid w:val="00647E46"/>
    <w:rsid w:val="0065482E"/>
    <w:rsid w:val="006625EE"/>
    <w:rsid w:val="00662F66"/>
    <w:rsid w:val="00667556"/>
    <w:rsid w:val="0068015B"/>
    <w:rsid w:val="00680F42"/>
    <w:rsid w:val="00682267"/>
    <w:rsid w:val="00682BAE"/>
    <w:rsid w:val="00682EA2"/>
    <w:rsid w:val="00684B94"/>
    <w:rsid w:val="00694058"/>
    <w:rsid w:val="006A06E7"/>
    <w:rsid w:val="006A0A65"/>
    <w:rsid w:val="006A3B73"/>
    <w:rsid w:val="006A7A8C"/>
    <w:rsid w:val="006B03B3"/>
    <w:rsid w:val="006B6D5B"/>
    <w:rsid w:val="006C0258"/>
    <w:rsid w:val="006D3E25"/>
    <w:rsid w:val="006D4175"/>
    <w:rsid w:val="006D49E8"/>
    <w:rsid w:val="006D4C98"/>
    <w:rsid w:val="006E07C0"/>
    <w:rsid w:val="006E29D9"/>
    <w:rsid w:val="006E30E7"/>
    <w:rsid w:val="006E79B9"/>
    <w:rsid w:val="006F06D9"/>
    <w:rsid w:val="0070027F"/>
    <w:rsid w:val="00703B16"/>
    <w:rsid w:val="00712B6C"/>
    <w:rsid w:val="00716E23"/>
    <w:rsid w:val="00716F01"/>
    <w:rsid w:val="00725770"/>
    <w:rsid w:val="0073354A"/>
    <w:rsid w:val="00734014"/>
    <w:rsid w:val="007358B2"/>
    <w:rsid w:val="007378B3"/>
    <w:rsid w:val="00741362"/>
    <w:rsid w:val="007474FF"/>
    <w:rsid w:val="007476D6"/>
    <w:rsid w:val="00754599"/>
    <w:rsid w:val="00755DB7"/>
    <w:rsid w:val="007635E3"/>
    <w:rsid w:val="0077295E"/>
    <w:rsid w:val="00782966"/>
    <w:rsid w:val="00790E07"/>
    <w:rsid w:val="00791D9D"/>
    <w:rsid w:val="007A58A1"/>
    <w:rsid w:val="007B0820"/>
    <w:rsid w:val="007B10FD"/>
    <w:rsid w:val="007C0867"/>
    <w:rsid w:val="007C27AA"/>
    <w:rsid w:val="007C4A73"/>
    <w:rsid w:val="007D0194"/>
    <w:rsid w:val="007F6D4B"/>
    <w:rsid w:val="00800EE1"/>
    <w:rsid w:val="00803A61"/>
    <w:rsid w:val="00804EA8"/>
    <w:rsid w:val="00804EB4"/>
    <w:rsid w:val="008056D9"/>
    <w:rsid w:val="00806F75"/>
    <w:rsid w:val="0081066C"/>
    <w:rsid w:val="00811277"/>
    <w:rsid w:val="00811C1A"/>
    <w:rsid w:val="00811F2E"/>
    <w:rsid w:val="00813548"/>
    <w:rsid w:val="008170D8"/>
    <w:rsid w:val="00817542"/>
    <w:rsid w:val="0082007F"/>
    <w:rsid w:val="00826C35"/>
    <w:rsid w:val="00827BD5"/>
    <w:rsid w:val="00835CED"/>
    <w:rsid w:val="008366BB"/>
    <w:rsid w:val="00837A5B"/>
    <w:rsid w:val="008410D0"/>
    <w:rsid w:val="00857829"/>
    <w:rsid w:val="008632DD"/>
    <w:rsid w:val="0086722E"/>
    <w:rsid w:val="008756F6"/>
    <w:rsid w:val="008776B9"/>
    <w:rsid w:val="0089525F"/>
    <w:rsid w:val="008954E0"/>
    <w:rsid w:val="008B1E2D"/>
    <w:rsid w:val="008B4477"/>
    <w:rsid w:val="008C11DB"/>
    <w:rsid w:val="008C1B5A"/>
    <w:rsid w:val="008D02EF"/>
    <w:rsid w:val="008D1E13"/>
    <w:rsid w:val="008E05FF"/>
    <w:rsid w:val="008E4CD1"/>
    <w:rsid w:val="008F274A"/>
    <w:rsid w:val="00903768"/>
    <w:rsid w:val="00904D4C"/>
    <w:rsid w:val="009065E9"/>
    <w:rsid w:val="00917F46"/>
    <w:rsid w:val="00920005"/>
    <w:rsid w:val="009237B2"/>
    <w:rsid w:val="00925856"/>
    <w:rsid w:val="00931B11"/>
    <w:rsid w:val="00935D8F"/>
    <w:rsid w:val="009443FE"/>
    <w:rsid w:val="00944C97"/>
    <w:rsid w:val="00947569"/>
    <w:rsid w:val="0095175F"/>
    <w:rsid w:val="009618D6"/>
    <w:rsid w:val="00974DD2"/>
    <w:rsid w:val="00975EE4"/>
    <w:rsid w:val="0097633A"/>
    <w:rsid w:val="00976B6F"/>
    <w:rsid w:val="0098055C"/>
    <w:rsid w:val="00981F5D"/>
    <w:rsid w:val="009826AF"/>
    <w:rsid w:val="00986B13"/>
    <w:rsid w:val="00993C28"/>
    <w:rsid w:val="00995350"/>
    <w:rsid w:val="0099726D"/>
    <w:rsid w:val="009A196E"/>
    <w:rsid w:val="009A2FC6"/>
    <w:rsid w:val="009A5FDD"/>
    <w:rsid w:val="009A72CA"/>
    <w:rsid w:val="009A7A49"/>
    <w:rsid w:val="009B10CA"/>
    <w:rsid w:val="009B14B6"/>
    <w:rsid w:val="009B3C06"/>
    <w:rsid w:val="009B435F"/>
    <w:rsid w:val="009B7BD9"/>
    <w:rsid w:val="009C31BD"/>
    <w:rsid w:val="009C5ABD"/>
    <w:rsid w:val="009C6322"/>
    <w:rsid w:val="009D67A5"/>
    <w:rsid w:val="009D785E"/>
    <w:rsid w:val="009E3331"/>
    <w:rsid w:val="009E566A"/>
    <w:rsid w:val="009E5B1D"/>
    <w:rsid w:val="009E73A7"/>
    <w:rsid w:val="009E76AD"/>
    <w:rsid w:val="00A025FE"/>
    <w:rsid w:val="00A10C9A"/>
    <w:rsid w:val="00A263E8"/>
    <w:rsid w:val="00A31EBE"/>
    <w:rsid w:val="00A34A48"/>
    <w:rsid w:val="00A41E09"/>
    <w:rsid w:val="00A42315"/>
    <w:rsid w:val="00A52814"/>
    <w:rsid w:val="00A53062"/>
    <w:rsid w:val="00A53712"/>
    <w:rsid w:val="00A60C15"/>
    <w:rsid w:val="00A61C56"/>
    <w:rsid w:val="00A663B5"/>
    <w:rsid w:val="00A670B9"/>
    <w:rsid w:val="00A91BDD"/>
    <w:rsid w:val="00AA5EE8"/>
    <w:rsid w:val="00AD2801"/>
    <w:rsid w:val="00AD38EE"/>
    <w:rsid w:val="00AD6CC5"/>
    <w:rsid w:val="00AF50CC"/>
    <w:rsid w:val="00B04DE4"/>
    <w:rsid w:val="00B060CE"/>
    <w:rsid w:val="00B07A41"/>
    <w:rsid w:val="00B07CFD"/>
    <w:rsid w:val="00B1479B"/>
    <w:rsid w:val="00B16626"/>
    <w:rsid w:val="00B16C26"/>
    <w:rsid w:val="00B174C3"/>
    <w:rsid w:val="00B22644"/>
    <w:rsid w:val="00B23146"/>
    <w:rsid w:val="00B255CB"/>
    <w:rsid w:val="00B26243"/>
    <w:rsid w:val="00B27FF3"/>
    <w:rsid w:val="00B3050E"/>
    <w:rsid w:val="00B31868"/>
    <w:rsid w:val="00B35C35"/>
    <w:rsid w:val="00B37AD8"/>
    <w:rsid w:val="00B40786"/>
    <w:rsid w:val="00B43FE0"/>
    <w:rsid w:val="00B529A7"/>
    <w:rsid w:val="00B52E56"/>
    <w:rsid w:val="00B55954"/>
    <w:rsid w:val="00B566D6"/>
    <w:rsid w:val="00B60273"/>
    <w:rsid w:val="00B605A0"/>
    <w:rsid w:val="00B63254"/>
    <w:rsid w:val="00B65372"/>
    <w:rsid w:val="00B65447"/>
    <w:rsid w:val="00B67494"/>
    <w:rsid w:val="00B70C57"/>
    <w:rsid w:val="00B7133C"/>
    <w:rsid w:val="00B718A5"/>
    <w:rsid w:val="00B74477"/>
    <w:rsid w:val="00B757C9"/>
    <w:rsid w:val="00B853EE"/>
    <w:rsid w:val="00B868C8"/>
    <w:rsid w:val="00B871B1"/>
    <w:rsid w:val="00B906DD"/>
    <w:rsid w:val="00B9110B"/>
    <w:rsid w:val="00B95151"/>
    <w:rsid w:val="00BA0465"/>
    <w:rsid w:val="00BA055E"/>
    <w:rsid w:val="00BA3B12"/>
    <w:rsid w:val="00BB1D88"/>
    <w:rsid w:val="00BB429B"/>
    <w:rsid w:val="00BB50BE"/>
    <w:rsid w:val="00BB5C71"/>
    <w:rsid w:val="00BC2659"/>
    <w:rsid w:val="00BD26B8"/>
    <w:rsid w:val="00BD5A30"/>
    <w:rsid w:val="00BF11C9"/>
    <w:rsid w:val="00C004DE"/>
    <w:rsid w:val="00C02BF3"/>
    <w:rsid w:val="00C04B11"/>
    <w:rsid w:val="00C05D53"/>
    <w:rsid w:val="00C12602"/>
    <w:rsid w:val="00C20C74"/>
    <w:rsid w:val="00C20CD7"/>
    <w:rsid w:val="00C23918"/>
    <w:rsid w:val="00C267B2"/>
    <w:rsid w:val="00C26BD3"/>
    <w:rsid w:val="00C332E0"/>
    <w:rsid w:val="00C42DAA"/>
    <w:rsid w:val="00C61DD9"/>
    <w:rsid w:val="00C62C1A"/>
    <w:rsid w:val="00C6623D"/>
    <w:rsid w:val="00C70556"/>
    <w:rsid w:val="00C70AD4"/>
    <w:rsid w:val="00C751DB"/>
    <w:rsid w:val="00C7521E"/>
    <w:rsid w:val="00C75BBC"/>
    <w:rsid w:val="00C801EC"/>
    <w:rsid w:val="00C80E61"/>
    <w:rsid w:val="00C83DFA"/>
    <w:rsid w:val="00C85A24"/>
    <w:rsid w:val="00C92409"/>
    <w:rsid w:val="00C94027"/>
    <w:rsid w:val="00C94184"/>
    <w:rsid w:val="00CA1FA5"/>
    <w:rsid w:val="00CA2B1D"/>
    <w:rsid w:val="00CA7056"/>
    <w:rsid w:val="00CB25A6"/>
    <w:rsid w:val="00CB28F2"/>
    <w:rsid w:val="00CB58EB"/>
    <w:rsid w:val="00CB7679"/>
    <w:rsid w:val="00CC01CB"/>
    <w:rsid w:val="00CC1C74"/>
    <w:rsid w:val="00CC2B41"/>
    <w:rsid w:val="00CC2FBB"/>
    <w:rsid w:val="00CC48BA"/>
    <w:rsid w:val="00CC7F3C"/>
    <w:rsid w:val="00CD1180"/>
    <w:rsid w:val="00CD4212"/>
    <w:rsid w:val="00CE6A1A"/>
    <w:rsid w:val="00CF12EF"/>
    <w:rsid w:val="00CF3F65"/>
    <w:rsid w:val="00D029CB"/>
    <w:rsid w:val="00D03841"/>
    <w:rsid w:val="00D07B1E"/>
    <w:rsid w:val="00D16DA6"/>
    <w:rsid w:val="00D22DA8"/>
    <w:rsid w:val="00D27F65"/>
    <w:rsid w:val="00D32E52"/>
    <w:rsid w:val="00D34291"/>
    <w:rsid w:val="00D35A1E"/>
    <w:rsid w:val="00D41813"/>
    <w:rsid w:val="00D447EC"/>
    <w:rsid w:val="00D4534C"/>
    <w:rsid w:val="00D5442F"/>
    <w:rsid w:val="00D570CE"/>
    <w:rsid w:val="00D71B14"/>
    <w:rsid w:val="00D72F1E"/>
    <w:rsid w:val="00D80FA5"/>
    <w:rsid w:val="00D85429"/>
    <w:rsid w:val="00D94F89"/>
    <w:rsid w:val="00D9587C"/>
    <w:rsid w:val="00DA297E"/>
    <w:rsid w:val="00DA5F4D"/>
    <w:rsid w:val="00DC362C"/>
    <w:rsid w:val="00DC37EE"/>
    <w:rsid w:val="00DC49AE"/>
    <w:rsid w:val="00DD1AD0"/>
    <w:rsid w:val="00DD7556"/>
    <w:rsid w:val="00DE12A8"/>
    <w:rsid w:val="00DE1D39"/>
    <w:rsid w:val="00DE684F"/>
    <w:rsid w:val="00DF3299"/>
    <w:rsid w:val="00DF7948"/>
    <w:rsid w:val="00E006EC"/>
    <w:rsid w:val="00E051BC"/>
    <w:rsid w:val="00E1129E"/>
    <w:rsid w:val="00E11F76"/>
    <w:rsid w:val="00E12062"/>
    <w:rsid w:val="00E134EF"/>
    <w:rsid w:val="00E300EA"/>
    <w:rsid w:val="00E318E9"/>
    <w:rsid w:val="00E31E12"/>
    <w:rsid w:val="00E326CE"/>
    <w:rsid w:val="00E33790"/>
    <w:rsid w:val="00E6443D"/>
    <w:rsid w:val="00E77868"/>
    <w:rsid w:val="00E85FFB"/>
    <w:rsid w:val="00E92A8B"/>
    <w:rsid w:val="00E936A2"/>
    <w:rsid w:val="00E93AFA"/>
    <w:rsid w:val="00E97B4D"/>
    <w:rsid w:val="00EA3631"/>
    <w:rsid w:val="00EB2E40"/>
    <w:rsid w:val="00EB3963"/>
    <w:rsid w:val="00EB3F57"/>
    <w:rsid w:val="00EB6D01"/>
    <w:rsid w:val="00EB6F20"/>
    <w:rsid w:val="00EC3FE8"/>
    <w:rsid w:val="00EC4887"/>
    <w:rsid w:val="00ED1863"/>
    <w:rsid w:val="00ED192F"/>
    <w:rsid w:val="00ED3AEE"/>
    <w:rsid w:val="00EE140D"/>
    <w:rsid w:val="00EE52A0"/>
    <w:rsid w:val="00EE56D4"/>
    <w:rsid w:val="00EE6EB3"/>
    <w:rsid w:val="00EF42A1"/>
    <w:rsid w:val="00F053EF"/>
    <w:rsid w:val="00F06FD5"/>
    <w:rsid w:val="00F12938"/>
    <w:rsid w:val="00F15F74"/>
    <w:rsid w:val="00F21FF3"/>
    <w:rsid w:val="00F30DD7"/>
    <w:rsid w:val="00F33D19"/>
    <w:rsid w:val="00F35112"/>
    <w:rsid w:val="00F409A8"/>
    <w:rsid w:val="00F46DB1"/>
    <w:rsid w:val="00F471CC"/>
    <w:rsid w:val="00F50A71"/>
    <w:rsid w:val="00F53B7F"/>
    <w:rsid w:val="00F565ED"/>
    <w:rsid w:val="00F62E19"/>
    <w:rsid w:val="00F65528"/>
    <w:rsid w:val="00F65C88"/>
    <w:rsid w:val="00F66800"/>
    <w:rsid w:val="00F80CE4"/>
    <w:rsid w:val="00F81D74"/>
    <w:rsid w:val="00FA1C36"/>
    <w:rsid w:val="00FB0FF7"/>
    <w:rsid w:val="00FC0FBB"/>
    <w:rsid w:val="00FC1D2A"/>
    <w:rsid w:val="00FE0ED7"/>
    <w:rsid w:val="00FE2145"/>
    <w:rsid w:val="00FE2D03"/>
    <w:rsid w:val="00FE3DBA"/>
    <w:rsid w:val="00FE4A4F"/>
    <w:rsid w:val="00FE704D"/>
    <w:rsid w:val="00FF3412"/>
    <w:rsid w:val="00FF71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6145"/>
    <o:shapelayout v:ext="edit">
      <o:idmap v:ext="edit" data="1"/>
    </o:shapelayout>
  </w:shapeDefaults>
  <w:decimalSymbol w:val="."/>
  <w:listSeparator w:val=","/>
  <w15:docId w15:val="{7E891614-F10B-4413-B6C1-B5B55B43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C71"/>
    <w:pPr>
      <w:widowControl w:val="0"/>
    </w:pPr>
    <w:rPr>
      <w:rFonts w:ascii="Arial" w:hAnsi="Arial"/>
      <w:snapToGrid w:val="0"/>
      <w:sz w:val="24"/>
      <w:lang w:eastAsia="en-US"/>
    </w:rPr>
  </w:style>
  <w:style w:type="paragraph" w:styleId="Heading1">
    <w:name w:val="heading 1"/>
    <w:basedOn w:val="Normal"/>
    <w:next w:val="Normal"/>
    <w:qFormat/>
    <w:pPr>
      <w:outlineLvl w:val="0"/>
    </w:pPr>
    <w:rPr>
      <w:b/>
      <w:sz w:val="36"/>
    </w:rPr>
  </w:style>
  <w:style w:type="paragraph" w:styleId="Heading2">
    <w:name w:val="heading 2"/>
    <w:basedOn w:val="Normal"/>
    <w:next w:val="Normal"/>
    <w:autoRedefine/>
    <w:qFormat/>
    <w:pPr>
      <w:outlineLvl w:val="1"/>
    </w:pPr>
    <w:rPr>
      <w:b/>
    </w:rPr>
  </w:style>
  <w:style w:type="paragraph" w:styleId="Heading3">
    <w:name w:val="heading 3"/>
    <w:basedOn w:val="Normal"/>
    <w:next w:val="Normal"/>
    <w:link w:val="Heading3Char"/>
    <w:autoRedefine/>
    <w:qFormat/>
    <w:rsid w:val="00F66800"/>
    <w:pPr>
      <w:ind w:left="720"/>
      <w:outlineLvl w:val="2"/>
    </w:pPr>
    <w:rPr>
      <w:rFonts w:ascii="Verdana" w:hAnsi="Verdana" w:cs="Arial"/>
      <w:b/>
      <w:sz w:val="20"/>
    </w:rPr>
  </w:style>
  <w:style w:type="paragraph" w:styleId="Heading4">
    <w:name w:val="heading 4"/>
    <w:basedOn w:val="Normal"/>
    <w:next w:val="Normal"/>
    <w:qFormat/>
    <w:pPr>
      <w:outlineLvl w:val="3"/>
    </w:pPr>
  </w:style>
  <w:style w:type="paragraph" w:styleId="Heading5">
    <w:name w:val="heading 5"/>
    <w:basedOn w:val="Normal"/>
    <w:next w:val="Normal"/>
    <w:qFormat/>
    <w:pPr>
      <w:keepNext/>
      <w:ind w:left="1440"/>
      <w:outlineLvl w:val="4"/>
    </w:pPr>
    <w:rPr>
      <w:b/>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aliases w:val="Hidden Tag"/>
    <w:basedOn w:val="Normal"/>
    <w:pPr>
      <w:jc w:val="both"/>
    </w:pPr>
    <w:rPr>
      <w:i/>
      <w:vanish/>
      <w:sz w:val="16"/>
      <w:lang w:val="en-US"/>
    </w:rPr>
  </w:style>
  <w:style w:type="paragraph" w:styleId="BodyTextIndent">
    <w:name w:val="Body Text Indent"/>
    <w:basedOn w:val="Normal"/>
    <w:pPr>
      <w:ind w:left="1440"/>
    </w:pPr>
    <w:rPr>
      <w:sz w:val="20"/>
      <w:lang w:val="en-US"/>
    </w:rPr>
  </w:style>
  <w:style w:type="paragraph" w:styleId="BodyText">
    <w:name w:val="Body Text"/>
    <w:basedOn w:val="Normal"/>
    <w:rPr>
      <w:sz w:val="20"/>
      <w:lang w:val="en-US"/>
    </w:rPr>
  </w:style>
  <w:style w:type="paragraph" w:styleId="Header">
    <w:name w:val="header"/>
    <w:basedOn w:val="Normal"/>
    <w:link w:val="HeaderChar"/>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link w:val="BodyTextIndent2Char"/>
    <w:pPr>
      <w:ind w:left="1077"/>
    </w:pPr>
    <w:rPr>
      <w:sz w:val="20"/>
      <w:lang w:val="en-US"/>
    </w:rPr>
  </w:style>
  <w:style w:type="character" w:styleId="Hyperlink">
    <w:name w:val="Hyperlink"/>
    <w:rPr>
      <w:color w:val="0000FF"/>
      <w:u w:val="single"/>
    </w:rPr>
  </w:style>
  <w:style w:type="character" w:styleId="FollowedHyperlink">
    <w:name w:val="FollowedHyperlink"/>
    <w:rPr>
      <w:color w:val="800080"/>
      <w:u w:val="single"/>
    </w:rPr>
  </w:style>
  <w:style w:type="paragraph" w:styleId="BalloonText">
    <w:name w:val="Balloon Text"/>
    <w:basedOn w:val="Normal"/>
    <w:link w:val="BalloonTextChar"/>
    <w:rsid w:val="00FA1C36"/>
    <w:rPr>
      <w:rFonts w:ascii="Tahoma" w:hAnsi="Tahoma" w:cs="Tahoma"/>
      <w:sz w:val="16"/>
      <w:szCs w:val="16"/>
    </w:rPr>
  </w:style>
  <w:style w:type="character" w:customStyle="1" w:styleId="BalloonTextChar">
    <w:name w:val="Balloon Text Char"/>
    <w:link w:val="BalloonText"/>
    <w:rsid w:val="00FA1C36"/>
    <w:rPr>
      <w:rFonts w:ascii="Tahoma" w:hAnsi="Tahoma" w:cs="Tahoma"/>
      <w:snapToGrid w:val="0"/>
      <w:sz w:val="16"/>
      <w:szCs w:val="16"/>
      <w:lang w:eastAsia="en-US"/>
    </w:rPr>
  </w:style>
  <w:style w:type="character" w:customStyle="1" w:styleId="HeaderChar">
    <w:name w:val="Header Char"/>
    <w:link w:val="Header"/>
    <w:rsid w:val="00C004DE"/>
    <w:rPr>
      <w:rFonts w:ascii="Arial" w:hAnsi="Arial"/>
      <w:snapToGrid w:val="0"/>
      <w:sz w:val="24"/>
      <w:lang w:eastAsia="en-US"/>
    </w:rPr>
  </w:style>
  <w:style w:type="character" w:customStyle="1" w:styleId="BodyTextIndent2Char">
    <w:name w:val="Body Text Indent 2 Char"/>
    <w:link w:val="BodyTextIndent2"/>
    <w:rsid w:val="00B906DD"/>
    <w:rPr>
      <w:rFonts w:ascii="Arial" w:hAnsi="Arial"/>
      <w:snapToGrid w:val="0"/>
      <w:lang w:val="en-US" w:eastAsia="en-US"/>
    </w:rPr>
  </w:style>
  <w:style w:type="character" w:customStyle="1" w:styleId="Heading3Char">
    <w:name w:val="Heading 3 Char"/>
    <w:link w:val="Heading3"/>
    <w:rsid w:val="00B52E56"/>
    <w:rPr>
      <w:rFonts w:ascii="Verdana" w:hAnsi="Verdana" w:cs="Arial"/>
      <w:b/>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091947">
      <w:bodyDiv w:val="1"/>
      <w:marLeft w:val="0"/>
      <w:marRight w:val="0"/>
      <w:marTop w:val="0"/>
      <w:marBottom w:val="0"/>
      <w:divBdr>
        <w:top w:val="none" w:sz="0" w:space="0" w:color="auto"/>
        <w:left w:val="none" w:sz="0" w:space="0" w:color="auto"/>
        <w:bottom w:val="none" w:sz="0" w:space="0" w:color="auto"/>
        <w:right w:val="none" w:sz="0" w:space="0" w:color="auto"/>
      </w:divBdr>
    </w:div>
    <w:div w:id="209296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dehero.mobi" TargetMode="External"/><Relationship Id="rId13" Type="http://schemas.openxmlformats.org/officeDocument/2006/relationships/hyperlink" Target="http://btvision.bt.com/" TargetMode="External"/><Relationship Id="rId3" Type="http://schemas.openxmlformats.org/officeDocument/2006/relationships/settings" Target="settings.xml"/><Relationship Id="rId7" Type="http://schemas.openxmlformats.org/officeDocument/2006/relationships/hyperlink" Target="mailto:dominic.morris@lamoto.co.uk" TargetMode="External"/><Relationship Id="rId12" Type="http://schemas.openxmlformats.org/officeDocument/2006/relationships/hyperlink" Target="http://www.ipvcap.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pcb.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tnfventures.com" TargetMode="External"/><Relationship Id="rId4" Type="http://schemas.openxmlformats.org/officeDocument/2006/relationships/webSettings" Target="webSettings.xml"/><Relationship Id="rId9" Type="http://schemas.openxmlformats.org/officeDocument/2006/relationships/hyperlink" Target="http://www.nrf.gov.s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3576</Words>
  <Characters>21307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Document Version: 22</vt:lpstr>
    </vt:vector>
  </TitlesOfParts>
  <Company>Huntleigh Healthcare Ltd</Company>
  <LinksUpToDate>false</LinksUpToDate>
  <CharactersWithSpaces>24834</CharactersWithSpaces>
  <SharedDoc>false</SharedDoc>
  <HLinks>
    <vt:vector size="24" baseType="variant">
      <vt:variant>
        <vt:i4>7798832</vt:i4>
      </vt:variant>
      <vt:variant>
        <vt:i4>9</vt:i4>
      </vt:variant>
      <vt:variant>
        <vt:i4>0</vt:i4>
      </vt:variant>
      <vt:variant>
        <vt:i4>5</vt:i4>
      </vt:variant>
      <vt:variant>
        <vt:lpwstr>http://btvision.bt.com/</vt:lpwstr>
      </vt:variant>
      <vt:variant>
        <vt:lpwstr/>
      </vt:variant>
      <vt:variant>
        <vt:i4>4522050</vt:i4>
      </vt:variant>
      <vt:variant>
        <vt:i4>6</vt:i4>
      </vt:variant>
      <vt:variant>
        <vt:i4>0</vt:i4>
      </vt:variant>
      <vt:variant>
        <vt:i4>5</vt:i4>
      </vt:variant>
      <vt:variant>
        <vt:lpwstr>http://www.d0m1.com/xdemo</vt:lpwstr>
      </vt:variant>
      <vt:variant>
        <vt:lpwstr/>
      </vt:variant>
      <vt:variant>
        <vt:i4>2228326</vt:i4>
      </vt:variant>
      <vt:variant>
        <vt:i4>3</vt:i4>
      </vt:variant>
      <vt:variant>
        <vt:i4>0</vt:i4>
      </vt:variant>
      <vt:variant>
        <vt:i4>5</vt:i4>
      </vt:variant>
      <vt:variant>
        <vt:lpwstr>http://www.autocode.co.uk/</vt:lpwstr>
      </vt:variant>
      <vt:variant>
        <vt:lpwstr/>
      </vt:variant>
      <vt:variant>
        <vt:i4>1507364</vt:i4>
      </vt:variant>
      <vt:variant>
        <vt:i4>0</vt:i4>
      </vt:variant>
      <vt:variant>
        <vt:i4>0</vt:i4>
      </vt:variant>
      <vt:variant>
        <vt:i4>5</vt:i4>
      </vt:variant>
      <vt:variant>
        <vt:lpwstr>mailto:dominic.morris@lamoto.co.uk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Version: 22</dc:title>
  <dc:creator>Dominic Morris</dc:creator>
  <cp:lastModifiedBy>Dominic Morris</cp:lastModifiedBy>
  <cp:revision>2</cp:revision>
  <dcterms:created xsi:type="dcterms:W3CDTF">2013-06-26T03:46:00Z</dcterms:created>
  <dcterms:modified xsi:type="dcterms:W3CDTF">2013-06-26T03:46:00Z</dcterms:modified>
</cp:coreProperties>
</file>