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Collegium Witelona Uczelnia Państwowa w Legnicy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Wydział Nauk Technicznych i Ekonomicznych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Kierunek: Informatyka</w:t>
      </w:r>
    </w:p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28"/>
        </w:rPr>
        <w:t>Projekt do kursu Podstawy Symulacji Komputerowej''</w:t>
      </w:r>
    </w:p>
    <w:p/>
    <w:p/>
    <w:p/>
    <w:p/>
    <w:p/>
    <w:p>
      <w:pPr>
        <w:jc w:val="center"/>
      </w:pPr>
      <w:r>
        <w:rPr>
          <w:rFonts w:ascii="Times New Roman" w:hAnsi="Times New Roman"/>
          <w:b/>
          <w:sz w:val="28"/>
        </w:rPr>
        <w:t>Autor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Gabriela Grabarska, nr indeksu: 43840</w:t>
      </w:r>
    </w:p>
    <w:p/>
    <w:p/>
    <w:p/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Prowadzący przedmiot</w:t>
              <w:br/>
              <w:t>dr inż. Ryszard Rębowski</w:t>
            </w:r>
          </w:p>
        </w:tc>
      </w:tr>
    </w:tbl>
    <w:p/>
    <w:p/>
    <w:p/>
    <w:p/>
    <w:p/>
    <w:p>
      <w:pPr>
        <w:jc w:val="center"/>
      </w:pPr>
      <w:r>
        <w:rPr>
          <w:rFonts w:ascii="Times New Roman" w:hAnsi="Times New Roman"/>
          <w:b w:val="0"/>
          <w:sz w:val="24"/>
        </w:rPr>
        <w:t>Legnica,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Spis treści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Wprowadzenie</w:t>
      </w:r>
    </w:p>
    <w:p>
      <w:r>
        <w:rPr>
          <w:rFonts w:ascii="Times New Roman" w:hAnsi="Times New Roman"/>
          <w:b w:val="0"/>
          <w:sz w:val="24"/>
        </w:rPr>
        <w:t>Celem projektu jest opracowanie trzech tematów z list zadań z kursu Podstawy Symulacji Komputerowej. Projekt obejmuje część merytoryczną, implementację algorytmów oraz prezentację wyników końcowych w aplikacji komputerowej.</w:t>
      </w:r>
    </w:p>
    <w:p>
      <w:r>
        <w:rPr>
          <w:rFonts w:ascii="Times New Roman" w:hAnsi="Times New Roman"/>
          <w:b w:val="0"/>
          <w:sz w:val="24"/>
        </w:rPr>
        <w:t>W pracy przedstawiono podstawowe zagadnienia związane z symulacją komputerową, generowaniem liczb pseudolosowych oraz wykorzystaniem tych liczb do otrzymywania rozkładów prawdopodobieństwa. Dla każdego wybranego zadania opisano podstawy merytoryczne, sposób implementacji oraz otrzymane wyniki.</w:t>
      </w:r>
    </w:p>
    <w:p>
      <w:r>
        <w:rPr>
          <w:rFonts w:ascii="Times New Roman" w:hAnsi="Times New Roman"/>
          <w:b w:val="0"/>
          <w:sz w:val="24"/>
        </w:rPr>
        <w:t>Do realizacji projektu przygotowano aplikację webową. Część obliczeniowa została wydzielona do backendu w języku Python, natomiast część prezentacyjna została wykonana w React.</w:t>
      </w:r>
    </w:p>
    <w:p>
      <w:pPr>
        <w:pStyle w:val="ListBullet"/>
      </w:pPr>
      <w:r>
        <w:t>Lista 0, zadanie 9 - analiza rozkładu łącznego wektora losowego.</w:t>
      </w:r>
    </w:p>
    <w:p>
      <w:pPr>
        <w:pStyle w:val="ListBullet"/>
      </w:pPr>
      <w:r>
        <w:t>Lista 1, zadanie 8 - generowanie rozkładu Poissona.</w:t>
      </w:r>
    </w:p>
    <w:p>
      <w:pPr>
        <w:pStyle w:val="ListBullet"/>
      </w:pPr>
      <w:r>
        <w:t>Lista 2, zadanie 2 - generowanie rozkładu ciągłego metodą odwracania dystrybuanty.</w:t>
      </w:r>
    </w:p>
    <w:p>
      <w:pPr>
        <w:pStyle w:val="Heading1"/>
      </w:pPr>
      <w:r>
        <w:t>Generator LCG Lehmera</w:t>
      </w:r>
    </w:p>
    <w:p>
      <w:r>
        <w:rPr>
          <w:rFonts w:ascii="Times New Roman" w:hAnsi="Times New Roman"/>
          <w:b w:val="0"/>
          <w:sz w:val="24"/>
        </w:rPr>
        <w:t>W zadaniach z Listy 1 i Listy 2 wykorzystano generator kongruencyjny Lehmera jako źródło liczb pseudolosowych o rozkładzie jednostajnym na przedziale [0,1).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X_j = aX_{j-1} mod m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U_j = X_j / m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L = round(log_2(k) + 2),   m = 2^L</w:t>
      </w:r>
    </w:p>
    <w:p>
      <w:pPr>
        <w:pStyle w:val="ListBullet"/>
      </w:pPr>
      <w:r>
        <w:t>L &gt; 4</w:t>
      </w:r>
    </w:p>
    <w:p>
      <w:pPr>
        <w:pStyle w:val="ListBullet"/>
      </w:pPr>
      <w:r>
        <w:t>k &gt;= 100</w:t>
      </w:r>
    </w:p>
    <w:p>
      <w:pPr>
        <w:pStyle w:val="ListBullet"/>
      </w:pPr>
      <w:r>
        <w:t>a mod 8 należy do {3, 5}</w:t>
      </w:r>
    </w:p>
    <w:p>
      <w:pPr>
        <w:pStyle w:val="ListBullet"/>
      </w:pPr>
      <w:r>
        <w:t>X_0 jest liczbą nieparzystą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k = 536870912,   a = 1103515245,   X_0 = 12345,   n = 1200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L = 31,   m = 2^31,   okres = 2^29 = 536870912</w:t>
      </w:r>
    </w:p>
    <w:p>
      <w:pPr>
        <w:pStyle w:val="Heading2"/>
      </w:pPr>
      <w:r>
        <w:t>Obserwacje i wnioski dotyczące doboru parametrów</w:t>
      </w:r>
    </w:p>
    <w:p>
      <w:r>
        <w:rPr>
          <w:rFonts w:ascii="Times New Roman" w:hAnsi="Times New Roman"/>
          <w:b w:val="0"/>
          <w:sz w:val="24"/>
        </w:rPr>
        <w:t>Początkowo zastosowano parametry k = 100, a = 101, X_0 = 3 oraz n = 900. Dla tych wartości na wykresach 2D i 3D widoczne były wyraźne linie oraz regularne układy punktów.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dla k = 100:   L = 9,   m = 2^9 = 512,   okres = 2^7 = 128</w:t>
      </w:r>
    </w:p>
    <w:p>
      <w:r>
        <w:rPr>
          <w:rFonts w:ascii="Times New Roman" w:hAnsi="Times New Roman"/>
          <w:b w:val="0"/>
          <w:sz w:val="24"/>
        </w:rPr>
        <w:t>Liczba generowanych punktów była znacznie większa niż okres generatora. W konsekwencji ciąg zaczynał się wielokrotnie powtarzać, a ta powtarzalność była widoczna na wykresach.</w:t>
      </w:r>
    </w:p>
    <w:p>
      <w:r>
        <w:rPr>
          <w:rFonts w:ascii="Times New Roman" w:hAnsi="Times New Roman"/>
          <w:b w:val="0"/>
          <w:sz w:val="24"/>
        </w:rPr>
        <w:t>Po zgłębieniu tematu generatorów liniowych kongruencyjnych zauważono, że jakość generatora silnie zależy od doboru parametrów a, m oraz X_0. W opracowaniu Karla Entachera przedstawiono klasyczny generator używany w ANSI C.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LCG(2^31, 1103515245, 12345, 12345)</w:t>
      </w:r>
    </w:p>
    <w:p>
      <w:r>
        <w:rPr>
          <w:rFonts w:ascii="Times New Roman" w:hAnsi="Times New Roman"/>
          <w:b w:val="0"/>
          <w:sz w:val="24"/>
        </w:rPr>
        <w:t>W projekcie nie zastosowano dokładnie generatora ANSI C, ponieważ wzór z zadania dotyczy generatora multiplikatywnego Lehmera, bez składnika addytywnego.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X_j = aX_{j-1} mod m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X_j = aX_{j-1} + b mod m</w:t>
      </w:r>
    </w:p>
    <w:p>
      <w:r>
        <w:rPr>
          <w:rFonts w:ascii="Times New Roman" w:hAnsi="Times New Roman"/>
          <w:b w:val="0"/>
          <w:sz w:val="24"/>
        </w:rPr>
        <w:t>Z przytoczonego przykładu wykorzystano ideę dużego modułu 2^31 oraz znanego mnożnika 1103515245. Dzięki temu ciąg nie powtarza się szybko, a punkty na wykresach są znacznie lepiej rozproszone.</w:t>
      </w:r>
    </w:p>
    <w:p>
      <w:pPr>
        <w:pStyle w:val="Heading2"/>
      </w:pPr>
      <w:r>
        <w:t>Fragment implementacji</w:t>
      </w:r>
    </w:p>
    <w:p>
      <w:pPr>
        <w:spacing w:before="80" w:after="120"/>
        <w:ind w:left="227" w:right="113"/>
        <w:shd w:fill="F2F2F2"/>
      </w:pPr>
      <w:r>
        <w:rPr>
          <w:rFonts w:ascii="Courier New" w:hAnsi="Courier New"/>
          <w:sz w:val="16"/>
        </w:rPr>
        <w:t>@dataclass</w:t>
      </w:r>
      <w:r>
        <w:br/>
      </w:r>
      <w:r>
        <w:rPr>
          <w:rFonts w:ascii="Courier New" w:hAnsi="Courier New"/>
          <w:sz w:val="16"/>
        </w:rPr>
        <w:t>class LehmerGenerator:</w:t>
      </w:r>
      <w:r>
        <w:br/>
      </w:r>
      <w:r>
        <w:rPr>
          <w:rFonts w:ascii="Courier New" w:hAnsi="Courier New"/>
          <w:sz w:val="16"/>
        </w:rPr>
        <w:t xml:space="preserve">    seed: int</w:t>
      </w:r>
      <w:r>
        <w:br/>
      </w:r>
      <w:r>
        <w:rPr>
          <w:rFonts w:ascii="Courier New" w:hAnsi="Courier New"/>
          <w:sz w:val="16"/>
        </w:rPr>
        <w:t xml:space="preserve">    modulus: int</w:t>
      </w:r>
      <w:r>
        <w:br/>
      </w:r>
      <w:r>
        <w:rPr>
          <w:rFonts w:ascii="Courier New" w:hAnsi="Courier New"/>
          <w:sz w:val="16"/>
        </w:rPr>
        <w:t xml:space="preserve">    multiplier: int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next_int(self) -&gt; int:</w:t>
      </w:r>
      <w:r>
        <w:br/>
      </w:r>
      <w:r>
        <w:rPr>
          <w:rFonts w:ascii="Courier New" w:hAnsi="Courier New"/>
          <w:sz w:val="16"/>
        </w:rPr>
        <w:t xml:space="preserve">        self.current_x = (self.multiplier * self.current_x) % self.modulus</w:t>
      </w:r>
      <w:r>
        <w:br/>
      </w:r>
      <w:r>
        <w:rPr>
          <w:rFonts w:ascii="Courier New" w:hAnsi="Courier New"/>
          <w:sz w:val="16"/>
        </w:rPr>
        <w:t xml:space="preserve">        return self.current_x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def next_float(self) -&gt; float:</w:t>
      </w:r>
      <w:r>
        <w:br/>
      </w:r>
      <w:r>
        <w:rPr>
          <w:rFonts w:ascii="Courier New" w:hAnsi="Courier New"/>
          <w:sz w:val="16"/>
        </w:rPr>
        <w:t xml:space="preserve">        return self.next_int() / self.modulus</w:t>
      </w:r>
    </w:p>
    <w:p>
      <w:pPr>
        <w:pStyle w:val="Heading1"/>
      </w:pPr>
      <w:r>
        <w:t>Drugi sposób generowania liczb pseudolosowych: metoda von Neumanna</w:t>
      </w:r>
    </w:p>
    <w:p>
      <w:r>
        <w:rPr>
          <w:rFonts w:ascii="Times New Roman" w:hAnsi="Times New Roman"/>
          <w:b w:val="0"/>
          <w:sz w:val="24"/>
        </w:rPr>
        <w:t>Metoda von Neumanna, nazywana metodą środkowych kwadratów, polega na podniesieniu poprzedniej wartości do kwadratu i wybraniu środkowych cyfr otrzymanego wyniku.</w:t>
      </w:r>
    </w:p>
    <w:p>
      <w:pPr>
        <w:pStyle w:val="ListNumber"/>
      </w:pPr>
      <w:r>
        <w:t>Pobierana jest poprzednia wartość X_{n-1}.</w:t>
      </w:r>
    </w:p>
    <w:p>
      <w:pPr>
        <w:pStyle w:val="ListNumber"/>
      </w:pPr>
      <w:r>
        <w:t>Obliczany jest kwadrat Y_n = X_{n-1}^2.</w:t>
      </w:r>
    </w:p>
    <w:p>
      <w:pPr>
        <w:pStyle w:val="ListNumber"/>
      </w:pPr>
      <w:r>
        <w:t>Wynik jest uzupełniany zerami tak, aby miał 2m cyfr.</w:t>
      </w:r>
    </w:p>
    <w:p>
      <w:pPr>
        <w:pStyle w:val="ListNumber"/>
      </w:pPr>
      <w:r>
        <w:t>Ze środka zapisu liczby wybieranych jest m cyfr.</w:t>
      </w:r>
    </w:p>
    <w:p>
      <w:pPr>
        <w:pStyle w:val="ListNumber"/>
      </w:pPr>
      <w:r>
        <w:t>Otrzymana liczba staje się nową wartością X_n.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X_{n-1} -&gt; X_{n-1}^2 -&gt; środkowe m cyfr -&gt; X_n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12^2 = 144 -&gt; 0144 -&gt; 14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14^2 = 196 -&gt; 0196 -&gt; 19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19^2 = 361 -&gt; 0361 -&gt; 36</w:t>
      </w:r>
    </w:p>
    <w:p>
      <w:r>
        <w:rPr>
          <w:rFonts w:ascii="Times New Roman" w:hAnsi="Times New Roman"/>
          <w:b w:val="0"/>
          <w:sz w:val="24"/>
        </w:rPr>
        <w:t>Zaletą tej metody jest prostota i łatwość wizualnego pokazania kolejnych kroków. Jej ograniczeniem jest możliwość szybkiego wejścia w krótki cykl albo osiągnięcia wartości 0.</w:t>
      </w:r>
    </w:p>
    <w:p>
      <w:pPr>
        <w:spacing w:before="80" w:after="120"/>
        <w:ind w:left="227" w:right="113"/>
        <w:shd w:fill="F2F2F2"/>
      </w:pPr>
      <w:r>
        <w:rPr>
          <w:rFonts w:ascii="Courier New" w:hAnsi="Courier New"/>
          <w:sz w:val="16"/>
        </w:rPr>
        <w:t>def calculate_von_neumann(seed: int, digits: int, count: int) -&gt; list[dict]:</w:t>
      </w:r>
      <w:r>
        <w:br/>
      </w:r>
      <w:r>
        <w:rPr>
          <w:rFonts w:ascii="Courier New" w:hAnsi="Courier New"/>
          <w:sz w:val="16"/>
        </w:rPr>
        <w:t xml:space="preserve">    current_x = int(seed)</w:t>
      </w:r>
      <w:r>
        <w:br/>
      </w:r>
      <w:r>
        <w:rPr>
          <w:rFonts w:ascii="Courier New" w:hAnsi="Courier New"/>
          <w:sz w:val="16"/>
        </w:rPr>
        <w:t xml:space="preserve">    results = []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for index in range(count):</w:t>
      </w:r>
      <w:r>
        <w:br/>
      </w:r>
      <w:r>
        <w:rPr>
          <w:rFonts w:ascii="Courier New" w:hAnsi="Courier New"/>
          <w:sz w:val="16"/>
        </w:rPr>
        <w:t xml:space="preserve">        square = current_x**2</w:t>
      </w:r>
      <w:r>
        <w:br/>
      </w:r>
      <w:r>
        <w:rPr>
          <w:rFonts w:ascii="Courier New" w:hAnsi="Courier New"/>
          <w:sz w:val="16"/>
        </w:rPr>
        <w:t xml:space="preserve">        square_text = str(square).zfill(2 * digits)</w:t>
      </w:r>
      <w:r>
        <w:br/>
      </w:r>
      <w:r>
        <w:rPr>
          <w:rFonts w:ascii="Courier New" w:hAnsi="Courier New"/>
          <w:sz w:val="16"/>
        </w:rPr>
        <w:t xml:space="preserve">        start = digits // 2</w:t>
      </w:r>
      <w:r>
        <w:br/>
      </w:r>
      <w:r>
        <w:rPr>
          <w:rFonts w:ascii="Courier New" w:hAnsi="Courier New"/>
          <w:sz w:val="16"/>
        </w:rPr>
        <w:t xml:space="preserve">        middle = square_text[start : start + digits]</w:t>
      </w:r>
      <w:r>
        <w:br/>
      </w:r>
      <w:r>
        <w:rPr>
          <w:rFonts w:ascii="Courier New" w:hAnsi="Courier New"/>
          <w:sz w:val="16"/>
        </w:rPr>
        <w:t xml:space="preserve">        value = int(middle)</w:t>
      </w:r>
      <w:r>
        <w:br/>
      </w:r>
      <w:r>
        <w:rPr>
          <w:rFonts w:ascii="Courier New" w:hAnsi="Courier New"/>
          <w:sz w:val="16"/>
        </w:rPr>
        <w:t xml:space="preserve">        current_x = value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    if current_x == 0:</w:t>
      </w:r>
      <w:r>
        <w:br/>
      </w:r>
      <w:r>
        <w:rPr>
          <w:rFonts w:ascii="Courier New" w:hAnsi="Courier New"/>
          <w:sz w:val="16"/>
        </w:rPr>
        <w:t xml:space="preserve">            break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return results</w:t>
      </w:r>
    </w:p>
    <w:p>
      <w:pPr>
        <w:pStyle w:val="Heading1"/>
      </w:pPr>
      <w:r>
        <w:t>Lista 0, zadanie 9</w:t>
      </w:r>
    </w:p>
    <w:p>
      <w:pPr>
        <w:pStyle w:val="Heading2"/>
      </w:pPr>
      <w:r>
        <w:t>Treść zadania</w:t>
      </w:r>
    </w:p>
    <w:p>
      <w:r>
        <w:rPr>
          <w:rFonts w:ascii="Times New Roman" w:hAnsi="Times New Roman"/>
          <w:b w:val="0"/>
          <w:sz w:val="24"/>
        </w:rPr>
        <w:t>Dana jest macierz P reprezentująca rozkład łączny wektora losowego (X,Y):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324E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</w:r>
          </w:p>
        </w:tc>
        <w:tc>
          <w:tcPr>
            <w:tcW w:type="dxa" w:w="2268"/>
            <w:vAlign w:val="center"/>
            <w:shd w:fill="324E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Y = 3</w:t>
            </w:r>
          </w:p>
        </w:tc>
        <w:tc>
          <w:tcPr>
            <w:tcW w:type="dxa" w:w="2268"/>
            <w:vAlign w:val="center"/>
            <w:shd w:fill="324E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Y = 2</w:t>
            </w:r>
          </w:p>
        </w:tc>
        <w:tc>
          <w:tcPr>
            <w:tcW w:type="dxa" w:w="2268"/>
            <w:vAlign w:val="center"/>
            <w:shd w:fill="324E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Y = 1</w:t>
            </w:r>
          </w:p>
        </w:tc>
      </w:tr>
      <w:tr>
        <w:tc>
          <w:tcPr>
            <w:tcW w:type="dxa" w:w="2268"/>
            <w:vAlign w:val="center"/>
            <w:shd w:fill="324E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X = 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0,3</w:t>
            </w:r>
          </w:p>
        </w:tc>
      </w:tr>
      <w:tr>
        <w:tc>
          <w:tcPr>
            <w:tcW w:type="dxa" w:w="2268"/>
            <w:vAlign w:val="center"/>
            <w:shd w:fill="324E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X = 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0,2</w:t>
            </w:r>
          </w:p>
        </w:tc>
      </w:tr>
    </w:tbl>
    <w:p>
      <w:pPr>
        <w:spacing w:before="60" w:after="120"/>
        <w:jc w:val="center"/>
      </w:pPr>
      <w:r>
        <w:rPr>
          <w:rFonts w:ascii="Cambria Math" w:hAnsi="Cambria Math"/>
          <w:sz w:val="24"/>
        </w:rPr>
        <w:t>X(Ω) = {1, 2},   Y(Ω) = {3, 2, 1}</w:t>
      </w:r>
    </w:p>
    <w:p>
      <w:pPr>
        <w:pStyle w:val="ListBullet"/>
      </w:pPr>
      <w:r>
        <w:t>Obliczyć cov(X,Y).</w:t>
      </w:r>
    </w:p>
    <w:p>
      <w:pPr>
        <w:pStyle w:val="ListBullet"/>
      </w:pPr>
      <w:r>
        <w:t>Obliczyć współczynnik korelacji ρ(X,Y).</w:t>
      </w:r>
    </w:p>
    <w:p>
      <w:pPr>
        <w:pStyle w:val="ListBullet"/>
      </w:pPr>
      <w:r>
        <w:t>Sprawdzić niezależność stochastyczną.</w:t>
      </w:r>
    </w:p>
    <w:p>
      <w:pPr>
        <w:pStyle w:val="ListBullet"/>
      </w:pPr>
      <w:r>
        <w:t>Sprawdzić zależność liniową.</w:t>
      </w:r>
    </w:p>
    <w:p>
      <w:pPr>
        <w:pStyle w:val="Heading2"/>
      </w:pPr>
      <w:r>
        <w:t>Podstawy merytoryczne i obliczenia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p_ij = P(X = x_i, Y = y_j)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P(X = x_i) = Σ_j p_ij,   P(Y = y_j) = Σ_i p_ij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P(X=1)=0,6,   P(X=2)=0,4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P(Y=3)=0,2,   P(Y=2)=0,3,   P(Y=1)=0,5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E(X)=1·0,6+2·0,4=1,4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E(Y)=3·0,2+2·0,3+1·0,5=1,7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E(XY)=2,4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cov(X,Y)=E(XY)-E(X)E(Y)=2,4-1,4·1,7=0,02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Var(X)=0,24,   Var(Y)=0,61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ρ(X,Y)=0,02 / sqrt(0,24·0,61) ≈ 0,0522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P(X=1,Y=3)=0,1,   P(X=1)P(Y=3)=0,6·0,2=0,12</w:t>
      </w:r>
    </w:p>
    <w:p>
      <w:r>
        <w:rPr>
          <w:rFonts w:ascii="Times New Roman" w:hAnsi="Times New Roman"/>
          <w:b w:val="0"/>
          <w:sz w:val="24"/>
        </w:rPr>
        <w:t>Ponieważ 0,1 != 0,12, zmienne X i Y nie są stochastycznie niezależne.</w:t>
      </w:r>
    </w:p>
    <w:p>
      <w:r>
        <w:rPr>
          <w:rFonts w:ascii="Times New Roman" w:hAnsi="Times New Roman"/>
          <w:b w:val="0"/>
          <w:sz w:val="24"/>
        </w:rPr>
        <w:t>Zmienne nie są również liniowo zależne, ponieważ dla X = 1 zmienna Y może przyjmować kilka różnych wartości z dodatnim prawdopodobieństwem.</w:t>
      </w:r>
    </w:p>
    <w:p>
      <w:pPr>
        <w:spacing w:before="80" w:after="120"/>
        <w:ind w:left="227" w:right="113"/>
        <w:shd w:fill="F2F2F2"/>
      </w:pPr>
      <w:r>
        <w:rPr>
          <w:rFonts w:ascii="Courier New" w:hAnsi="Courier New"/>
          <w:sz w:val="16"/>
        </w:rPr>
        <w:t>expected_xy = 0.0</w:t>
      </w:r>
      <w:r>
        <w:br/>
      </w:r>
      <w:r>
        <w:rPr>
          <w:rFonts w:ascii="Courier New" w:hAnsi="Courier New"/>
          <w:sz w:val="16"/>
        </w:rPr>
        <w:t>for row_index, x in enumerate(x_values):</w:t>
      </w:r>
      <w:r>
        <w:br/>
      </w:r>
      <w:r>
        <w:rPr>
          <w:rFonts w:ascii="Courier New" w:hAnsi="Courier New"/>
          <w:sz w:val="16"/>
        </w:rPr>
        <w:t xml:space="preserve">    for column_index, y in enumerate(y_values):</w:t>
      </w:r>
      <w:r>
        <w:br/>
      </w:r>
      <w:r>
        <w:rPr>
          <w:rFonts w:ascii="Courier New" w:hAnsi="Courier New"/>
          <w:sz w:val="16"/>
        </w:rPr>
        <w:t xml:space="preserve">        expected_xy += x * y * probabilities[row_index][column_index]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covariance = expected_xy - expected_x * expected_y</w:t>
      </w:r>
      <w:r>
        <w:br/>
      </w:r>
      <w:r>
        <w:rPr>
          <w:rFonts w:ascii="Courier New" w:hAnsi="Courier New"/>
          <w:sz w:val="16"/>
        </w:rPr>
        <w:t>rho = covariance / sqrt(variance_x * variance_y)</w:t>
      </w:r>
    </w:p>
    <w:p>
      <w:pPr>
        <w:pStyle w:val="Heading1"/>
      </w:pPr>
      <w:r>
        <w:t>Lista 1, zadanie 8</w:t>
      </w:r>
    </w:p>
    <w:p>
      <w:pPr>
        <w:pStyle w:val="Heading2"/>
      </w:pPr>
      <w:r>
        <w:t>Treść zadania</w:t>
      </w:r>
    </w:p>
    <w:p>
      <w:r>
        <w:rPr>
          <w:rFonts w:ascii="Times New Roman" w:hAnsi="Times New Roman"/>
          <w:b w:val="0"/>
          <w:sz w:val="24"/>
        </w:rPr>
        <w:t>Zaprogramować algorytm generowania rozkładu Poissona. Przyjąć: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λ = 2,0</w:t>
      </w:r>
    </w:p>
    <w:p>
      <w:r>
        <w:rPr>
          <w:rFonts w:ascii="Times New Roman" w:hAnsi="Times New Roman"/>
          <w:b w:val="0"/>
          <w:sz w:val="24"/>
        </w:rPr>
        <w:t>W projekcie liczby jednostajne U_i generowane są za pomocą generatora LCG Lehmera.</w:t>
      </w:r>
    </w:p>
    <w:p>
      <w:pPr>
        <w:pStyle w:val="Heading2"/>
      </w:pPr>
      <w:r>
        <w:t>Podstawy merytoryczne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P(X=k)=e^{-λ} λ^k / k!,   k=0,1,2,...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dla λ=2:   P(X=k)=e^{-2} 2^k / k!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E(X)=λ,   Var(X)=λ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F(k)=P(X≤k)=Σ_{i=0}^{k} e^{-λ} λ^i / i!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F(k)≥U</w:t>
      </w:r>
    </w:p>
    <w:p>
      <w:pPr>
        <w:pStyle w:val="Heading2"/>
      </w:pPr>
      <w:r>
        <w:t>Algorytm</w:t>
      </w:r>
    </w:p>
    <w:p>
      <w:pPr>
        <w:pStyle w:val="ListNumber"/>
      </w:pPr>
      <w:r>
        <w:t>Wygenerować wartość U algorytmem LCG Lehmera.</w:t>
      </w:r>
    </w:p>
    <w:p>
      <w:pPr>
        <w:pStyle w:val="ListNumber"/>
      </w:pPr>
      <w:r>
        <w:t>Ustawić p_0 = e^{-λ} oraz F = p_0.</w:t>
      </w:r>
    </w:p>
    <w:p>
      <w:pPr>
        <w:pStyle w:val="ListNumber"/>
      </w:pPr>
      <w:r>
        <w:t>Jeśli U ≤ F, zwrócić wartość 0.</w:t>
      </w:r>
    </w:p>
    <w:p>
      <w:pPr>
        <w:pStyle w:val="ListNumber"/>
      </w:pPr>
      <w:r>
        <w:t>W przeciwnym razie obliczać p_k = p_{k-1}·λ/k.</w:t>
      </w:r>
    </w:p>
    <w:p>
      <w:pPr>
        <w:pStyle w:val="ListNumber"/>
      </w:pPr>
      <w:r>
        <w:t>Zwrócić pierwsze k, dla którego U ≤ F.</w:t>
      </w:r>
    </w:p>
    <w:p>
      <w:pPr>
        <w:spacing w:before="80" w:after="120"/>
        <w:ind w:left="227" w:right="113"/>
        <w:shd w:fill="F2F2F2"/>
      </w:pPr>
      <w:r>
        <w:rPr>
          <w:rFonts w:ascii="Courier New" w:hAnsi="Courier New"/>
          <w:sz w:val="16"/>
        </w:rPr>
        <w:t>def _poisson_from_uniform(uniform_value: float, lambda_value: float) -&gt; tuple[int, float]:</w:t>
      </w:r>
      <w:r>
        <w:br/>
      </w:r>
      <w:r>
        <w:rPr>
          <w:rFonts w:ascii="Courier New" w:hAnsi="Courier New"/>
          <w:sz w:val="16"/>
        </w:rPr>
        <w:t xml:space="preserve">    probability = exp(-lambda_value)</w:t>
      </w:r>
      <w:r>
        <w:br/>
      </w:r>
      <w:r>
        <w:rPr>
          <w:rFonts w:ascii="Courier New" w:hAnsi="Courier New"/>
          <w:sz w:val="16"/>
        </w:rPr>
        <w:t xml:space="preserve">    cumulative = probability</w:t>
      </w:r>
      <w:r>
        <w:br/>
      </w:r>
      <w:r>
        <w:rPr>
          <w:rFonts w:ascii="Courier New" w:hAnsi="Courier New"/>
          <w:sz w:val="16"/>
        </w:rPr>
        <w:t xml:space="preserve">    value = 0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while uniform_value &gt; cumulative:</w:t>
      </w:r>
      <w:r>
        <w:br/>
      </w:r>
      <w:r>
        <w:rPr>
          <w:rFonts w:ascii="Courier New" w:hAnsi="Courier New"/>
          <w:sz w:val="16"/>
        </w:rPr>
        <w:t xml:space="preserve">        value += 1</w:t>
      </w:r>
      <w:r>
        <w:br/>
      </w:r>
      <w:r>
        <w:rPr>
          <w:rFonts w:ascii="Courier New" w:hAnsi="Courier New"/>
          <w:sz w:val="16"/>
        </w:rPr>
        <w:t xml:space="preserve">        probability *= lambda_value / value</w:t>
      </w:r>
      <w:r>
        <w:br/>
      </w:r>
      <w:r>
        <w:rPr>
          <w:rFonts w:ascii="Courier New" w:hAnsi="Courier New"/>
          <w:sz w:val="16"/>
        </w:rPr>
        <w:t xml:space="preserve">        cumulative += probability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  return value, cumulative</w:t>
      </w:r>
    </w:p>
    <w:p>
      <w:r>
        <w:rPr>
          <w:rFonts w:ascii="Times New Roman" w:hAnsi="Times New Roman"/>
          <w:b w:val="0"/>
          <w:sz w:val="24"/>
        </w:rPr>
        <w:t>Aplikacja prezentuje wygenerowane wartości rozkładu Poissona, histogram, średnią z próby, wariancję z próby oraz porównanie z wartościami teoretycznymi.</w:t>
      </w:r>
    </w:p>
    <w:p>
      <w:pPr>
        <w:pStyle w:val="Heading1"/>
      </w:pPr>
      <w:r>
        <w:t>Lista 2, zadanie 2</w:t>
      </w:r>
    </w:p>
    <w:p>
      <w:pPr>
        <w:pStyle w:val="Heading2"/>
      </w:pPr>
      <w:r>
        <w:t>Treść zadania</w:t>
      </w:r>
    </w:p>
    <w:p>
      <w:r>
        <w:rPr>
          <w:rFonts w:ascii="Times New Roman" w:hAnsi="Times New Roman"/>
          <w:b w:val="0"/>
          <w:sz w:val="24"/>
        </w:rPr>
        <w:t>Zaimplementować metodologię metody odwracania dystrybuanty, wykorzystując wyniki Przykładu 1 z materiałów wykładowych.</w:t>
      </w:r>
    </w:p>
    <w:p>
      <w:r>
        <w:rPr>
          <w:rFonts w:ascii="Times New Roman" w:hAnsi="Times New Roman"/>
          <w:b w:val="0"/>
          <w:sz w:val="24"/>
        </w:rPr>
        <w:t>W projekcie jako przykład rozkładu ciągłego zastosowano rozkład wykładniczy z parametrem λ. Liczby jednostajne U_i generowane są za pomocą generatora LCG Lehmera.</w:t>
      </w:r>
    </w:p>
    <w:p>
      <w:pPr>
        <w:pStyle w:val="Heading2"/>
      </w:pPr>
      <w:r>
        <w:t>Podstawy merytoryczne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U ~ U(0,1),   X = F^{-1}(U)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F(x)=0 dla x&lt;0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F(x)=1-e^{-λx} dla x≥0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u = 1-e^{-λx}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e^{-λx}=1-u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x = -ln(1-u)/λ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X = -ln(1-U)/λ</w:t>
      </w:r>
    </w:p>
    <w:p>
      <w:pPr>
        <w:pStyle w:val="Heading2"/>
      </w:pPr>
      <w:r>
        <w:t>Algorytm</w:t>
      </w:r>
    </w:p>
    <w:p>
      <w:pPr>
        <w:pStyle w:val="ListNumber"/>
      </w:pPr>
      <w:r>
        <w:t>Wygenerować wartość U algorytmem LCG Lehmera.</w:t>
      </w:r>
    </w:p>
    <w:p>
      <w:pPr>
        <w:pStyle w:val="ListNumber"/>
      </w:pPr>
      <w:r>
        <w:t>Podstawić U do wzoru odwrotnej dystrybuanty.</w:t>
      </w:r>
    </w:p>
    <w:p>
      <w:pPr>
        <w:pStyle w:val="ListNumber"/>
      </w:pPr>
      <w:r>
        <w:t>Otrzymać wartość X o rozkładzie wykładniczym.</w:t>
      </w:r>
    </w:p>
    <w:p>
      <w:pPr>
        <w:pStyle w:val="ListNumber"/>
      </w:pPr>
      <w:r>
        <w:t>Powtórzyć procedurę dla zadanej liczby próbek.</w:t>
      </w:r>
    </w:p>
    <w:p>
      <w:pPr>
        <w:spacing w:before="80" w:after="120"/>
        <w:ind w:left="227" w:right="113"/>
        <w:shd w:fill="F2F2F2"/>
      </w:pPr>
      <w:r>
        <w:rPr>
          <w:rFonts w:ascii="Courier New" w:hAnsi="Courier New"/>
          <w:sz w:val="16"/>
        </w:rPr>
        <w:t>uniform_value = min(max(generator.next_float(), 0.0), 0.999999999999)</w:t>
      </w:r>
      <w:r>
        <w:br/>
      </w:r>
      <w:r>
        <w:rPr>
          <w:rFonts w:ascii="Courier New" w:hAnsi="Courier New"/>
          <w:sz w:val="16"/>
        </w:rPr>
        <w:t>value = -log(1 - uniform_value) / safe_lambda</w:t>
      </w:r>
    </w:p>
    <w:p>
      <w:pPr>
        <w:spacing w:before="60" w:after="120"/>
        <w:jc w:val="center"/>
      </w:pPr>
      <w:r>
        <w:rPr>
          <w:rFonts w:ascii="Cambria Math" w:hAnsi="Cambria Math"/>
          <w:sz w:val="24"/>
        </w:rPr>
        <w:t>E(X)=1/λ,   Var(X)=1/λ^2</w:t>
      </w:r>
    </w:p>
    <w:p>
      <w:pPr>
        <w:pStyle w:val="Heading1"/>
      </w:pPr>
      <w:r>
        <w:t>Podsumowanie</w:t>
      </w:r>
    </w:p>
    <w:p>
      <w:r>
        <w:rPr>
          <w:rFonts w:ascii="Times New Roman" w:hAnsi="Times New Roman"/>
          <w:b w:val="0"/>
          <w:sz w:val="24"/>
        </w:rPr>
        <w:t>W projekcie opracowano trzy zadania z list laboratoryjnych. Każde zadanie zawiera podstawy teoretyczne, implementację algorytmu oraz prezentację wyników. Wspólnym elementem zadań symulacyjnych jest generator LCG Lehmera, który dostarcza liczby pseudolosowe z przedziału [0,1).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65F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453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4532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