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67FA9" w14:textId="6268A702" w:rsidR="006A40D9" w:rsidRPr="006A40D9" w:rsidRDefault="006A40D9" w:rsidP="009F7A55">
      <w:pPr>
        <w:shd w:val="clear" w:color="auto" w:fill="FFFFFF"/>
        <w:spacing w:after="0" w:line="240" w:lineRule="auto"/>
        <w:ind w:firstLine="720"/>
        <w:rPr>
          <w:rFonts w:ascii="Arial" w:eastAsia="Times New Roman" w:hAnsi="Arial" w:cs="Arial"/>
          <w:color w:val="222222"/>
          <w:sz w:val="27"/>
          <w:szCs w:val="27"/>
        </w:rPr>
      </w:pPr>
      <w:r w:rsidRPr="006A40D9">
        <w:rPr>
          <w:rFonts w:ascii="Arial" w:eastAsia="Times New Roman" w:hAnsi="Arial" w:cs="Arial"/>
          <w:b/>
          <w:bCs/>
          <w:color w:val="222222"/>
          <w:sz w:val="27"/>
          <w:szCs w:val="27"/>
        </w:rPr>
        <w:t>Test Driven Development (TDD)</w:t>
      </w:r>
      <w:r w:rsidRPr="006A40D9">
        <w:rPr>
          <w:rFonts w:ascii="Arial" w:eastAsia="Times New Roman" w:hAnsi="Arial" w:cs="Arial"/>
          <w:color w:val="222222"/>
          <w:sz w:val="27"/>
          <w:szCs w:val="27"/>
        </w:rPr>
        <w:t> is software development approach in which test cases are developed to specify and validate what the code will do. In simple terms, test cases for each functionality are created and tested first and if the test fails then the new code is written in order to pass the test and making code simple and bug-free.</w:t>
      </w:r>
    </w:p>
    <w:p w14:paraId="3C0C6D62" w14:textId="77777777" w:rsidR="006A40D9" w:rsidRPr="006A40D9" w:rsidRDefault="006A40D9" w:rsidP="00FC0DFB">
      <w:pPr>
        <w:shd w:val="clear" w:color="auto" w:fill="FFFFFF"/>
        <w:spacing w:after="100" w:afterAutospacing="1" w:line="240" w:lineRule="auto"/>
        <w:ind w:firstLine="720"/>
        <w:rPr>
          <w:rFonts w:ascii="Arial" w:eastAsia="Times New Roman" w:hAnsi="Arial" w:cs="Arial"/>
          <w:color w:val="222222"/>
          <w:sz w:val="27"/>
          <w:szCs w:val="27"/>
        </w:rPr>
      </w:pPr>
      <w:r w:rsidRPr="006A40D9">
        <w:rPr>
          <w:rFonts w:ascii="Arial" w:eastAsia="Times New Roman" w:hAnsi="Arial" w:cs="Arial"/>
          <w:color w:val="222222"/>
          <w:sz w:val="27"/>
          <w:szCs w:val="27"/>
        </w:rPr>
        <w:t>Test-Driven Development starts with designing and developing tests for every small functionality of an application. TDD framework instructs developers to write new code only if an automated test has failed. This avoids duplication of code. The TDD full form is Test-driven development.</w:t>
      </w:r>
    </w:p>
    <w:p w14:paraId="43CD0D29" w14:textId="0A39D09F" w:rsidR="006A40D9" w:rsidRPr="006A40D9" w:rsidRDefault="006A40D9" w:rsidP="006A40D9">
      <w:pPr>
        <w:shd w:val="clear" w:color="auto" w:fill="FFFFFF"/>
        <w:spacing w:after="100" w:afterAutospacing="1" w:line="240" w:lineRule="auto"/>
        <w:jc w:val="center"/>
        <w:rPr>
          <w:rFonts w:ascii="Arial" w:eastAsia="Times New Roman" w:hAnsi="Arial" w:cs="Arial"/>
          <w:color w:val="222222"/>
          <w:sz w:val="27"/>
          <w:szCs w:val="27"/>
        </w:rPr>
      </w:pPr>
      <w:r w:rsidRPr="006A40D9">
        <w:rPr>
          <w:rFonts w:ascii="Arial" w:eastAsia="Times New Roman" w:hAnsi="Arial" w:cs="Arial"/>
          <w:noProof/>
          <w:color w:val="222222"/>
          <w:sz w:val="27"/>
          <w:szCs w:val="27"/>
        </w:rPr>
        <w:drawing>
          <wp:inline distT="0" distB="0" distL="0" distR="0" wp14:anchorId="4053A841" wp14:editId="5E875E4E">
            <wp:extent cx="4324350" cy="2457450"/>
            <wp:effectExtent l="0" t="0" r="0" b="0"/>
            <wp:docPr id="2" name="Picture 2" descr="Test Driven Development (TDD): Learn wit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 Driven Development (TDD): Learn with Examp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24350" cy="2457450"/>
                    </a:xfrm>
                    <a:prstGeom prst="rect">
                      <a:avLst/>
                    </a:prstGeom>
                    <a:noFill/>
                    <a:ln>
                      <a:noFill/>
                    </a:ln>
                  </pic:spPr>
                </pic:pic>
              </a:graphicData>
            </a:graphic>
          </wp:inline>
        </w:drawing>
      </w:r>
    </w:p>
    <w:p w14:paraId="2C7EBF74" w14:textId="77777777" w:rsidR="006A40D9" w:rsidRPr="006A40D9" w:rsidRDefault="006A40D9" w:rsidP="00A715C3">
      <w:pPr>
        <w:shd w:val="clear" w:color="auto" w:fill="FFFFFF"/>
        <w:spacing w:after="100" w:afterAutospacing="1" w:line="240" w:lineRule="auto"/>
        <w:ind w:firstLine="720"/>
        <w:rPr>
          <w:rFonts w:ascii="Arial" w:eastAsia="Times New Roman" w:hAnsi="Arial" w:cs="Arial"/>
          <w:color w:val="222222"/>
          <w:sz w:val="27"/>
          <w:szCs w:val="27"/>
        </w:rPr>
      </w:pPr>
      <w:r w:rsidRPr="006A40D9">
        <w:rPr>
          <w:rFonts w:ascii="Arial" w:eastAsia="Times New Roman" w:hAnsi="Arial" w:cs="Arial"/>
          <w:color w:val="222222"/>
          <w:sz w:val="27"/>
          <w:szCs w:val="27"/>
        </w:rPr>
        <w:t>The simple concept of TDD is to write and correct the failed tests before writing new code (before development). This helps to avoid duplication of code as we write a small amount of code at a time in order to pass tests. (Tests are nothing but requirement conditions that we need to test to fulfill them).</w:t>
      </w:r>
    </w:p>
    <w:p w14:paraId="185C6B0A" w14:textId="77777777" w:rsidR="00DA4D41" w:rsidRDefault="006A40D9" w:rsidP="00DA4D41">
      <w:pPr>
        <w:shd w:val="clear" w:color="auto" w:fill="FFFFFF"/>
        <w:spacing w:after="100" w:afterAutospacing="1" w:line="240" w:lineRule="auto"/>
        <w:ind w:firstLine="720"/>
        <w:rPr>
          <w:rFonts w:ascii="Arial" w:eastAsia="Times New Roman" w:hAnsi="Arial" w:cs="Arial"/>
          <w:color w:val="222222"/>
          <w:sz w:val="27"/>
          <w:szCs w:val="27"/>
        </w:rPr>
      </w:pPr>
      <w:r w:rsidRPr="006A40D9">
        <w:rPr>
          <w:rFonts w:ascii="Arial" w:eastAsia="Times New Roman" w:hAnsi="Arial" w:cs="Arial"/>
          <w:color w:val="222222"/>
          <w:sz w:val="27"/>
          <w:szCs w:val="27"/>
        </w:rPr>
        <w:t>Test-Driven development is a process of developing and running automated test before actual development of the application. Hence, TDD sometimes also called as </w:t>
      </w:r>
      <w:r w:rsidRPr="006A40D9">
        <w:rPr>
          <w:rFonts w:ascii="Arial" w:eastAsia="Times New Roman" w:hAnsi="Arial" w:cs="Arial"/>
          <w:b/>
          <w:bCs/>
          <w:color w:val="222222"/>
          <w:sz w:val="27"/>
          <w:szCs w:val="27"/>
        </w:rPr>
        <w:t>Test First Development.</w:t>
      </w:r>
    </w:p>
    <w:p w14:paraId="3ADFBA20" w14:textId="35650EDE" w:rsidR="006A40D9" w:rsidRPr="006A40D9" w:rsidRDefault="006A40D9" w:rsidP="00EF385E">
      <w:pPr>
        <w:shd w:val="clear" w:color="auto" w:fill="FFFFFF"/>
        <w:spacing w:after="100" w:afterAutospacing="1" w:line="240" w:lineRule="auto"/>
        <w:ind w:firstLine="720"/>
        <w:rPr>
          <w:rFonts w:ascii="Source Sans Pro" w:eastAsia="Times New Roman" w:hAnsi="Source Sans Pro" w:cs="Times New Roman"/>
          <w:color w:val="222222"/>
          <w:sz w:val="27"/>
          <w:szCs w:val="27"/>
        </w:rPr>
      </w:pPr>
      <w:r w:rsidRPr="006A40D9">
        <w:rPr>
          <w:rFonts w:ascii="Source Sans Pro" w:eastAsia="Times New Roman" w:hAnsi="Source Sans Pro" w:cs="Times New Roman"/>
          <w:color w:val="222222"/>
          <w:sz w:val="27"/>
          <w:szCs w:val="27"/>
        </w:rPr>
        <w:br/>
      </w:r>
    </w:p>
    <w:p w14:paraId="33F43092" w14:textId="77777777" w:rsidR="006A40D9" w:rsidRPr="006A40D9" w:rsidRDefault="006A40D9" w:rsidP="006A40D9">
      <w:pPr>
        <w:shd w:val="clear" w:color="auto" w:fill="FFFFFF"/>
        <w:spacing w:after="120" w:line="600" w:lineRule="atLeast"/>
        <w:outlineLvl w:val="1"/>
        <w:rPr>
          <w:rFonts w:ascii="Source Sans Pro" w:eastAsia="Times New Roman" w:hAnsi="Source Sans Pro" w:cs="Times New Roman"/>
          <w:b/>
          <w:bCs/>
          <w:color w:val="222222"/>
          <w:sz w:val="39"/>
          <w:szCs w:val="39"/>
        </w:rPr>
      </w:pPr>
      <w:r w:rsidRPr="006A40D9">
        <w:rPr>
          <w:rFonts w:ascii="Source Sans Pro" w:eastAsia="Times New Roman" w:hAnsi="Source Sans Pro" w:cs="Times New Roman"/>
          <w:b/>
          <w:bCs/>
          <w:color w:val="222222"/>
          <w:sz w:val="39"/>
          <w:szCs w:val="39"/>
        </w:rPr>
        <w:t>How to perform TDD Test</w:t>
      </w:r>
    </w:p>
    <w:p w14:paraId="39F82DCD" w14:textId="77777777" w:rsidR="006A40D9" w:rsidRPr="006A40D9" w:rsidRDefault="006A40D9" w:rsidP="006A40D9">
      <w:pPr>
        <w:shd w:val="clear" w:color="auto" w:fill="FFFFFF"/>
        <w:spacing w:after="100" w:afterAutospacing="1" w:line="240" w:lineRule="auto"/>
        <w:rPr>
          <w:rFonts w:ascii="Source Sans Pro" w:eastAsia="Times New Roman" w:hAnsi="Source Sans Pro" w:cs="Times New Roman"/>
          <w:color w:val="222222"/>
          <w:sz w:val="27"/>
          <w:szCs w:val="27"/>
        </w:rPr>
      </w:pPr>
      <w:r w:rsidRPr="006A40D9">
        <w:rPr>
          <w:rFonts w:ascii="Source Sans Pro" w:eastAsia="Times New Roman" w:hAnsi="Source Sans Pro" w:cs="Times New Roman"/>
          <w:color w:val="222222"/>
          <w:sz w:val="27"/>
          <w:szCs w:val="27"/>
        </w:rPr>
        <w:t>Following steps define how to perform TDD test,</w:t>
      </w:r>
    </w:p>
    <w:p w14:paraId="0101E65F" w14:textId="77777777" w:rsidR="006A40D9" w:rsidRPr="006A40D9" w:rsidRDefault="006A40D9" w:rsidP="006A40D9">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A40D9">
        <w:rPr>
          <w:rFonts w:ascii="Source Sans Pro" w:eastAsia="Times New Roman" w:hAnsi="Source Sans Pro" w:cs="Times New Roman"/>
          <w:color w:val="222222"/>
          <w:sz w:val="27"/>
          <w:szCs w:val="27"/>
        </w:rPr>
        <w:t>Add a test.</w:t>
      </w:r>
    </w:p>
    <w:p w14:paraId="40EF7645" w14:textId="77777777" w:rsidR="006A40D9" w:rsidRPr="006A40D9" w:rsidRDefault="006A40D9" w:rsidP="006A40D9">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A40D9">
        <w:rPr>
          <w:rFonts w:ascii="Source Sans Pro" w:eastAsia="Times New Roman" w:hAnsi="Source Sans Pro" w:cs="Times New Roman"/>
          <w:color w:val="222222"/>
          <w:sz w:val="27"/>
          <w:szCs w:val="27"/>
        </w:rPr>
        <w:lastRenderedPageBreak/>
        <w:t>Run all tests and see if any new test fails.</w:t>
      </w:r>
    </w:p>
    <w:p w14:paraId="3D9911E7" w14:textId="77777777" w:rsidR="006A40D9" w:rsidRPr="006A40D9" w:rsidRDefault="006A40D9" w:rsidP="006A40D9">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A40D9">
        <w:rPr>
          <w:rFonts w:ascii="Source Sans Pro" w:eastAsia="Times New Roman" w:hAnsi="Source Sans Pro" w:cs="Times New Roman"/>
          <w:color w:val="222222"/>
          <w:sz w:val="27"/>
          <w:szCs w:val="27"/>
        </w:rPr>
        <w:t>Write some code.</w:t>
      </w:r>
    </w:p>
    <w:p w14:paraId="3450B23F" w14:textId="77777777" w:rsidR="006A40D9" w:rsidRPr="006A40D9" w:rsidRDefault="006A40D9" w:rsidP="006A40D9">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A40D9">
        <w:rPr>
          <w:rFonts w:ascii="Source Sans Pro" w:eastAsia="Times New Roman" w:hAnsi="Source Sans Pro" w:cs="Times New Roman"/>
          <w:color w:val="222222"/>
          <w:sz w:val="27"/>
          <w:szCs w:val="27"/>
        </w:rPr>
        <w:t>Run tests and Refactor code.</w:t>
      </w:r>
    </w:p>
    <w:p w14:paraId="16D2E0DF" w14:textId="77777777" w:rsidR="006A40D9" w:rsidRPr="006A40D9" w:rsidRDefault="006A40D9" w:rsidP="006A40D9">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A40D9">
        <w:rPr>
          <w:rFonts w:ascii="Source Sans Pro" w:eastAsia="Times New Roman" w:hAnsi="Source Sans Pro" w:cs="Times New Roman"/>
          <w:color w:val="222222"/>
          <w:sz w:val="27"/>
          <w:szCs w:val="27"/>
        </w:rPr>
        <w:t>Repeat.</w:t>
      </w:r>
    </w:p>
    <w:p w14:paraId="33099784" w14:textId="29A48B7C" w:rsidR="006A40D9" w:rsidRPr="006A40D9" w:rsidRDefault="006A40D9" w:rsidP="006A40D9">
      <w:pPr>
        <w:shd w:val="clear" w:color="auto" w:fill="FFFFFF"/>
        <w:spacing w:after="0" w:line="240" w:lineRule="auto"/>
        <w:jc w:val="center"/>
        <w:rPr>
          <w:rFonts w:ascii="Source Sans Pro" w:eastAsia="Times New Roman" w:hAnsi="Source Sans Pro" w:cs="Times New Roman"/>
          <w:color w:val="222222"/>
          <w:sz w:val="27"/>
          <w:szCs w:val="27"/>
        </w:rPr>
      </w:pPr>
      <w:r w:rsidRPr="006A40D9">
        <w:rPr>
          <w:rFonts w:ascii="Source Sans Pro" w:eastAsia="Times New Roman" w:hAnsi="Source Sans Pro" w:cs="Times New Roman"/>
          <w:noProof/>
          <w:color w:val="222222"/>
          <w:sz w:val="27"/>
          <w:szCs w:val="27"/>
        </w:rPr>
        <w:drawing>
          <wp:inline distT="0" distB="0" distL="0" distR="0" wp14:anchorId="646AACDD" wp14:editId="748190FF">
            <wp:extent cx="3873500" cy="4838700"/>
            <wp:effectExtent l="0" t="0" r="0" b="0"/>
            <wp:docPr id="1" name="Picture 1" descr="Five Steps of Test-Driven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ve Steps of Test-Driven Develop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3500" cy="4838700"/>
                    </a:xfrm>
                    <a:prstGeom prst="rect">
                      <a:avLst/>
                    </a:prstGeom>
                    <a:noFill/>
                    <a:ln>
                      <a:noFill/>
                    </a:ln>
                  </pic:spPr>
                </pic:pic>
              </a:graphicData>
            </a:graphic>
          </wp:inline>
        </w:drawing>
      </w:r>
    </w:p>
    <w:p w14:paraId="120667E4" w14:textId="77777777" w:rsidR="006A40D9" w:rsidRPr="006A40D9" w:rsidRDefault="006A40D9" w:rsidP="006A40D9">
      <w:pPr>
        <w:shd w:val="clear" w:color="auto" w:fill="FFFFFF"/>
        <w:spacing w:after="0" w:line="240" w:lineRule="auto"/>
        <w:jc w:val="center"/>
        <w:rPr>
          <w:rFonts w:ascii="Source Sans Pro" w:eastAsia="Times New Roman" w:hAnsi="Source Sans Pro" w:cs="Times New Roman"/>
          <w:color w:val="222222"/>
          <w:sz w:val="27"/>
          <w:szCs w:val="27"/>
        </w:rPr>
      </w:pPr>
      <w:r w:rsidRPr="006A40D9">
        <w:rPr>
          <w:rFonts w:ascii="Source Sans Pro" w:eastAsia="Times New Roman" w:hAnsi="Source Sans Pro" w:cs="Times New Roman"/>
          <w:color w:val="222222"/>
          <w:sz w:val="27"/>
          <w:szCs w:val="27"/>
        </w:rPr>
        <w:t>Five Steps of Test-Driven Development</w:t>
      </w:r>
    </w:p>
    <w:p w14:paraId="1ACC4D81" w14:textId="77777777" w:rsidR="006A40D9" w:rsidRPr="006A40D9" w:rsidRDefault="006A40D9" w:rsidP="006A40D9">
      <w:pPr>
        <w:spacing w:after="0" w:line="240" w:lineRule="auto"/>
        <w:rPr>
          <w:rFonts w:ascii="Times New Roman" w:eastAsia="Times New Roman" w:hAnsi="Times New Roman" w:cs="Times New Roman"/>
          <w:sz w:val="24"/>
          <w:szCs w:val="24"/>
        </w:rPr>
      </w:pPr>
    </w:p>
    <w:p w14:paraId="2AC5FFC4" w14:textId="77777777" w:rsidR="006A40D9" w:rsidRPr="006A40D9" w:rsidRDefault="006A40D9" w:rsidP="006A40D9">
      <w:pPr>
        <w:spacing w:after="0" w:line="240" w:lineRule="auto"/>
        <w:rPr>
          <w:rFonts w:ascii="Times New Roman" w:eastAsia="Times New Roman" w:hAnsi="Times New Roman" w:cs="Times New Roman"/>
          <w:sz w:val="24"/>
          <w:szCs w:val="24"/>
        </w:rPr>
      </w:pPr>
      <w:r w:rsidRPr="006A40D9">
        <w:rPr>
          <w:rFonts w:ascii="Source Sans Pro" w:eastAsia="Times New Roman" w:hAnsi="Source Sans Pro" w:cs="Times New Roman"/>
          <w:color w:val="222222"/>
          <w:sz w:val="27"/>
          <w:szCs w:val="27"/>
        </w:rPr>
        <w:br/>
      </w:r>
      <w:r w:rsidRPr="006A40D9">
        <w:rPr>
          <w:rFonts w:ascii="Source Sans Pro" w:eastAsia="Times New Roman" w:hAnsi="Source Sans Pro" w:cs="Times New Roman"/>
          <w:b/>
          <w:bCs/>
          <w:color w:val="222222"/>
          <w:sz w:val="27"/>
          <w:szCs w:val="27"/>
          <w:shd w:val="clear" w:color="auto" w:fill="FFFFFF"/>
        </w:rPr>
        <w:t>TDD cycle defines</w:t>
      </w:r>
    </w:p>
    <w:p w14:paraId="08F1DAFF" w14:textId="77777777" w:rsidR="006A40D9" w:rsidRPr="006A40D9" w:rsidRDefault="006A40D9" w:rsidP="006A40D9">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A40D9">
        <w:rPr>
          <w:rFonts w:ascii="Source Sans Pro" w:eastAsia="Times New Roman" w:hAnsi="Source Sans Pro" w:cs="Times New Roman"/>
          <w:color w:val="222222"/>
          <w:sz w:val="27"/>
          <w:szCs w:val="27"/>
        </w:rPr>
        <w:t>Write a test</w:t>
      </w:r>
    </w:p>
    <w:p w14:paraId="416B257B" w14:textId="77777777" w:rsidR="006A40D9" w:rsidRPr="006A40D9" w:rsidRDefault="006A40D9" w:rsidP="006A40D9">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A40D9">
        <w:rPr>
          <w:rFonts w:ascii="Source Sans Pro" w:eastAsia="Times New Roman" w:hAnsi="Source Sans Pro" w:cs="Times New Roman"/>
          <w:color w:val="222222"/>
          <w:sz w:val="27"/>
          <w:szCs w:val="27"/>
        </w:rPr>
        <w:t>Make it run.</w:t>
      </w:r>
    </w:p>
    <w:p w14:paraId="4689A60B" w14:textId="77777777" w:rsidR="006A40D9" w:rsidRPr="006A40D9" w:rsidRDefault="006A40D9" w:rsidP="006A40D9">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A40D9">
        <w:rPr>
          <w:rFonts w:ascii="Source Sans Pro" w:eastAsia="Times New Roman" w:hAnsi="Source Sans Pro" w:cs="Times New Roman"/>
          <w:color w:val="222222"/>
          <w:sz w:val="27"/>
          <w:szCs w:val="27"/>
        </w:rPr>
        <w:t>Change the code to make it right i.e. Refactor.</w:t>
      </w:r>
    </w:p>
    <w:p w14:paraId="29B3BCFA" w14:textId="77777777" w:rsidR="006A40D9" w:rsidRPr="006A40D9" w:rsidRDefault="006A40D9" w:rsidP="006A40D9">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A40D9">
        <w:rPr>
          <w:rFonts w:ascii="Source Sans Pro" w:eastAsia="Times New Roman" w:hAnsi="Source Sans Pro" w:cs="Times New Roman"/>
          <w:color w:val="222222"/>
          <w:sz w:val="27"/>
          <w:szCs w:val="27"/>
        </w:rPr>
        <w:t>Repeat process.</w:t>
      </w:r>
    </w:p>
    <w:p w14:paraId="6F659983" w14:textId="77777777" w:rsidR="006A40D9" w:rsidRPr="006A40D9" w:rsidRDefault="006A40D9" w:rsidP="006A40D9">
      <w:pPr>
        <w:shd w:val="clear" w:color="auto" w:fill="FFFFFF"/>
        <w:spacing w:after="100" w:afterAutospacing="1" w:line="240" w:lineRule="auto"/>
        <w:rPr>
          <w:rFonts w:ascii="Source Sans Pro" w:eastAsia="Times New Roman" w:hAnsi="Source Sans Pro" w:cs="Times New Roman"/>
          <w:color w:val="222222"/>
          <w:sz w:val="27"/>
          <w:szCs w:val="27"/>
        </w:rPr>
      </w:pPr>
      <w:r w:rsidRPr="006A40D9">
        <w:rPr>
          <w:rFonts w:ascii="Source Sans Pro" w:eastAsia="Times New Roman" w:hAnsi="Source Sans Pro" w:cs="Times New Roman"/>
          <w:b/>
          <w:bCs/>
          <w:color w:val="222222"/>
          <w:sz w:val="27"/>
          <w:szCs w:val="27"/>
        </w:rPr>
        <w:t>Some clarifications about TDD:</w:t>
      </w:r>
    </w:p>
    <w:p w14:paraId="27BF1680" w14:textId="77777777" w:rsidR="006A40D9" w:rsidRPr="006A40D9" w:rsidRDefault="006A40D9" w:rsidP="006A40D9">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A40D9">
        <w:rPr>
          <w:rFonts w:ascii="Source Sans Pro" w:eastAsia="Times New Roman" w:hAnsi="Source Sans Pro" w:cs="Times New Roman"/>
          <w:color w:val="222222"/>
          <w:sz w:val="27"/>
          <w:szCs w:val="27"/>
        </w:rPr>
        <w:lastRenderedPageBreak/>
        <w:t>TDD approach is neither about “Testing” nor about “Design”.</w:t>
      </w:r>
    </w:p>
    <w:p w14:paraId="68CEF328" w14:textId="77777777" w:rsidR="006A40D9" w:rsidRPr="006A40D9" w:rsidRDefault="006A40D9" w:rsidP="006A40D9">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A40D9">
        <w:rPr>
          <w:rFonts w:ascii="Source Sans Pro" w:eastAsia="Times New Roman" w:hAnsi="Source Sans Pro" w:cs="Times New Roman"/>
          <w:color w:val="222222"/>
          <w:sz w:val="27"/>
          <w:szCs w:val="27"/>
        </w:rPr>
        <w:t>TDD does not mean “write some of the tests, then build a system that passes the tests.</w:t>
      </w:r>
    </w:p>
    <w:p w14:paraId="66532A62" w14:textId="77777777" w:rsidR="006A40D9" w:rsidRPr="006A40D9" w:rsidRDefault="006A40D9" w:rsidP="006A40D9">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A40D9">
        <w:rPr>
          <w:rFonts w:ascii="Source Sans Pro" w:eastAsia="Times New Roman" w:hAnsi="Source Sans Pro" w:cs="Times New Roman"/>
          <w:color w:val="222222"/>
          <w:sz w:val="27"/>
          <w:szCs w:val="27"/>
        </w:rPr>
        <w:t>TDD does not mean “do lots of Testing.”</w:t>
      </w:r>
    </w:p>
    <w:p w14:paraId="7C3D0AF1" w14:textId="77777777" w:rsidR="0036504E" w:rsidRDefault="00EF385E"/>
    <w:sectPr w:rsidR="00365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345F8"/>
    <w:multiLevelType w:val="multilevel"/>
    <w:tmpl w:val="DE7E41A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B37953"/>
    <w:multiLevelType w:val="multilevel"/>
    <w:tmpl w:val="6488140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D73E34"/>
    <w:multiLevelType w:val="multilevel"/>
    <w:tmpl w:val="321A6A8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79C7102A"/>
    <w:multiLevelType w:val="multilevel"/>
    <w:tmpl w:val="B62A1E9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529342608">
    <w:abstractNumId w:val="0"/>
  </w:num>
  <w:num w:numId="2" w16cid:durableId="2053991818">
    <w:abstractNumId w:val="2"/>
  </w:num>
  <w:num w:numId="3" w16cid:durableId="665018552">
    <w:abstractNumId w:val="3"/>
  </w:num>
  <w:num w:numId="4" w16cid:durableId="11156372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0D9"/>
    <w:rsid w:val="00464BBF"/>
    <w:rsid w:val="006A40D9"/>
    <w:rsid w:val="00783E5C"/>
    <w:rsid w:val="009F7A55"/>
    <w:rsid w:val="00A715C3"/>
    <w:rsid w:val="00DA4D41"/>
    <w:rsid w:val="00E1673C"/>
    <w:rsid w:val="00E93DD1"/>
    <w:rsid w:val="00EF385E"/>
    <w:rsid w:val="00FC0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757CE"/>
  <w15:chartTrackingRefBased/>
  <w15:docId w15:val="{1D6E7B6B-3F0E-4470-A320-BB51B9D0D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A40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40D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A40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40D9"/>
    <w:rPr>
      <w:b/>
      <w:bCs/>
    </w:rPr>
  </w:style>
  <w:style w:type="character" w:styleId="Hyperlink">
    <w:name w:val="Hyperlink"/>
    <w:basedOn w:val="DefaultParagraphFont"/>
    <w:uiPriority w:val="99"/>
    <w:semiHidden/>
    <w:unhideWhenUsed/>
    <w:rsid w:val="006A40D9"/>
    <w:rPr>
      <w:color w:val="0000FF"/>
      <w:u w:val="single"/>
    </w:rPr>
  </w:style>
  <w:style w:type="paragraph" w:customStyle="1" w:styleId="imgcaption">
    <w:name w:val="img_caption"/>
    <w:basedOn w:val="Normal"/>
    <w:rsid w:val="006A40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66447">
      <w:bodyDiv w:val="1"/>
      <w:marLeft w:val="0"/>
      <w:marRight w:val="0"/>
      <w:marTop w:val="0"/>
      <w:marBottom w:val="0"/>
      <w:divBdr>
        <w:top w:val="none" w:sz="0" w:space="0" w:color="auto"/>
        <w:left w:val="none" w:sz="0" w:space="0" w:color="auto"/>
        <w:bottom w:val="none" w:sz="0" w:space="0" w:color="auto"/>
        <w:right w:val="none" w:sz="0" w:space="0" w:color="auto"/>
      </w:divBdr>
      <w:divsChild>
        <w:div w:id="1652631588">
          <w:marLeft w:val="0"/>
          <w:marRight w:val="0"/>
          <w:marTop w:val="0"/>
          <w:marBottom w:val="0"/>
          <w:divBdr>
            <w:top w:val="none" w:sz="0" w:space="0" w:color="auto"/>
            <w:left w:val="none" w:sz="0" w:space="0" w:color="auto"/>
            <w:bottom w:val="none" w:sz="0" w:space="0" w:color="auto"/>
            <w:right w:val="none" w:sz="0" w:space="0" w:color="auto"/>
          </w:divBdr>
        </w:div>
        <w:div w:id="364257764">
          <w:marLeft w:val="0"/>
          <w:marRight w:val="0"/>
          <w:marTop w:val="120"/>
          <w:marBottom w:val="120"/>
          <w:divBdr>
            <w:top w:val="none" w:sz="0" w:space="0" w:color="auto"/>
            <w:left w:val="none" w:sz="0" w:space="0" w:color="auto"/>
            <w:bottom w:val="none" w:sz="0" w:space="0" w:color="auto"/>
            <w:right w:val="none" w:sz="0" w:space="0" w:color="auto"/>
          </w:divBdr>
          <w:divsChild>
            <w:div w:id="1354767349">
              <w:marLeft w:val="0"/>
              <w:marRight w:val="0"/>
              <w:marTop w:val="0"/>
              <w:marBottom w:val="0"/>
              <w:divBdr>
                <w:top w:val="none" w:sz="0" w:space="0" w:color="auto"/>
                <w:left w:val="none" w:sz="0" w:space="0" w:color="auto"/>
                <w:bottom w:val="none" w:sz="0" w:space="0" w:color="auto"/>
                <w:right w:val="none" w:sz="0" w:space="0" w:color="auto"/>
              </w:divBdr>
              <w:divsChild>
                <w:div w:id="635723808">
                  <w:marLeft w:val="0"/>
                  <w:marRight w:val="0"/>
                  <w:marTop w:val="100"/>
                  <w:marBottom w:val="100"/>
                  <w:divBdr>
                    <w:top w:val="none" w:sz="0" w:space="0" w:color="auto"/>
                    <w:left w:val="none" w:sz="0" w:space="0" w:color="auto"/>
                    <w:bottom w:val="none" w:sz="0" w:space="0" w:color="auto"/>
                    <w:right w:val="none" w:sz="0" w:space="0" w:color="auto"/>
                  </w:divBdr>
                  <w:divsChild>
                    <w:div w:id="563762199">
                      <w:marLeft w:val="0"/>
                      <w:marRight w:val="0"/>
                      <w:marTop w:val="0"/>
                      <w:marBottom w:val="0"/>
                      <w:divBdr>
                        <w:top w:val="none" w:sz="0" w:space="0" w:color="auto"/>
                        <w:left w:val="none" w:sz="0" w:space="0" w:color="auto"/>
                        <w:bottom w:val="none" w:sz="0" w:space="0" w:color="auto"/>
                        <w:right w:val="none" w:sz="0" w:space="0" w:color="auto"/>
                      </w:divBdr>
                      <w:divsChild>
                        <w:div w:id="504788077">
                          <w:marLeft w:val="0"/>
                          <w:marRight w:val="0"/>
                          <w:marTop w:val="100"/>
                          <w:marBottom w:val="100"/>
                          <w:divBdr>
                            <w:top w:val="none" w:sz="0" w:space="0" w:color="auto"/>
                            <w:left w:val="none" w:sz="0" w:space="0" w:color="auto"/>
                            <w:bottom w:val="none" w:sz="0" w:space="0" w:color="auto"/>
                            <w:right w:val="none" w:sz="0" w:space="0" w:color="auto"/>
                          </w:divBdr>
                          <w:divsChild>
                            <w:div w:id="196243101">
                              <w:marLeft w:val="0"/>
                              <w:marRight w:val="0"/>
                              <w:marTop w:val="0"/>
                              <w:marBottom w:val="0"/>
                              <w:divBdr>
                                <w:top w:val="none" w:sz="0" w:space="0" w:color="auto"/>
                                <w:left w:val="none" w:sz="0" w:space="0" w:color="auto"/>
                                <w:bottom w:val="none" w:sz="0" w:space="0" w:color="auto"/>
                                <w:right w:val="none" w:sz="0" w:space="0" w:color="auto"/>
                              </w:divBdr>
                              <w:divsChild>
                                <w:div w:id="1587956955">
                                  <w:marLeft w:val="0"/>
                                  <w:marRight w:val="0"/>
                                  <w:marTop w:val="0"/>
                                  <w:marBottom w:val="0"/>
                                  <w:divBdr>
                                    <w:top w:val="none" w:sz="0" w:space="0" w:color="auto"/>
                                    <w:left w:val="none" w:sz="0" w:space="0" w:color="auto"/>
                                    <w:bottom w:val="none" w:sz="0" w:space="0" w:color="auto"/>
                                    <w:right w:val="none" w:sz="0" w:space="0" w:color="auto"/>
                                  </w:divBdr>
                                  <w:divsChild>
                                    <w:div w:id="1535845848">
                                      <w:marLeft w:val="0"/>
                                      <w:marRight w:val="0"/>
                                      <w:marTop w:val="0"/>
                                      <w:marBottom w:val="0"/>
                                      <w:divBdr>
                                        <w:top w:val="none" w:sz="0" w:space="0" w:color="auto"/>
                                        <w:left w:val="none" w:sz="0" w:space="0" w:color="auto"/>
                                        <w:bottom w:val="none" w:sz="0" w:space="0" w:color="auto"/>
                                        <w:right w:val="none" w:sz="0" w:space="0" w:color="auto"/>
                                      </w:divBdr>
                                      <w:divsChild>
                                        <w:div w:id="453132852">
                                          <w:marLeft w:val="0"/>
                                          <w:marRight w:val="0"/>
                                          <w:marTop w:val="0"/>
                                          <w:marBottom w:val="0"/>
                                          <w:divBdr>
                                            <w:top w:val="none" w:sz="0" w:space="0" w:color="auto"/>
                                            <w:left w:val="none" w:sz="0" w:space="0" w:color="auto"/>
                                            <w:bottom w:val="none" w:sz="0" w:space="0" w:color="auto"/>
                                            <w:right w:val="none" w:sz="0" w:space="0" w:color="auto"/>
                                          </w:divBdr>
                                          <w:divsChild>
                                            <w:div w:id="1190604053">
                                              <w:marLeft w:val="0"/>
                                              <w:marRight w:val="0"/>
                                              <w:marTop w:val="0"/>
                                              <w:marBottom w:val="0"/>
                                              <w:divBdr>
                                                <w:top w:val="none" w:sz="0" w:space="0" w:color="auto"/>
                                                <w:left w:val="none" w:sz="0" w:space="0" w:color="auto"/>
                                                <w:bottom w:val="none" w:sz="0" w:space="0" w:color="auto"/>
                                                <w:right w:val="none" w:sz="0" w:space="0" w:color="auto"/>
                                              </w:divBdr>
                                              <w:divsChild>
                                                <w:div w:id="317534183">
                                                  <w:marLeft w:val="0"/>
                                                  <w:marRight w:val="0"/>
                                                  <w:marTop w:val="0"/>
                                                  <w:marBottom w:val="0"/>
                                                  <w:divBdr>
                                                    <w:top w:val="none" w:sz="0" w:space="0" w:color="auto"/>
                                                    <w:left w:val="none" w:sz="0" w:space="0" w:color="auto"/>
                                                    <w:bottom w:val="none" w:sz="0" w:space="0" w:color="auto"/>
                                                    <w:right w:val="none" w:sz="0" w:space="0" w:color="auto"/>
                                                  </w:divBdr>
                                                  <w:divsChild>
                                                    <w:div w:id="998848830">
                                                      <w:marLeft w:val="0"/>
                                                      <w:marRight w:val="0"/>
                                                      <w:marTop w:val="0"/>
                                                      <w:marBottom w:val="0"/>
                                                      <w:divBdr>
                                                        <w:top w:val="none" w:sz="0" w:space="0" w:color="auto"/>
                                                        <w:left w:val="none" w:sz="0" w:space="0" w:color="auto"/>
                                                        <w:bottom w:val="none" w:sz="0" w:space="0" w:color="auto"/>
                                                        <w:right w:val="none" w:sz="0" w:space="0" w:color="auto"/>
                                                      </w:divBdr>
                                                      <w:divsChild>
                                                        <w:div w:id="16200756">
                                                          <w:marLeft w:val="0"/>
                                                          <w:marRight w:val="0"/>
                                                          <w:marTop w:val="0"/>
                                                          <w:marBottom w:val="0"/>
                                                          <w:divBdr>
                                                            <w:top w:val="none" w:sz="0" w:space="0" w:color="auto"/>
                                                            <w:left w:val="none" w:sz="0" w:space="0" w:color="auto"/>
                                                            <w:bottom w:val="none" w:sz="0" w:space="0" w:color="auto"/>
                                                            <w:right w:val="none" w:sz="0" w:space="0" w:color="auto"/>
                                                          </w:divBdr>
                                                        </w:div>
                                                      </w:divsChild>
                                                    </w:div>
                                                    <w:div w:id="1756054913">
                                                      <w:marLeft w:val="0"/>
                                                      <w:marRight w:val="0"/>
                                                      <w:marTop w:val="0"/>
                                                      <w:marBottom w:val="0"/>
                                                      <w:divBdr>
                                                        <w:top w:val="none" w:sz="0" w:space="0" w:color="auto"/>
                                                        <w:left w:val="none" w:sz="0" w:space="0" w:color="auto"/>
                                                        <w:bottom w:val="none" w:sz="0" w:space="0" w:color="auto"/>
                                                        <w:right w:val="none" w:sz="0" w:space="0" w:color="auto"/>
                                                      </w:divBdr>
                                                      <w:divsChild>
                                                        <w:div w:id="19157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249</Words>
  <Characters>1422</Characters>
  <Application>Microsoft Office Word</Application>
  <DocSecurity>0</DocSecurity>
  <Lines>11</Lines>
  <Paragraphs>3</Paragraphs>
  <ScaleCrop>false</ScaleCrop>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swathi.rajstar@gmail.com</dc:creator>
  <cp:keywords/>
  <dc:description/>
  <cp:lastModifiedBy>swathi.rajstar@gmail.com</cp:lastModifiedBy>
  <cp:revision>16</cp:revision>
  <dcterms:created xsi:type="dcterms:W3CDTF">2022-05-16T09:35:00Z</dcterms:created>
  <dcterms:modified xsi:type="dcterms:W3CDTF">2022-05-16T09:39:00Z</dcterms:modified>
</cp:coreProperties>
</file>