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49BA" w14:textId="77777777" w:rsidR="00F02B12" w:rsidRDefault="00F02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F084AB3" w14:textId="77777777" w:rsidR="00F02B12" w:rsidRDefault="00104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BFD2FE9" wp14:editId="1B23D982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267E9B" w14:textId="77777777" w:rsidR="00F02B12" w:rsidRDefault="00F02B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3E863" w14:textId="77777777" w:rsidR="00F02B12" w:rsidRDefault="00F02B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6DCFB" w14:textId="77777777" w:rsidR="00F02B12" w:rsidRDefault="00104EF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DEPT. of Computer Science Engineering</w:t>
      </w:r>
    </w:p>
    <w:p w14:paraId="6FD859CE" w14:textId="77777777" w:rsidR="00F02B12" w:rsidRDefault="00104EF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603 203</w:t>
      </w:r>
    </w:p>
    <w:p w14:paraId="59FA1EC2" w14:textId="77777777" w:rsidR="00F02B12" w:rsidRDefault="00104EF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 Code &amp; Name: 18CSS201J - ANALOG AND DIGITAL ELECTRONICS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F02B12" w14:paraId="32938040" w14:textId="77777777">
        <w:trPr>
          <w:trHeight w:val="464"/>
        </w:trPr>
        <w:tc>
          <w:tcPr>
            <w:tcW w:w="2538" w:type="dxa"/>
          </w:tcPr>
          <w:p w14:paraId="6B7ADA1B" w14:textId="77777777" w:rsidR="00F02B12" w:rsidRDefault="00104E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630E31A5" w14:textId="77777777" w:rsidR="00F02B12" w:rsidRDefault="00104E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07</w:t>
            </w:r>
          </w:p>
        </w:tc>
      </w:tr>
      <w:tr w:rsidR="00F02B12" w14:paraId="04B5F4AC" w14:textId="77777777">
        <w:trPr>
          <w:trHeight w:val="464"/>
        </w:trPr>
        <w:tc>
          <w:tcPr>
            <w:tcW w:w="2538" w:type="dxa"/>
          </w:tcPr>
          <w:p w14:paraId="5FABF402" w14:textId="77777777" w:rsidR="00F02B12" w:rsidRDefault="00104E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62BCEBFB" w14:textId="77777777" w:rsidR="00F02B12" w:rsidRDefault="00104EF7">
            <w:pPr>
              <w:pStyle w:val="Heading1"/>
              <w:tabs>
                <w:tab w:val="left" w:pos="698"/>
              </w:tabs>
              <w:spacing w:before="246" w:line="276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Design and implementation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 bit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comparator</w:t>
            </w:r>
          </w:p>
        </w:tc>
      </w:tr>
      <w:tr w:rsidR="00F02B12" w14:paraId="70CD3CA5" w14:textId="77777777">
        <w:trPr>
          <w:trHeight w:val="464"/>
        </w:trPr>
        <w:tc>
          <w:tcPr>
            <w:tcW w:w="2538" w:type="dxa"/>
          </w:tcPr>
          <w:p w14:paraId="537820F5" w14:textId="77777777" w:rsidR="00F02B12" w:rsidRDefault="00104E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429532DE" w14:textId="77777777" w:rsidR="00F02B12" w:rsidRDefault="00F02B12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2B12" w14:paraId="7CBECE00" w14:textId="77777777">
        <w:trPr>
          <w:trHeight w:val="497"/>
        </w:trPr>
        <w:tc>
          <w:tcPr>
            <w:tcW w:w="2538" w:type="dxa"/>
          </w:tcPr>
          <w:p w14:paraId="0C9C8985" w14:textId="77777777" w:rsidR="00F02B12" w:rsidRDefault="00104E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6C54654B" w14:textId="77777777" w:rsidR="00F02B12" w:rsidRDefault="00F02B12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2B12" w14:paraId="2576C7B4" w14:textId="77777777">
        <w:trPr>
          <w:trHeight w:val="497"/>
        </w:trPr>
        <w:tc>
          <w:tcPr>
            <w:tcW w:w="2538" w:type="dxa"/>
          </w:tcPr>
          <w:p w14:paraId="3EF1DB99" w14:textId="77777777" w:rsidR="00F02B12" w:rsidRDefault="00104EF7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5F825153" w14:textId="77777777" w:rsidR="00F02B12" w:rsidRDefault="00F02B12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8D8031B" w14:textId="77777777" w:rsidR="00F02B12" w:rsidRDefault="00F02B12">
      <w:pPr>
        <w:tabs>
          <w:tab w:val="left" w:pos="198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BFDEB" w14:textId="77777777" w:rsidR="00F02B12" w:rsidRDefault="00104EF7">
      <w:pPr>
        <w:tabs>
          <w:tab w:val="left" w:pos="198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 Split Up</w:t>
      </w:r>
    </w:p>
    <w:p w14:paraId="6B491BC7" w14:textId="77777777" w:rsidR="00F02B12" w:rsidRDefault="00F02B12">
      <w:pPr>
        <w:tabs>
          <w:tab w:val="left" w:pos="198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F02B12" w14:paraId="3987E88C" w14:textId="77777777">
        <w:tc>
          <w:tcPr>
            <w:tcW w:w="918" w:type="dxa"/>
          </w:tcPr>
          <w:p w14:paraId="6EBB816C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703" w:type="dxa"/>
          </w:tcPr>
          <w:p w14:paraId="2A610E3D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47" w:type="dxa"/>
          </w:tcPr>
          <w:p w14:paraId="686BF354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</w:t>
            </w:r>
          </w:p>
        </w:tc>
        <w:tc>
          <w:tcPr>
            <w:tcW w:w="2250" w:type="dxa"/>
          </w:tcPr>
          <w:p w14:paraId="1062CE10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Obtained</w:t>
            </w:r>
          </w:p>
        </w:tc>
      </w:tr>
      <w:tr w:rsidR="00F02B12" w14:paraId="6E474EEE" w14:textId="77777777">
        <w:tc>
          <w:tcPr>
            <w:tcW w:w="918" w:type="dxa"/>
          </w:tcPr>
          <w:p w14:paraId="2DF10732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3" w:type="dxa"/>
          </w:tcPr>
          <w:p w14:paraId="12ADD5D2" w14:textId="77777777" w:rsidR="00F02B12" w:rsidRDefault="00104EF7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Viva / Online Quiz</w:t>
            </w:r>
          </w:p>
        </w:tc>
        <w:tc>
          <w:tcPr>
            <w:tcW w:w="2147" w:type="dxa"/>
          </w:tcPr>
          <w:p w14:paraId="31F085CC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7349B8E6" w14:textId="77777777" w:rsidR="00F02B12" w:rsidRDefault="00F02B12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2B12" w14:paraId="32B6B3D7" w14:textId="77777777">
        <w:tc>
          <w:tcPr>
            <w:tcW w:w="918" w:type="dxa"/>
          </w:tcPr>
          <w:p w14:paraId="40ABF892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03" w:type="dxa"/>
          </w:tcPr>
          <w:p w14:paraId="206BD979" w14:textId="77777777" w:rsidR="00F02B12" w:rsidRDefault="00104EF7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 Connection and Execution</w:t>
            </w:r>
          </w:p>
        </w:tc>
        <w:tc>
          <w:tcPr>
            <w:tcW w:w="2147" w:type="dxa"/>
          </w:tcPr>
          <w:p w14:paraId="6482C807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0840A2EB" w14:textId="77777777" w:rsidR="00F02B12" w:rsidRDefault="00F02B12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2B12" w14:paraId="3AF03A23" w14:textId="77777777">
        <w:tc>
          <w:tcPr>
            <w:tcW w:w="918" w:type="dxa"/>
          </w:tcPr>
          <w:p w14:paraId="261E07DD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03" w:type="dxa"/>
          </w:tcPr>
          <w:p w14:paraId="69206B12" w14:textId="77777777" w:rsidR="00F02B12" w:rsidRDefault="00104EF7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 of truth table</w:t>
            </w:r>
          </w:p>
        </w:tc>
        <w:tc>
          <w:tcPr>
            <w:tcW w:w="2147" w:type="dxa"/>
          </w:tcPr>
          <w:p w14:paraId="1BB87DD0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0FBF5A19" w14:textId="77777777" w:rsidR="00F02B12" w:rsidRDefault="00F02B12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2B12" w14:paraId="1369FAB8" w14:textId="77777777">
        <w:tc>
          <w:tcPr>
            <w:tcW w:w="4621" w:type="dxa"/>
            <w:gridSpan w:val="2"/>
          </w:tcPr>
          <w:p w14:paraId="2CF32E60" w14:textId="77777777" w:rsidR="00F02B12" w:rsidRDefault="00104EF7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47" w:type="dxa"/>
          </w:tcPr>
          <w:p w14:paraId="0846F4AA" w14:textId="77777777" w:rsidR="00F02B12" w:rsidRDefault="00104E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2524E4CB" w14:textId="77777777" w:rsidR="00F02B12" w:rsidRDefault="00F02B12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C41672" w14:textId="77777777" w:rsidR="00F02B12" w:rsidRDefault="00F02B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9DF6B1" w14:textId="77777777" w:rsidR="00F02B12" w:rsidRDefault="00F02B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0DD7FD" w14:textId="77777777" w:rsidR="00F02B12" w:rsidRDefault="00F02B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23F023" w14:textId="77777777" w:rsidR="00F02B12" w:rsidRDefault="00F02B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C01F7E" w14:textId="77777777" w:rsidR="00F02B12" w:rsidRDefault="00F02B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850822" w14:textId="77777777" w:rsidR="00F02B12" w:rsidRDefault="00F02B12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95AE49" w14:textId="77777777" w:rsidR="00F02B12" w:rsidRDefault="00104EF7">
      <w:pPr>
        <w:ind w:left="57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Staff Signature with date</w:t>
      </w:r>
    </w:p>
    <w:p w14:paraId="064BE743" w14:textId="77777777" w:rsidR="00F02B12" w:rsidRDefault="00F02B12">
      <w:pPr>
        <w:ind w:left="57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F3A66B" w14:textId="77777777" w:rsidR="00F02B12" w:rsidRDefault="00104EF7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 a. Design and implementation of Magnitude Comparator Combinational circuits using simulation package</w:t>
      </w:r>
    </w:p>
    <w:p w14:paraId="26442FBD" w14:textId="77777777" w:rsidR="00F02B12" w:rsidRDefault="00F02B12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82979" w14:textId="77777777" w:rsidR="00F02B12" w:rsidRDefault="00104EF7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058BC933" w14:textId="77777777" w:rsidR="00F02B12" w:rsidRDefault="00104EF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To Design a magnitude comparator using Multisim software and to verify its truth table.</w:t>
      </w:r>
    </w:p>
    <w:p w14:paraId="5EB24C84" w14:textId="77777777" w:rsidR="00F02B12" w:rsidRDefault="00104EF7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Apparatus / Software Required: </w:t>
      </w:r>
    </w:p>
    <w:p w14:paraId="792E5D7C" w14:textId="77777777" w:rsidR="00F02B12" w:rsidRDefault="00104EF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SOFTWARE </w:t>
      </w:r>
    </w:p>
    <w:p w14:paraId="02C54FB8" w14:textId="77777777" w:rsidR="00F02B12" w:rsidRDefault="00104EF7">
      <w:pPr>
        <w:pStyle w:val="Heading3"/>
        <w:spacing w:before="0" w:after="280"/>
        <w:rPr>
          <w:sz w:val="24"/>
          <w:szCs w:val="24"/>
        </w:rPr>
      </w:pPr>
      <w:r>
        <w:rPr>
          <w:sz w:val="24"/>
          <w:szCs w:val="24"/>
        </w:rPr>
        <w:t>Theory:</w:t>
      </w:r>
    </w:p>
    <w:p w14:paraId="668FE815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magnitude digital comparator is a combinational circuit that compares two digital or binary numbers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out whether one binary number is equal, less than or greater than the other binary number. We logically design a circuit for which we wil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have two inputs one for A and other for B and have three output terminals, one for A &gt; B condition, one for A = B condition and one for A &lt; B condition.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9C76E35" w14:textId="77777777" w:rsidR="00F02B12" w:rsidRDefault="0010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C1E3A" wp14:editId="6E007447">
            <wp:extent cx="3276600" cy="163830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BCC69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Figure-1: Block Diagram of Comparator</w:t>
      </w:r>
    </w:p>
    <w:p w14:paraId="353D93DD" w14:textId="77777777" w:rsidR="00F02B12" w:rsidRDefault="00104EF7">
      <w:pPr>
        <w:pStyle w:val="Heading3"/>
        <w:spacing w:before="360" w:after="240"/>
        <w:rPr>
          <w:sz w:val="24"/>
          <w:szCs w:val="24"/>
        </w:rPr>
      </w:pPr>
      <w:r>
        <w:rPr>
          <w:sz w:val="24"/>
          <w:szCs w:val="24"/>
        </w:rPr>
        <w:t>2-Bit Magnitude Comparator:</w:t>
      </w:r>
    </w:p>
    <w:p w14:paraId="165E5636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comparator used to compare two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binary numbers each of two bits is called a 2-bit magnitude comparator. It consists of four inputs and three outputs to generate less than, equal to and greater than between two binary numbers.</w:t>
      </w:r>
    </w:p>
    <w:p w14:paraId="3C1E0FB0" w14:textId="77777777" w:rsidR="00F02B12" w:rsidRDefault="00F02B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4CA402" w14:textId="77777777" w:rsidR="00F02B12" w:rsidRDefault="00F02B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3CCF18" w14:textId="77777777" w:rsidR="00F02B12" w:rsidRDefault="00F02B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E1BAEA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0CC6BC4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Truth Table:</w:t>
      </w:r>
    </w:p>
    <w:p w14:paraId="3D4EFFFE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truth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2-bit comparator is given below:</w:t>
      </w:r>
    </w:p>
    <w:p w14:paraId="1ABF792F" w14:textId="77777777" w:rsidR="00F02B12" w:rsidRDefault="0010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79C680" wp14:editId="34C0D5F9">
            <wp:extent cx="5719162" cy="457533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162" cy="457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  <w:t>Figure-2: Truth Table of 2-Bit Comparator</w:t>
      </w:r>
    </w:p>
    <w:p w14:paraId="3E98D112" w14:textId="77777777" w:rsidR="00F02B12" w:rsidRDefault="00F02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986F2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logical expressions for each output can be expressed as follows: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 &gt; B 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 = B 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   : 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’) 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   : 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Ex-Nor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Ex-Nor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 &lt; B 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+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’A0’B0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7DA9881" w14:textId="77777777" w:rsidR="00F02B12" w:rsidRDefault="00F02B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19553F" w14:textId="77777777" w:rsidR="00F02B12" w:rsidRDefault="00F02B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E81732" w14:textId="77777777" w:rsidR="00F02B12" w:rsidRDefault="00F02B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CEB3AE" w14:textId="77777777" w:rsidR="00F02B12" w:rsidRDefault="00F02B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CFDDDE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Logical Diagram:</w:t>
      </w:r>
    </w:p>
    <w:p w14:paraId="7D7F8EAC" w14:textId="77777777" w:rsidR="00F02B12" w:rsidRDefault="0010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DD7125" wp14:editId="1E4A816B">
            <wp:extent cx="4394200" cy="3075940"/>
            <wp:effectExtent l="0" t="0" r="0" b="0"/>
            <wp:docPr id="2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07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Figure-3: Logic Circuit of 2-Bit Magnitude Comparator</w:t>
      </w:r>
    </w:p>
    <w:p w14:paraId="21915499" w14:textId="77777777" w:rsidR="00F02B12" w:rsidRDefault="00104E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Multisim Diagram:</w:t>
      </w:r>
    </w:p>
    <w:p w14:paraId="5F672BA6" w14:textId="0A42B03B" w:rsidR="00F02B12" w:rsidRDefault="00104E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53ABB5" wp14:editId="43EEFD52">
            <wp:extent cx="5225036" cy="3782714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5036" cy="3782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F8C98" w14:textId="41716FCC" w:rsidR="00D17594" w:rsidRDefault="00D175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AB103" w14:textId="77777777" w:rsidR="00D17594" w:rsidRDefault="00D175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276BE" w14:textId="77777777" w:rsidR="00F02B12" w:rsidRDefault="0010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Figure-4: Multisim Circuit of 2-Bit Magnitude Comparator</w:t>
      </w:r>
    </w:p>
    <w:p w14:paraId="516947A8" w14:textId="4E4A0204" w:rsidR="00F02B12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Circuit </w:t>
      </w:r>
      <w:r w:rsidR="00104EF7"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EEEE44D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949DF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3B912" w14:textId="44BA4AEC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92BF8" w14:textId="5B78A9D3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7F099" w14:textId="1475FB78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530AD" w14:textId="77777777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F9ED7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D5388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A4F71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65D04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13CF0" w14:textId="2B531B8E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</w:t>
      </w:r>
      <w:r w:rsidR="00D17594">
        <w:rPr>
          <w:rFonts w:ascii="Times New Roman" w:eastAsia="Times New Roman" w:hAnsi="Times New Roman" w:cs="Times New Roman"/>
          <w:b/>
          <w:sz w:val="24"/>
          <w:szCs w:val="24"/>
        </w:rPr>
        <w:t>t/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E54DF1E" w14:textId="09005526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F3EB6" w14:textId="65A5B6E3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61C86" w14:textId="65611665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5191A" w14:textId="50C0D050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46D0D" w14:textId="14D832FD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8CE48" w14:textId="77777777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FA05D" w14:textId="01A57D08" w:rsidR="00D17594" w:rsidRDefault="00D17594" w:rsidP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Simulation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diagram:</w:t>
      </w:r>
    </w:p>
    <w:p w14:paraId="0EEC2202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15CFA" w14:textId="497E66BD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83E8C" w14:textId="35C44B30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55178" w14:textId="72694E10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4A742" w14:textId="7AF17B18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C4C0B" w14:textId="77777777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2FF20" w14:textId="21F23A74" w:rsidR="00D17594" w:rsidRDefault="00D17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8A9C7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611A9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0361F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0ED20D40" w14:textId="6BED3D95" w:rsidR="00D17594" w:rsidRDefault="00104E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Thus the 2-bit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magnitude comparator was designed and verified with the truth table using Multisim software.</w:t>
      </w:r>
    </w:p>
    <w:p w14:paraId="3D5A52AF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No: 7b                                 </w:t>
      </w:r>
    </w:p>
    <w:p w14:paraId="4D22DD0A" w14:textId="77777777" w:rsidR="00F02B12" w:rsidRDefault="00104EF7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p w14:paraId="4D869DD3" w14:textId="77777777" w:rsidR="00F02B12" w:rsidRDefault="00104EF7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Implementation Using Virtual Laboratory</w:t>
      </w:r>
    </w:p>
    <w:p w14:paraId="406195A6" w14:textId="77777777" w:rsidR="00F02B12" w:rsidRDefault="00104EF7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7AB6CDA7" w14:textId="77777777" w:rsidR="00F02B12" w:rsidRDefault="00104EF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1: To Design a magnitude comparator using virtual laboratory platform and to verify its truth table,</w:t>
      </w:r>
    </w:p>
    <w:p w14:paraId="51FC8364" w14:textId="77777777" w:rsidR="00F02B12" w:rsidRDefault="00104EF7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Apparatus / Software Required: </w:t>
      </w:r>
    </w:p>
    <w:p w14:paraId="5F4979C1" w14:textId="77777777" w:rsidR="00F02B12" w:rsidRDefault="00104EF7">
      <w:pPr>
        <w:spacing w:before="280" w:after="28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Virtual Laboratory (Link)</w:t>
      </w:r>
    </w:p>
    <w:p w14:paraId="20D0C692" w14:textId="77777777" w:rsidR="00F02B12" w:rsidRDefault="00104EF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http://de-iitr.vlabs.ac.in/digital-electronics-iitr/exp/comparator-using-logic-gates/round-template/experiment/simulation/comparator/2%20BIT%20C</w:t>
        </w:r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OMPARATOR/Simulator.html</w:t>
        </w:r>
      </w:hyperlink>
    </w:p>
    <w:p w14:paraId="045E8045" w14:textId="77777777" w:rsidR="00F02B12" w:rsidRDefault="00104EF7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386B9781" w14:textId="77777777" w:rsidR="00F02B12" w:rsidRDefault="00104EF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A comparator used to compare two binary numbers each of two bits is called a 2-bit Magnitude comparator. It consists of four inputs and three outputs to generate less than, equal to and greater than between two bin</w:t>
      </w:r>
      <w:r>
        <w:rPr>
          <w:rFonts w:ascii="Times New Roman" w:eastAsia="Times New Roman" w:hAnsi="Times New Roman" w:cs="Times New Roman"/>
          <w:sz w:val="24"/>
          <w:szCs w:val="24"/>
        </w:rPr>
        <w:t>ary numbers.</w:t>
      </w:r>
    </w:p>
    <w:p w14:paraId="12A011CC" w14:textId="77777777" w:rsidR="00F02B12" w:rsidRDefault="00104EF7">
      <w:pPr>
        <w:shd w:val="clear" w:color="auto" w:fill="FFFFFF"/>
        <w:rPr>
          <w:b/>
          <w:color w:val="FFFFFF"/>
          <w:shd w:val="clear" w:color="auto" w:fill="3385FF"/>
        </w:rPr>
      </w:pPr>
      <w:proofErr w:type="spellStart"/>
      <w:r>
        <w:rPr>
          <w:b/>
          <w:color w:val="FFFFFF"/>
          <w:shd w:val="clear" w:color="auto" w:fill="3385FF"/>
        </w:rPr>
        <w:t>i</w:t>
      </w:r>
      <w:proofErr w:type="spellEnd"/>
      <w:r>
        <w:rPr>
          <w:b/>
          <w:color w:val="FFFFFF"/>
          <w:shd w:val="clear" w:color="auto" w:fill="3385FF"/>
        </w:rPr>
        <w:t xml:space="preserve">. Simulator 1: Construction of 2-Bit Comparator using ICs </w:t>
      </w:r>
    </w:p>
    <w:p w14:paraId="21D78219" w14:textId="77777777" w:rsidR="00F02B12" w:rsidRDefault="00104EF7"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  <w:r>
        <w:t xml:space="preserve"> </w:t>
      </w:r>
    </w:p>
    <w:p w14:paraId="63A6BB64" w14:textId="77777777" w:rsidR="00F02B12" w:rsidRDefault="00104EF7">
      <w:r>
        <w:rPr>
          <w:noProof/>
        </w:rPr>
        <w:drawing>
          <wp:inline distT="0" distB="0" distL="0" distR="0" wp14:anchorId="4278FFF7" wp14:editId="37008404">
            <wp:extent cx="5731510" cy="352933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FE205" w14:textId="77777777" w:rsidR="00F02B12" w:rsidRDefault="00F02B12">
      <w:pPr>
        <w:rPr>
          <w:b/>
        </w:rPr>
      </w:pPr>
    </w:p>
    <w:p w14:paraId="753E8280" w14:textId="77777777" w:rsidR="00F02B12" w:rsidRDefault="00104EF7">
      <w:pPr>
        <w:rPr>
          <w:b/>
        </w:rPr>
      </w:pPr>
      <w:r>
        <w:rPr>
          <w:b/>
        </w:rPr>
        <w:t>IC Details:</w:t>
      </w:r>
    </w:p>
    <w:p w14:paraId="7A215A8A" w14:textId="77777777" w:rsidR="00F02B12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IC 7411</w:t>
      </w:r>
    </w:p>
    <w:p w14:paraId="6C9B4BA7" w14:textId="77777777" w:rsidR="00F02B12" w:rsidRDefault="00104EF7">
      <w:pPr>
        <w:jc w:val="center"/>
        <w:rPr>
          <w:b/>
        </w:rPr>
      </w:pPr>
      <w:r>
        <w:rPr>
          <w:noProof/>
        </w:rPr>
        <w:drawing>
          <wp:inline distT="0" distB="0" distL="0" distR="0" wp14:anchorId="29D56CC3" wp14:editId="7BBA5079">
            <wp:extent cx="2514487" cy="1673540"/>
            <wp:effectExtent l="0" t="0" r="0" b="0"/>
            <wp:docPr id="25" name="image10.gif" descr="7411 TRIPLE 3-Input AND G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 descr="7411 TRIPLE 3-Input AND GA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487" cy="167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38AF" w14:textId="77777777" w:rsidR="00F02B12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IC 7404</w:t>
      </w:r>
    </w:p>
    <w:p w14:paraId="7C356484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35AE37C8" wp14:editId="779EB704">
            <wp:extent cx="2978895" cy="2090341"/>
            <wp:effectExtent l="0" t="0" r="0" b="0"/>
            <wp:docPr id="28" name="image15.jpg" descr="KG_6121] Not Gate Circuit Ic 7404 Containing 4 Not Gates Wiring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KG_6121] Not Gate Circuit Ic 7404 Containing 4 Not Gates Wiring Diagram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895" cy="2090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E1F14" w14:textId="77777777" w:rsidR="00F02B12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IC 7408</w:t>
      </w:r>
    </w:p>
    <w:p w14:paraId="60DB174F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1EDFF99C" wp14:editId="1177918B">
            <wp:extent cx="2364245" cy="1790046"/>
            <wp:effectExtent l="0" t="0" r="0" b="0"/>
            <wp:docPr id="27" name="image11.png" descr="SKILL UP WITH ELECTRONICS : HOW TO MAKE A PHOTO SENSOR USING IC7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KILL UP WITH ELECTRONICS : HOW TO MAKE A PHOTO SENSOR USING IC7408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245" cy="1790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A11C2" w14:textId="77777777" w:rsidR="00F02B12" w:rsidRDefault="00F02B1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</w:p>
    <w:p w14:paraId="13281413" w14:textId="77777777" w:rsidR="00F02B12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IC 744075</w:t>
      </w:r>
    </w:p>
    <w:p w14:paraId="0396D328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331739FE" wp14:editId="1D189D77">
            <wp:extent cx="3084904" cy="1782626"/>
            <wp:effectExtent l="0" t="0" r="0" b="0"/>
            <wp:docPr id="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04" cy="1782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F4620" w14:textId="77777777" w:rsidR="00F02B12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IC 74266</w:t>
      </w:r>
    </w:p>
    <w:p w14:paraId="4CA213FD" w14:textId="77777777" w:rsidR="00F02B12" w:rsidRDefault="00104EF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45DB00D" wp14:editId="2937CA0D">
            <wp:extent cx="2886578" cy="1773875"/>
            <wp:effectExtent l="0" t="0" r="0" b="0"/>
            <wp:docPr id="29" name="image1.jpg" descr="Exclusive-NOR G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xclusive-NOR Ga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578" cy="177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5AD00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Diagram:</w:t>
      </w:r>
    </w:p>
    <w:p w14:paraId="062A958C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C4F1AB4" wp14:editId="61C05E41">
            <wp:extent cx="5467350" cy="5086350"/>
            <wp:effectExtent l="0" t="0" r="0" b="0"/>
            <wp:docPr id="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7C659" w14:textId="77777777" w:rsidR="00F02B12" w:rsidRDefault="00104E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ECCEEA" wp14:editId="36CA9EAE">
            <wp:extent cx="2094136" cy="2109534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136" cy="210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102EE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verification table:</w:t>
      </w:r>
    </w:p>
    <w:p w14:paraId="441A40A9" w14:textId="77777777" w:rsidR="00F02B12" w:rsidRDefault="00104E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36517B" wp14:editId="3CE08E1C">
            <wp:extent cx="4076700" cy="146685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F6D9C" w14:textId="77777777" w:rsidR="00F02B12" w:rsidRDefault="00104EF7">
      <w:pPr>
        <w:rPr>
          <w:b/>
          <w:color w:val="FFFFFF"/>
          <w:shd w:val="clear" w:color="auto" w:fill="3385FF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ii) </w:t>
      </w:r>
      <w:r>
        <w:rPr>
          <w:b/>
          <w:color w:val="FFFFFF"/>
          <w:shd w:val="clear" w:color="auto" w:fill="3385FF"/>
        </w:rPr>
        <w:t xml:space="preserve">Simulator 2 - Verification of truth table of </w:t>
      </w:r>
      <w:proofErr w:type="gramStart"/>
      <w:r>
        <w:rPr>
          <w:b/>
          <w:color w:val="FFFFFF"/>
          <w:shd w:val="clear" w:color="auto" w:fill="3385FF"/>
        </w:rPr>
        <w:t>Two bit</w:t>
      </w:r>
      <w:proofErr w:type="gramEnd"/>
      <w:r>
        <w:rPr>
          <w:b/>
          <w:color w:val="FFFFFF"/>
          <w:shd w:val="clear" w:color="auto" w:fill="3385FF"/>
        </w:rPr>
        <w:t xml:space="preserve"> Comparator</w:t>
      </w:r>
    </w:p>
    <w:p w14:paraId="3C8CC7D3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Procedure: </w:t>
      </w:r>
      <w:r>
        <w:rPr>
          <w:noProof/>
        </w:rPr>
        <w:drawing>
          <wp:inline distT="0" distB="0" distL="0" distR="0" wp14:anchorId="0DB8AB61" wp14:editId="00936E9A">
            <wp:extent cx="5086350" cy="1762125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AAE6F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6AC90" wp14:editId="2216E702">
            <wp:extent cx="5731510" cy="4191000"/>
            <wp:effectExtent l="0" t="0" r="0" b="0"/>
            <wp:docPr id="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2CECA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3D59B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Simulator 1 Truth table:</w:t>
      </w:r>
    </w:p>
    <w:p w14:paraId="284653F5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F9DC5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463A6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FA7AA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00A83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010B2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D2C9F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58CD4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87C48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492C6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F8DBE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DADBB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EB493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Simulator 2 Truth table:</w:t>
      </w:r>
    </w:p>
    <w:p w14:paraId="5A425CD8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F0A475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1FC1D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1B5AE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3C98D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7EAEE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C9BF5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7C446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62BC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58DB3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A1033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C5E40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8A27A" w14:textId="77777777" w:rsidR="00F02B12" w:rsidRDefault="00F02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E0B71" w14:textId="77777777" w:rsidR="00F02B12" w:rsidRDefault="00104E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4A69E82F" w14:textId="77777777" w:rsidR="00F02B12" w:rsidRDefault="00104E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Thus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magnitude comparator was designed and verified with the truth table using Virtual Lab.</w:t>
      </w:r>
    </w:p>
    <w:sectPr w:rsidR="00F02B1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979"/>
    <w:multiLevelType w:val="multilevel"/>
    <w:tmpl w:val="72EADCD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12"/>
    <w:rsid w:val="00104EF7"/>
    <w:rsid w:val="00D17594"/>
    <w:rsid w:val="00F0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0D3C"/>
  <w15:docId w15:val="{C64D2483-0566-403C-90EB-998832B5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08"/>
  </w:style>
  <w:style w:type="paragraph" w:styleId="Heading1">
    <w:name w:val="heading 1"/>
    <w:basedOn w:val="Normal"/>
    <w:next w:val="Normal"/>
    <w:link w:val="Heading1Char"/>
    <w:uiPriority w:val="9"/>
    <w:qFormat/>
    <w:rsid w:val="00460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82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823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ont-weight-bold">
    <w:name w:val="font-weight-bold"/>
    <w:basedOn w:val="DefaultParagraphFont"/>
    <w:rsid w:val="00882308"/>
  </w:style>
  <w:style w:type="paragraph" w:styleId="NormalWeb">
    <w:name w:val="Normal (Web)"/>
    <w:basedOn w:val="Normal"/>
    <w:uiPriority w:val="99"/>
    <w:semiHidden/>
    <w:unhideWhenUsed/>
    <w:rsid w:val="0088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0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60D5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D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0F8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-iitr.vlabs.ac.in/digital-electronics-iitr/exp/comparator-using-logic-gates/round-template/experiment/simulation/comparator/2%20BIT%20COMPARATOR/Simulator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fqPz0Ql32Ay6Stx4JrPIKuMz1A==">AMUW2mXR7eyw2T76o0VA0f28C/aGCRfgPibPKBJXtvJjEAxGdiHRsVHQpYTh5eo+/jta/Y2CzBec7bZymwaSYHy1b2Nyy1QtQFkbCdTt2ukfm70Blp+Vu7G5koBNOERXPoM7rKp4IO/I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Thiyagarajan Annadurai</dc:creator>
  <cp:lastModifiedBy>Grace Hephzibah M</cp:lastModifiedBy>
  <cp:revision>3</cp:revision>
  <dcterms:created xsi:type="dcterms:W3CDTF">2020-09-14T18:00:00Z</dcterms:created>
  <dcterms:modified xsi:type="dcterms:W3CDTF">2021-12-08T09:03:00Z</dcterms:modified>
</cp:coreProperties>
</file>