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color w:val="4472c4"/>
          <w:sz w:val="24"/>
          <w:szCs w:val="24"/>
          <w:vertAlign w:val="baseline"/>
        </w:rPr>
      </w:pPr>
      <w:r w:rsidDel="00000000" w:rsidR="00000000" w:rsidRPr="00000000">
        <w:rPr>
          <w:rFonts w:ascii="Times New Roman" w:cs="Times New Roman" w:eastAsia="Times New Roman" w:hAnsi="Times New Roman"/>
          <w:b w:val="1"/>
          <w:color w:val="4472c4"/>
          <w:sz w:val="24"/>
          <w:szCs w:val="24"/>
          <w:vertAlign w:val="baseline"/>
          <w:rtl w:val="0"/>
        </w:rPr>
        <w:t xml:space="preserve">SRM INSTITUTE OF SCIENCE AND TECHNOLOGY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5641340</wp:posOffset>
            </wp:positionH>
            <wp:positionV relativeFrom="paragraph">
              <wp:posOffset>-388619</wp:posOffset>
            </wp:positionV>
            <wp:extent cx="635635" cy="608330"/>
            <wp:effectExtent b="0" l="0" r="0" t="0"/>
            <wp:wrapNone/>
            <wp:docPr id="102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35635" cy="6083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-572769</wp:posOffset>
            </wp:positionH>
            <wp:positionV relativeFrom="paragraph">
              <wp:posOffset>-363219</wp:posOffset>
            </wp:positionV>
            <wp:extent cx="1207770" cy="685165"/>
            <wp:effectExtent b="0" l="0" r="0" t="0"/>
            <wp:wrapNone/>
            <wp:docPr id="102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07770" cy="685165"/>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i w:val="0"/>
          <w:color w:val="4472c4"/>
          <w:sz w:val="24"/>
          <w:szCs w:val="24"/>
          <w:vertAlign w:val="baseline"/>
        </w:rPr>
      </w:pPr>
      <w:r w:rsidDel="00000000" w:rsidR="00000000" w:rsidRPr="00000000">
        <w:rPr>
          <w:rFonts w:ascii="Times New Roman" w:cs="Times New Roman" w:eastAsia="Times New Roman" w:hAnsi="Times New Roman"/>
          <w:i w:val="1"/>
          <w:color w:val="4472c4"/>
          <w:sz w:val="24"/>
          <w:szCs w:val="24"/>
          <w:vertAlign w:val="baseline"/>
          <w:rtl w:val="0"/>
        </w:rPr>
        <w:t xml:space="preserve">FACULTY OF ENGINEERING AND TECHNOLOGY</w:t>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color w:val="4472c4"/>
          <w:sz w:val="24"/>
          <w:szCs w:val="24"/>
          <w:vertAlign w:val="baseline"/>
        </w:rPr>
      </w:pPr>
      <w:r w:rsidDel="00000000" w:rsidR="00000000" w:rsidRPr="00000000">
        <w:rPr>
          <w:rFonts w:ascii="Times New Roman" w:cs="Times New Roman" w:eastAsia="Times New Roman" w:hAnsi="Times New Roman"/>
          <w:color w:val="4472c4"/>
          <w:sz w:val="24"/>
          <w:szCs w:val="24"/>
          <w:vertAlign w:val="baseline"/>
          <w:rtl w:val="0"/>
        </w:rPr>
        <w:t xml:space="preserve">(ISO 9001 – 2008 CERTIFIED)</w:t>
      </w:r>
    </w:p>
    <w:p w:rsidR="00000000" w:rsidDel="00000000" w:rsidP="00000000" w:rsidRDefault="00000000" w:rsidRPr="00000000" w14:paraId="00000004">
      <w:pPr>
        <w:jc w:val="center"/>
        <w:rPr>
          <w:rFonts w:ascii="Times New Roman" w:cs="Times New Roman" w:eastAsia="Times New Roman" w:hAnsi="Times New Roman"/>
          <w:color w:val="4472c4"/>
          <w:sz w:val="24"/>
          <w:szCs w:val="24"/>
          <w:vertAlign w:val="baseline"/>
        </w:rPr>
      </w:pPr>
      <w:r w:rsidDel="00000000" w:rsidR="00000000" w:rsidRPr="00000000">
        <w:rPr>
          <w:rFonts w:ascii="Times New Roman" w:cs="Times New Roman" w:eastAsia="Times New Roman" w:hAnsi="Times New Roman"/>
          <w:color w:val="4472c4"/>
          <w:sz w:val="24"/>
          <w:szCs w:val="24"/>
          <w:vertAlign w:val="baseline"/>
          <w:rtl w:val="0"/>
        </w:rPr>
        <w:t xml:space="preserve">RAMAPURAM CAMPUS – CHENNAI 600 089</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Question Bank - 18CSS202J – Computer Communications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 A - Multiple Choice Questions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Level of Understanding: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Easy</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not applicable for IP?</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Error reporting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Handle addressing conventions</w:t>
        <w:br w:type="textWrapping"/>
        <w:t xml:space="preserve">c) Datagram format</w:t>
        <w:br w:type="textWrapping"/>
        <w:t xml:space="preserve">d) Packet handling conventions</w:t>
        <w:br w:type="textWrapping"/>
        <w:t xml:space="preserve">Answer: a</w:t>
        <w:br w:type="textWrapping"/>
        <w:t xml:space="preserve">Explanation: Error reporting is handled by ICMP.</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field in IPv4 datagram is not related to fragmentation?</w:t>
        <w:br w:type="textWrapping"/>
        <w:t xml:space="preserve">a) Flags</w:t>
        <w:br w:type="textWrapping"/>
        <w:t xml:space="preserve">b) Offset</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Identifier</w:t>
        <w:br w:type="textWrapping"/>
        <w:t xml:space="preserve">Answer: c</w:t>
        <w:br w:type="textWrapping"/>
        <w:t xml:space="preserve">Explanation: TOS-type of service identifies the type of packets.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TTL field has value 10. How many routers (max) can process this datagram?</w:t>
        <w:br w:type="textWrapping"/>
        <w:t xml:space="preserve">a) 11</w:t>
        <w:br w:type="textWrapping"/>
        <w:t xml:space="preserve">b) 5</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 10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w:t>
        <w:br w:type="textWrapping"/>
        <w:t xml:space="preserve">Answer: c</w:t>
        <w:br w:type="textWrapping"/>
        <w:t xml:space="preserve">Explanation: TTL field is decremented by one each time the datagram is processed by a router.</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in protocol field is 17, the transport layer protocol used is _____________</w:t>
        <w:br w:type="textWrapping"/>
        <w:t xml:space="preserve">a) TCP</w:t>
        <w:br w:type="textWrapping"/>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UDP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 Either of the mentioned</w:t>
        <w:br w:type="textWrapping"/>
        <w:t xml:space="preserve">d) None of the mentioned</w:t>
        <w:br w:type="textWrapping"/>
        <w:t xml:space="preserve">Answer: b</w:t>
        <w:br w:type="textWrapping"/>
        <w:t xml:space="preserve">Explanation: For TCP it is 6.</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field can carry which of the following?</w:t>
        <w:br w:type="textWrapping"/>
        <w:t xml:space="preserve">a) TCP segemnt</w:t>
        <w:br w:type="textWrapping"/>
        <w:t xml:space="preserve">b) UDP segment</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ICMP messages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None of the mentioned</w:t>
        <w:br w:type="textWrapping"/>
        <w:t xml:space="preserve">Answer: c</w:t>
        <w:br w:type="textWrapping"/>
        <w:t xml:space="preserve">Explanation: Data field usually has tranaport layer segment, but it can also carry ICMP messages.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should be the flag value to indicate the last fragment?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a) 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w:t>
        <w:br w:type="textWrapping"/>
        <w:t xml:space="preserve">c) TTl value</w:t>
        <w:br w:type="textWrapping"/>
        <w:t xml:space="preserve">d) None of the mentioned</w:t>
        <w:br w:type="textWrapping"/>
        <w:t xml:space="preserve">Answer: a</w:t>
        <w:br w:type="textWrapping"/>
        <w:t xml:space="preserve">In classless addressing, there are no classes but addresses are still granted in</w:t>
        <w:br w:type="textWrapping"/>
        <w:t xml:space="preserve">a) IPs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b) Blocks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Codes</w:t>
        <w:br w:type="textWrapping"/>
        <w:t xml:space="preserve">d) Sizes</w:t>
        <w:br w:type="textWrapping"/>
        <w:t xml:space="preserve">Answer: b</w:t>
        <w:br w:type="textWrapping"/>
        <w:t xml:space="preserve">Explanation: In classless addressing, there are no classes but addresses are still granted in blocks.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IPv4 Addresses, classful addressing is replaced with</w:t>
        <w:br w:type="textWrapping"/>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Classless Addressing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Classful Addressing</w:t>
        <w:br w:type="textWrapping"/>
        <w:t xml:space="preserve">c) Classful Advertising</w:t>
        <w:br w:type="textWrapping"/>
        <w:t xml:space="preserve">d) Classless Advertising</w:t>
        <w:br w:type="textWrapping"/>
        <w:t xml:space="preserve">Answer: a</w:t>
        <w:br w:type="textWrapping"/>
        <w:t xml:space="preserve">Explanation: Classful addressing is replaced with classless addressing.</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address in a block is used as network address that represents the</w:t>
        <w:br w:type="textWrapping"/>
        <w:t xml:space="preserve">a) Class Network</w:t>
        <w:br w:type="textWrapping"/>
        <w:t xml:space="preserve">b) Entity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 Organization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Codes</w:t>
        <w:br w:type="textWrapping"/>
        <w:t xml:space="preserve">Answer: c</w:t>
        <w:br w:type="textWrapping"/>
        <w:t xml:space="preserve">Explanation: First address in a block is used as network address that represents the organization.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classful addressing, a large part of available addresses are</w:t>
        <w:br w:type="textWrapping"/>
        <w:t xml:space="preserve">a) Organized</w:t>
        <w:br w:type="textWrapping"/>
        <w:t xml:space="preserve">b) Blocked</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Wasted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Communicated</w:t>
        <w:br w:type="textWrapping"/>
        <w:t xml:space="preserve">Answer: c</w:t>
        <w:br w:type="textWrapping"/>
        <w:t xml:space="preserve">Explanation: In classful addressing, a large part of available addresses are wasted.</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Network addresses are very important concepts of</w:t>
        <w:br w:type="textWrapping"/>
        <w:t xml:space="preserve">a) Routing</w:t>
        <w:br w:type="textWrapping"/>
        <w:t xml:space="preserve">b) Mask</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IP Addressing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Classless Addressing</w:t>
        <w:br w:type="textWrapping"/>
        <w:t xml:space="preserve">Answer: c</w:t>
        <w:br w:type="textWrapping"/>
        <w:t xml:space="preserve">Explanation: Network addresses are very important concepts of IP addressing.</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of this is not a class of IP address?</w:t>
        <w:br w:type="textWrapping"/>
        <w:t xml:space="preserve">a) ClassE</w:t>
        <w:br w:type="textWrapping"/>
        <w:t xml:space="preserve">b) ClassC</w:t>
        <w:br w:type="textWrapping"/>
        <w:t xml:space="preserve">c) ClassD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d) ClassF</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br w:type="textWrapping"/>
        <w:t xml:space="preserve">Explanation: Class F is not a class of IP addressing.</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36"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the broadcast address for a Class B network ID using the default subnetmask?</w:t>
        <w:br w:type="textWrapping"/>
        <w:t xml:space="preserve">a) 172.16.10.255</w:t>
        <w:br w:type="textWrapping"/>
        <w:t xml:space="preserve">b) 255.255.255.255</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172.16.255.255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172.255.255.255</w:t>
        <w:br w:type="textWrapping"/>
        <w:t xml:space="preserve">Answer: c</w:t>
        <w:br w:type="textWrapping"/>
        <w:t xml:space="preserve">Explanation: This address is used for broadcast the class B network purpose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Level of Understanding: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Medium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an IP address of 172.16.13.5 with a 255.255.255.128 subnet mask. What is your class of address, subnet address, and broadcast address?</w:t>
        <w:br w:type="textWrapping"/>
        <w:t xml:space="preserve">a) Class A, Subnet 172.16.13.0, Broadcast address 172.16.13.127</w:t>
        <w:br w:type="textWrapping"/>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Class B, Subnet 172.16.13.0, Broadcast address 172.16.13.127</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 B, Subnet 172.16.13.0, Broadcast address 172.16.13.255</w:t>
        <w:br w:type="textWrapping"/>
        <w:t xml:space="preserve">d) Class B, Subnet 172.16.0.0, Broadcast address 172.16.255.255</w:t>
        <w:br w:type="textWrapping"/>
        <w:t xml:space="preserve">Answer: b</w:t>
        <w:br w:type="textWrapping"/>
        <w:t xml:space="preserve">Explanation: Class B is the address of IP code 172.16.13.5</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wanted to have 12 subnets with a Class C network ID, which subnet mask would you use?</w:t>
        <w:br w:type="textWrapping"/>
        <w:t xml:space="preserve">a) 255.255.255.252</w:t>
        <w:br w:type="textWrapping"/>
        <w:t xml:space="preserve">b) 255.255.255.255</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 255.255.255.240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255.255.255.248</w:t>
        <w:br w:type="textWrapping"/>
        <w:t xml:space="preserve">Answer: c</w:t>
        <w:br w:type="textWrapping"/>
        <w:t xml:space="preserve">Explanation: If you have eight networks and each requires 10 hosts, you would use the Class C mask of 255.255.255.240. Why? Because 240 in binary is 11110000, which means you have four subnet bits and four host bits. Using our math, we’d get the following:</w:t>
        <w:br w:type="textWrapping"/>
        <w:t xml:space="preserve">24-2=14 subnets</w:t>
        <w:br w:type="textWrapping"/>
        <w:t xml:space="preserve">24-2=14 hosts.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36"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combination of _________ and __________ is yoften termed the local address of the local portion of the IP address.</w:t>
        <w:br w:type="textWrapping"/>
        <w:t xml:space="preserve">a) Network number and host number</w:t>
        <w:br w:type="textWrapping"/>
        <w:t xml:space="preserve">b) Network number and subnet number</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Subnet number and host number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Host number</w:t>
        <w:br w:type="textWrapping"/>
        <w:t xml:space="preserve">Answer: c</w:t>
        <w:br w:type="textWrapping"/>
        <w:t xml:space="preserve">Explanation: Sub networking is implemented for remote sensing in transparent way from that a host contains the sub network which called local operation.</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 implies that all subnets obtained from the same subnet mask.</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a) Static subnetting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Dynamic subnetting</w:t>
        <w:br w:type="textWrapping"/>
        <w:t xml:space="preserve">c) Variable length subnetting</w:t>
        <w:br w:type="textWrapping"/>
        <w:t xml:space="preserve">d) Both Dynamic subnetting and Variable length subnetting</w:t>
        <w:br w:type="textWrapping"/>
        <w:t xml:space="preserve">Answer: a</w:t>
        <w:br w:type="textWrapping"/>
        <w:t xml:space="preserve">Explanation: Static sub network</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network administrator is connecting hosts A and B directly through their Ethernet interfaces, as shown in the illustration. Ping attempts between the hosts are unsuccessful. What can be done to provide connectivity between the hosts?</w:t>
        <w:br w:type="textWrapping"/>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54960" cy="939800"/>
              <wp:effectExtent b="0" l="0" r="0" t="0"/>
              <wp:docPr descr="DESIGNING SUBNET MASKS Q1" id="1026" name="image1.png"/>
              <a:graphic>
                <a:graphicData uri="http://schemas.openxmlformats.org/drawingml/2006/picture">
                  <pic:pic>
                    <pic:nvPicPr>
                      <pic:cNvPr descr="DESIGNING SUBNET MASKS Q1" id="0" name="image1.png"/>
                      <pic:cNvPicPr preferRelativeResize="0"/>
                    </pic:nvPicPr>
                    <pic:blipFill>
                      <a:blip r:embed="rId10"/>
                      <a:srcRect b="0" l="0" r="0" t="0"/>
                      <a:stretch>
                        <a:fillRect/>
                      </a:stretch>
                    </pic:blipFill>
                    <pic:spPr>
                      <a:xfrm>
                        <a:off x="0" y="0"/>
                        <a:ext cx="2854960" cy="939800"/>
                      </a:xfrm>
                      <a:prstGeom prst="rect"/>
                      <a:ln/>
                    </pic:spPr>
                  </pic:pic>
                </a:graphicData>
              </a:graphic>
            </wp:inline>
          </w:drawing>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 A crossover cable should be used in place of the straight-through cable.</w:t>
        <w:br w:type="textWrapping"/>
        <w:t xml:space="preserve">2. A rollover cable should be used in place of the straight-through cable.</w:t>
        <w:br w:type="textWrapping"/>
        <w:t xml:space="preserve">3. The subnet masks should be set to 255.255.255.192.</w:t>
        <w:br w:type="textWrapping"/>
        <w:t xml:space="preserve">4. A default gateway needs to be set on each host.</w:t>
        <w:br w:type="textWrapping"/>
        <w:t xml:space="preserve">5. The subnet masks should be set to 255.255.255.0.</w:t>
        <w:br w:type="textWrapping"/>
        <w:t xml:space="preserve">a) 1 only</w:t>
        <w:br w:type="textWrapping"/>
        <w:t xml:space="preserve">b) 2 only</w:t>
        <w:br w:type="textWrapping"/>
        <w:t xml:space="preserve">c) 3 and 4 only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d) 1 and 5 only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br w:type="textWrapping"/>
        <w:t xml:space="preserve">Explanation: First, if you have two hosts directly connected, as shown in the graphic, then you need a crossover cable. A straight-through cable won’t work. Second, the hosts have different masks, which puts them in different subnets. The easy solution is just to set both masks to 255.255.255.0 (/24).</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router has the following IP address on Ethernet0: 172.16.2.1/23. Which of the following can be valid host IDs on the LAN interface attached to the router?</w:t>
        <w:br w:type="textWrapping"/>
        <w:t xml:space="preserve">1. 172.16.1.100</w:t>
        <w:br w:type="textWrapping"/>
        <w:t xml:space="preserve">2. 172.16.1.198</w:t>
        <w:br w:type="textWrapping"/>
        <w:t xml:space="preserve">3. 172.16.2.255</w:t>
        <w:br w:type="textWrapping"/>
        <w:t xml:space="preserve">4. 172.16.3.0</w:t>
        <w:br w:type="textWrapping"/>
        <w:t xml:space="preserve">a) 1 only</w:t>
        <w:br w:type="textWrapping"/>
        <w:t xml:space="preserve">b) 2 and 3 only</w:t>
        <w:br w:type="textWrapping"/>
        <w:t xml:space="preserve">c) 3 and 4 only</w:t>
        <w:br w:type="textWrapping"/>
        <w:t xml:space="preserve">d) None of the mentioned</w:t>
        <w:br w:type="textWrapping"/>
        <w:t xml:space="preserve">Answer: c</w:t>
        <w:br w:type="textWrapping"/>
        <w:t xml:space="preserve">Explanation: The router’s IP address on the E0 interface is 172.16.2.1/23, which is 255.255.254.0. This makes the third octet a block size of 2. The router’s interface is in the 2.0 subnet, and the broadcast address is 3.255 because the next subnet is 4.0. The valid host range is 2.1 through 3.254. The router is using the first valid host address in the range.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two statements describe the IP address 10.16.3.65/23?</w:t>
        <w:br w:type="textWrapping"/>
        <w:t xml:space="preserve">1. The subnet address is 10.16.3.0 255.255.254.0.</w:t>
        <w:br w:type="textWrapping"/>
        <w:t xml:space="preserve">2. The lowest host address in the subnet is 10.16.2.1 255.255.254.0.</w:t>
        <w:br w:type="textWrapping"/>
        <w:t xml:space="preserve">3. The last valid host address in the subnet is 10.16.2.254 255.255.254.0.</w:t>
        <w:br w:type="textWrapping"/>
        <w:t xml:space="preserve">4. The broadcast address of the subnet is 10.16.3.255 255.255.254.0.</w:t>
        <w:br w:type="textWrapping"/>
        <w:t xml:space="preserve">a) 1 and 3</w:t>
        <w:br w:type="textWrapping"/>
        <w:t xml:space="preserve">b) 2 and 4</w:t>
        <w:br w:type="textWrapping"/>
        <w:t xml:space="preserve">c) 1, 2 and 4</w:t>
        <w:br w:type="textWrapping"/>
        <w:t xml:space="preserve">d) 2, 3 and 4</w:t>
        <w:br w:type="textWrapping"/>
        <w:t xml:space="preserve">Answer: b</w:t>
        <w:br w:type="textWrapping"/>
        <w:t xml:space="preserve">Explanation: The mask 255.255.254.0 (/23) used with a Class A address means that there are 15 subnet bits and 9 host bits. The block size in the third octet is 2 (256 – 254). So this makes the subnets in the interesting octet 0, 2, 4, 6, etc., all the way to 254. The host 10.16.3.65 is in the 2.0 subnet. The next subnet is 4.0, so the broadcast address for the 2.0 subnet is 3.255. The valid host addresses are 2.1 through 3.254.</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maximum number of IP addresses that can be assigned to hosts on a local subnet that uses the 255.255.255.224 subnet mask?</w:t>
        <w:br w:type="textWrapping"/>
        <w:t xml:space="preserve">a) 14</w:t>
        <w:br w:type="textWrapping"/>
        <w:t xml:space="preserve">b) 15</w:t>
        <w:br w:type="textWrapping"/>
        <w:t xml:space="preserve">c) 16</w:t>
        <w:br w:type="textWrapping"/>
        <w:t xml:space="preserve">d) 30</w:t>
        <w:br w:type="textWrapping"/>
        <w:t xml:space="preserve">Answer: d</w:t>
        <w:br w:type="textWrapping"/>
        <w:t xml:space="preserve">Explanation: A /27 (255.255.255.224) is 3 bits on and 5 bits off. This provides 8 subnets, each with 30 hosts. Does it matter if this mask is used with a Class A, B, or C network address? Not at all. The number of host bits would never change.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subnet a network that has 5 subnets, each with at least 16 hosts. Which classful subnet mask would you use</w:t>
        <w:br w:type="textWrapping"/>
        <w:t xml:space="preserve">a) 255.255.255.192</w:t>
        <w:br w:type="textWrapping"/>
        <w:t xml:space="preserve">b) 255.255.255.224</w:t>
        <w:br w:type="textWrapping"/>
        <w:t xml:space="preserve">c) 255.255.255.240</w:t>
        <w:br w:type="textWrapping"/>
        <w:t xml:space="preserve">d) 255.255.255.248</w:t>
        <w:br w:type="textWrapping"/>
        <w:t xml:space="preserve">Answer: b</w:t>
        <w:br w:type="textWrapping"/>
        <w:t xml:space="preserve">Explanation: You need 5 subnets, each with at least 16 hosts. The mask 255.255.255.240 provides 16 subnets with 14 hosts-this will not work. The mask 255.255.255.224 provides 8 subnets, each with 30 hosts. This is the best answer.</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a network that needs 29 subnets while maximizing the number of host addresses available on each subnet. How many bits must you borrow from the host field to provide the correct subnet mask?</w:t>
        <w:br w:type="textWrapping"/>
        <w:t xml:space="preserve">a) 2</w:t>
        <w:br w:type="textWrapping"/>
        <w:t xml:space="preserve">b) 3</w:t>
        <w:br w:type="textWrapping"/>
        <w:t xml:space="preserve">c) 4</w:t>
        <w:br w:type="textWrapping"/>
        <w:t xml:space="preserve">d) 5</w:t>
        <w:br w:type="textWrapping"/>
        <w:t xml:space="preserve">Answer: d</w:t>
        <w:br w:type="textWrapping"/>
        <w:t xml:space="preserve">Explanation: A 240 mask is 4 subnet bits and provides 16 subnets, each with 14 hosts. We need more subnets, so let’s add subnet bits. One more subnet bit would be a 248 mask. This provides 5 subnet bits (32 subnets) with 3 host bits (6 hosts per subnet). This is the best answer.</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 Ethernet port on a router were assigned an IP address of 172.16.112.1/25, what would be the valid subnet address of this host?</w:t>
        <w:br w:type="textWrapping"/>
        <w:t xml:space="preserve">a) 172.16.112.0</w:t>
        <w:br w:type="textWrapping"/>
        <w:t xml:space="preserve">b) 172.16.0.0</w:t>
        <w:br w:type="textWrapping"/>
        <w:t xml:space="preserve">c) 172.16.96.0</w:t>
        <w:br w:type="textWrapping"/>
        <w:t xml:space="preserve">d) 172.16.255.0</w:t>
        <w:br w:type="textWrapping"/>
        <w:t xml:space="preserve">Answer: a</w:t>
        <w:br w:type="textWrapping"/>
        <w:t xml:space="preserve">Explanation: A /25 mask is 255.255.255.128. Used with a Class B network, the third and fourth octets are used for subnetting with a total of 9 subnet bits, 8 bits in the third octet and 1 bit in the fourth octet. Since there is only 1 bit in the fourth octet, the bit is either off or on-which is a value of 0 or 128. The host in the question is in the 0 subnet, which has a broadcast address of 127 since 128 is the next subnet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an interface on a router with the IP address of 192.168.192.10/29. Including the router interface, how many hosts can have IP addresses on the LAN attached to the router interface?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a) 6</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8</w:t>
        <w:br w:type="textWrapping"/>
        <w:t xml:space="preserve">c) 30</w:t>
        <w:br w:type="textWrapping"/>
        <w:t xml:space="preserve">d) 32</w:t>
        <w:br w:type="textWrapping"/>
        <w:t xml:space="preserve">Answer: a</w:t>
        <w:br w:type="textWrapping"/>
        <w:t xml:space="preserve">Explanation: A /29 (255.255.255.248), regardless of the class of address, has only 3 host bits. Six hosts is the maximum number of hosts on this LAN, including the router interface.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subnetwork number of a host with an IP address of 172.16.66.0/21?</w:t>
        <w:br w:type="textWrapping"/>
        <w:t xml:space="preserve">a) 172.16.36.0</w:t>
        <w:br w:type="textWrapping"/>
        <w:t xml:space="preserve">b) 172.16.48.0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 172.16.64.0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172.16.0.0</w:t>
        <w:br w:type="textWrapping"/>
        <w:t xml:space="preserve">Answer: c</w:t>
        <w:br w:type="textWrapping"/>
        <w:t xml:space="preserve">Explanation: A /21 is 255.255.248.0, which means we have a block size of 8 in the third octet, so we just count by 8 until we reach 66. The subnet in this question is 64.0. The next subnet is 72.0, so the broadcast address of the 64 subnet is 71.255.</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network address of 172.16.0.0/19 provides how many subnets and hosts?</w:t>
        <w:br w:type="textWrapping"/>
        <w:t xml:space="preserve">a) 7 subnets, 30 hosts each</w:t>
        <w:br w:type="textWrapping"/>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8 subnets, 8,190 hosts 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 8 subnets, 2,046 hosts each</w:t>
        <w:br w:type="textWrapping"/>
        <w:t xml:space="preserve">d) 7 subnets, 2,046 hosts each</w:t>
        <w:br w:type="textWrapping"/>
        <w:t xml:space="preserve">Answer: b</w:t>
        <w:br w:type="textWrapping"/>
        <w:t xml:space="preserve">Explanation: A CIDR address of /19 is 255.255.224.0. This is a Class B address, so that is only 3 subnet bits, but it provides 13 host bits, or 8 subnets, each with 8,190 hosts.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size of IP address in IPv4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shd w:fill="fff800"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4bytes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128bits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8bytes </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100bits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10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2F">
      <w:pPr>
        <w:numPr>
          <w:ilvl w:val="0"/>
          <w:numId w:val="3"/>
        </w:numPr>
        <w:spacing w:after="0" w:line="240" w:lineRule="auto"/>
        <w:ind w:left="644"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the important concept in </w:t>
      </w:r>
      <w:r w:rsidDel="00000000" w:rsidR="00000000" w:rsidRPr="00000000">
        <w:rPr>
          <w:rFonts w:ascii="Times New Roman" w:cs="Times New Roman" w:eastAsia="Times New Roman" w:hAnsi="Times New Roman"/>
          <w:color w:val="000000"/>
          <w:sz w:val="24"/>
          <w:szCs w:val="24"/>
          <w:vertAlign w:val="baseline"/>
          <w:rtl w:val="0"/>
        </w:rPr>
        <w:t xml:space="preserve">network</w:t>
      </w:r>
      <w:r w:rsidDel="00000000" w:rsidR="00000000" w:rsidRPr="00000000">
        <w:rPr>
          <w:rFonts w:ascii="Times New Roman" w:cs="Times New Roman" w:eastAsia="Times New Roman" w:hAnsi="Times New Roman"/>
          <w:sz w:val="24"/>
          <w:szCs w:val="24"/>
          <w:vertAlign w:val="baseline"/>
          <w:rtl w:val="0"/>
        </w:rPr>
        <w:t xml:space="preserve"> addresses?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Routing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Mask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IP Addressing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Classless Addressing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29"/>
        </w:tabs>
        <w:spacing w:after="0" w:before="0" w:line="276" w:lineRule="auto"/>
        <w:ind w:left="107" w:right="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The maximum number of IP addresses that can be assigned to hosts on a local subnet that uses    255.255.255.224 subnet mask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14</w:t>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15</w:t>
        <w:tab/>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16</w:t>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 30</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7"/>
        </w:tabs>
        <w:spacing w:after="0" w:before="0" w:line="276" w:lineRule="auto"/>
        <w:ind w:left="107" w:right="7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device that forwards packets between networks by processing the routing information included in the packet.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bridge</w:t>
        <w:tab/>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firewall</w:t>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router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hub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 repeater is a device that operates only in the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LAN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WAN</w:t>
        <w:tab/>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c)MAN</w:t>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connector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32.Choose from the following. In classful addressing, a large part of available addresses are?</w:t>
        <w:br w:type="textWrapping"/>
        <w:t xml:space="preserve">a) Organized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Blocked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Wasted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Communicated</w:t>
      </w:r>
    </w:p>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33.Select the operating layers of bridge</w:t>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a) Physical &amp; Data-link layers</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b) Datalink-Network layers </w:t>
      </w:r>
    </w:p>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Network &amp; Transport layers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Transport &amp; Session layers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0"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---------is the broadcast address for a Class B network ID using default subnetmask.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172.16.10.255</w:t>
        <w:tab/>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255.255.255.255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172.16.255.255</w:t>
        <w:tab/>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d)172.255.255.255</w:t>
        <w:br w:type="textWrapping"/>
        <w:t xml:space="preserve">35. Which of the following is not a class of classful addressing</w:t>
        <w:br w:type="textWrapping"/>
        <w:t xml:space="preserve">a) Class 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 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 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 Class F</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Select the IP address which belongs to class 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a)121.12.12.248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b)130.12.12.248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c)128.12.12.248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d)129.12.12.248</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37.Find the device that helps to prevent congestion and data collisions </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Hub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Gateway</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36"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Proxy Server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38.Find the device that is used to connect a number   of   LANs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Router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Repeater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Bridge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 Switch</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39.Name the concept   used to divide a large IP network in smaller IP networks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a)Supernetting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b)Subnetting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c)classful addressing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d)classless addressing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75"/>
          <w:tab w:val="left" w:pos="4063"/>
        </w:tabs>
        <w:spacing w:after="0" w:before="0" w:line="276" w:lineRule="auto"/>
        <w:ind w:left="720" w:right="4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combination of</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often termed the local address of the local portion of the IP address.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Network and host number</w:t>
        <w:tab/>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Network and subnet number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Subnet and host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Host number and super net number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40.Identify the class of the IP address 172.16.2.1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A</w:t>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 B</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 C</w:t>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Class 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41.Change the binary address to dotted decimal notation 10000001 00001011 00001011 11101111</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a)129.11.11.239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b)128.11.11.239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c)128.11.11.236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d)129.11.11.238</w:t>
      </w:r>
    </w:p>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42. Select the operating layer of a hub </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Physical layer</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b) Datalink layer </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Network layer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 layer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Level of Understanding: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Easy</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56"/>
          <w:tab w:val="left" w:pos="2297"/>
          <w:tab w:val="left" w:pos="2906"/>
          <w:tab w:val="left" w:pos="3856"/>
          <w:tab w:val="left" w:pos="4583"/>
          <w:tab w:val="left" w:pos="5471"/>
          <w:tab w:val="left" w:pos="6044"/>
          <w:tab w:val="left" w:pos="6390"/>
        </w:tabs>
        <w:spacing w:after="0" w:before="0" w:line="276" w:lineRule="auto"/>
        <w:ind w:left="107" w:right="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a link transmits 4000frames per second, and each slot has 8 bits, the transmission</w:t>
        <w:tab/>
        <w:t xml:space="preserve">rate</w:t>
        <w:tab/>
        <w:t xml:space="preserve">of</w:t>
        <w:tab/>
        <w:t xml:space="preserve">circuit</w:t>
        <w:tab/>
        <w:t xml:space="preserve">this</w:t>
        <w:tab/>
        <w:t xml:space="preserve">TDM</w:t>
        <w:tab/>
        <w:t xml:space="preserve">is</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32kbps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500bps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500kbps</w:t>
        <w:tab/>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1500kbps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0"/>
        </w:tabs>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TDM, slots are further divided into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Seconds</w:t>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 Frames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Packets</w:t>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segment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Name the polarities used in NRZ format </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Complete pulse 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Half duration</w:t>
        <w:br w:type="textWrapping"/>
        <w:t xml:space="preserve">c) Bothe positive as well as negative value</w:t>
        <w:br w:type="textWrapping"/>
        <w:t xml:space="preserve">d) Each pulse is used for twice the duration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2">
      <w:pPr>
        <w:pStyle w:val="Heading3"/>
        <w:spacing w:after="0" w:before="0" w:lineRule="auto"/>
        <w:rPr>
          <w:b w:val="0"/>
          <w:sz w:val="24"/>
          <w:szCs w:val="24"/>
          <w:vertAlign w:val="baseline"/>
        </w:rPr>
      </w:pPr>
      <w:r w:rsidDel="00000000" w:rsidR="00000000" w:rsidRPr="00000000">
        <w:rPr>
          <w:b w:val="0"/>
          <w:sz w:val="24"/>
          <w:szCs w:val="24"/>
          <w:vertAlign w:val="baseline"/>
          <w:rtl w:val="0"/>
        </w:rPr>
        <w:t xml:space="preserve">4.Select from the following. Pulse used to represent Polar NRZ</w:t>
      </w:r>
    </w:p>
    <w:p w:rsidR="00000000" w:rsidDel="00000000" w:rsidP="00000000" w:rsidRDefault="00000000" w:rsidRPr="00000000" w14:paraId="00000093">
      <w:pPr>
        <w:pStyle w:val="Heading3"/>
        <w:spacing w:after="0" w:before="0" w:lineRule="auto"/>
        <w:rPr>
          <w:b w:val="0"/>
          <w:sz w:val="24"/>
          <w:szCs w:val="24"/>
          <w:vertAlign w:val="baseline"/>
        </w:rPr>
      </w:pPr>
      <w:r w:rsidDel="00000000" w:rsidR="00000000" w:rsidRPr="00000000">
        <w:rPr>
          <w:b w:val="0"/>
          <w:sz w:val="24"/>
          <w:szCs w:val="24"/>
          <w:vertAlign w:val="baseline"/>
          <w:rtl w:val="0"/>
        </w:rPr>
        <w:t xml:space="preserve">a</w:t>
      </w:r>
      <w:r w:rsidDel="00000000" w:rsidR="00000000" w:rsidRPr="00000000">
        <w:rPr>
          <w:b w:val="0"/>
          <w:sz w:val="24"/>
          <w:szCs w:val="24"/>
          <w:highlight w:val="yellow"/>
          <w:vertAlign w:val="baseline"/>
          <w:rtl w:val="0"/>
        </w:rPr>
        <w:t xml:space="preserve">) High in data is represented by a positive pulse</w:t>
      </w:r>
      <w:r w:rsidDel="00000000" w:rsidR="00000000" w:rsidRPr="00000000">
        <w:rPr>
          <w:rtl w:val="0"/>
        </w:rPr>
      </w:r>
    </w:p>
    <w:p w:rsidR="00000000" w:rsidDel="00000000" w:rsidP="00000000" w:rsidRDefault="00000000" w:rsidRPr="00000000" w14:paraId="00000094">
      <w:pPr>
        <w:pStyle w:val="Heading3"/>
        <w:spacing w:after="0" w:before="0" w:lineRule="auto"/>
        <w:rPr>
          <w:b w:val="0"/>
          <w:sz w:val="24"/>
          <w:szCs w:val="24"/>
          <w:vertAlign w:val="baseline"/>
        </w:rPr>
      </w:pPr>
      <w:r w:rsidDel="00000000" w:rsidR="00000000" w:rsidRPr="00000000">
        <w:rPr>
          <w:b w:val="0"/>
          <w:sz w:val="24"/>
          <w:szCs w:val="24"/>
          <w:vertAlign w:val="baseline"/>
          <w:rtl w:val="0"/>
        </w:rPr>
        <w:t xml:space="preserve">b) High in data is represented by a negative pulse</w:t>
      </w:r>
    </w:p>
    <w:p w:rsidR="00000000" w:rsidDel="00000000" w:rsidP="00000000" w:rsidRDefault="00000000" w:rsidRPr="00000000" w14:paraId="00000095">
      <w:pPr>
        <w:pStyle w:val="Heading3"/>
        <w:spacing w:after="0" w:before="0" w:lineRule="auto"/>
        <w:rPr>
          <w:b w:val="0"/>
          <w:sz w:val="24"/>
          <w:szCs w:val="24"/>
          <w:vertAlign w:val="baseline"/>
        </w:rPr>
      </w:pPr>
      <w:r w:rsidDel="00000000" w:rsidR="00000000" w:rsidRPr="00000000">
        <w:rPr>
          <w:b w:val="0"/>
          <w:sz w:val="24"/>
          <w:szCs w:val="24"/>
          <w:vertAlign w:val="baseline"/>
          <w:rtl w:val="0"/>
        </w:rPr>
        <w:t xml:space="preserve">c)Low in data is represented by a positive pulse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High in data is represented by a zero pulse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Polar coding is a technique in which</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65"/>
        </w:tabs>
        <w:spacing w:after="0" w:before="34" w:line="240" w:lineRule="auto"/>
        <w:ind w:left="264" w:right="0" w:hanging="158"/>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 is transmitted by a positive pulse and 0 is transmitted by negative pulse</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6"/>
        </w:tabs>
        <w:spacing w:after="0" w:before="34" w:line="240" w:lineRule="auto"/>
        <w:ind w:left="325" w:right="0" w:hanging="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transmitted by a positive pulse and 0 is transmitted by zero volts</w:t>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64"/>
        </w:tabs>
        <w:spacing w:after="0" w:before="34" w:line="240" w:lineRule="auto"/>
        <w:ind w:left="263" w:right="0" w:hanging="1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transmitted by +V and 0 is transmitted by -V</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 is transmitted by -Vand 0 is transmitted by +V</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6.The signal rate is also called as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a)Baud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b)bit</w:t>
        <w:tab/>
        <w:t xml:space="preserve">c)signal</w:t>
        <w:tab/>
        <w:t xml:space="preserve">d)byte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8"/>
        </w:tabs>
        <w:spacing w:after="0" w:before="0" w:line="278.00000000000006" w:lineRule="auto"/>
        <w:ind w:left="107" w:right="3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scheme, all the signal levels are on one side of the time axis, either above or below</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a)unipolar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b)Polar</w:t>
        <w:tab/>
        <w:t xml:space="preserve">c)bipolar</w:t>
        <w:tab/>
        <w:t xml:space="preserve">d)Nonpolar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Which of the following is not a guided media?</w:t>
        <w:br w:type="textWrapping"/>
        <w:t xml:space="preserve">a) Fiber optical cable</w:t>
        <w:br w:type="textWrapping"/>
        <w:t xml:space="preserve">b) Coaxial cable</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Wireless 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Copper wire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9.List the number of concentric copper conductors in coaxial cable </w:t>
        <w:br w:type="textWrapping"/>
        <w:t xml:space="preserve">a) 1 b)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3 d) 4</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10.Name the conversion in Delta modulation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Analog to digital  b)Digital to analog c) ADC and DAC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Analog to Discrete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11.Which of the following modulation technique is used in most modern modems for digital to analog modulation?</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b) FSK c)PSK 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QAM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12.Tell the type of modulation used in OOK</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FSK  b)PSK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d)QAM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8"/>
          <w:tab w:val="left" w:pos="5378"/>
        </w:tabs>
        <w:spacing w:after="0" w:before="0" w:line="276" w:lineRule="auto"/>
        <w:ind w:left="0" w:right="10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13.The idea of RZ and the idea of NRZ-L are combined into the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8"/>
          <w:tab w:val="left" w:pos="5378"/>
        </w:tabs>
        <w:spacing w:after="0" w:before="0" w:line="276" w:lineRule="auto"/>
        <w:ind w:left="360" w:right="101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8"/>
          <w:tab w:val="left" w:pos="5378"/>
        </w:tabs>
        <w:spacing w:after="0" w:before="0" w:line="276" w:lineRule="auto"/>
        <w:ind w:left="0" w:right="10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a)Manchester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b)differential Manchester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synchronisation</w:t>
        <w:tab/>
        <w:t xml:space="preserve">d)Integration</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27"/>
        </w:tabs>
        <w:spacing w:after="0" w:before="0" w:line="276" w:lineRule="auto"/>
        <w:ind w:left="107" w:right="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13.The minimum bandwidth of Manchester and differential Manchester is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of NRZ</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a)twice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b)the same as</w:t>
        <w:tab/>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c)thrice</w:t>
        <w:tab/>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Half</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8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PCM is an example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34"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a)digital to digital</w:t>
        <w:tab/>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34"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b)analog to digital</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c)analog to analog</w:t>
        <w:tab/>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d)digital to analog</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8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In asynchronous transmission , the gap between bytes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a)fixed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c)zero</w:t>
        <w:tab/>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d)function of data rate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Find the line coding schemes whose output is represented by wide half bit pulse?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a)Bipolar RZ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b)Unipolar 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c)RZ-AMI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Manchester coding</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Find the dimensions used in QAM</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 phase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Quadrature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c)In phase &amp; Quadrature</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Out Phase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The sharing of a medium and its link by two or more devices is called _________</w:t>
        <w:br w:type="textWrapping"/>
        <w:t xml:space="preserve">a) Fully duplexing</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 Multiplexing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 Both Fully duplexing and Multiplexing</w:t>
        <w:br w:type="textWrapping"/>
        <w:t xml:space="preserve">d) Duplexing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Which multiplexing technique transmits digital signals?</w:t>
        <w:br w:type="textWrapping"/>
        <w:t xml:space="preserve">a) FDM</w:t>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b) TDM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WDM</w:t>
        <w:br w:type="textWrapping"/>
        <w:t xml:space="preserve">d) FDM &amp; WDM</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20.If there are n signal sources of same data rate than TDM link has _______ slots.</w:t>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a)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 n/2</w:t>
        <w:br w:type="textWrapping"/>
        <w:t xml:space="preserve">c) n*2</w:t>
        <w:br w:type="textWrapping"/>
        <w:t xml:space="preserve">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21.If link transmits 4000frames per second, and each slot has 8 bits, the transmission rate of circuit this TDM is 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a) 32kbps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500bps</w:t>
        <w:br w:type="textWrapping"/>
        <w:t xml:space="preserve">c) 500kbps</w:t>
        <w:br w:type="textWrapping"/>
        <w:t xml:space="preserve">d) None of the mentioned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22,The state when dedicated signals are idle are called __________</w:t>
        <w:br w:type="textWrapping"/>
        <w:t xml:space="preserve">a) Death period</w:t>
        <w:br w:type="textWrapping"/>
        <w:t xml:space="preserve">b) Poison period</w:t>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c) Silent period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None of the mentioned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23.In TDM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the transmission rate of the multiplexed path is usually _______ the sum of the transmission rates of the signal sources.</w:t>
        <w:br w:type="textWrapping"/>
      </w:r>
      <w:r w:rsidDel="00000000" w:rsidR="00000000" w:rsidRPr="00000000">
        <w:rPr>
          <w:rFonts w:ascii="Times New Roman" w:cs="Times New Roman" w:eastAsia="Times New Roman" w:hAnsi="Times New Roman"/>
          <w:b w:val="1"/>
          <w:i w:val="1"/>
          <w:smallCaps w:val="0"/>
          <w:strike w:val="0"/>
          <w:color w:val="000000"/>
          <w:sz w:val="22"/>
          <w:szCs w:val="22"/>
          <w:highlight w:val="yellow"/>
          <w:u w:val="single"/>
          <w:vertAlign w:val="baseline"/>
          <w:rtl w:val="0"/>
        </w:rPr>
        <w:t xml:space="preserve">a) Greater than</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 Lesser than</w:t>
        <w:br w:type="textWrapping"/>
        <w:t xml:space="preserve">c) Equal to</w:t>
        <w:br w:type="textWrapping"/>
        <w:t xml:space="preserve">d) Equal to or greater than</w:t>
      </w:r>
    </w:p>
    <w:p w:rsidR="00000000" w:rsidDel="00000000" w:rsidP="00000000" w:rsidRDefault="00000000" w:rsidRPr="00000000" w14:paraId="000000CF">
      <w:pPr>
        <w:rPr>
          <w:rFonts w:ascii="Times New Roman" w:cs="Times New Roman" w:eastAsia="Times New Roman" w:hAnsi="Times New Roman"/>
          <w:color w:val="000000"/>
          <w:sz w:val="24"/>
          <w:szCs w:val="24"/>
          <w:vertAlign w:val="baseline"/>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vertAlign w:val="baseline"/>
          <w:rtl w:val="0"/>
        </w:rPr>
        <w:t xml:space="preserve">24. In uniform quantization process</w:t>
      </w:r>
    </w:p>
    <w:p w:rsidR="00000000" w:rsidDel="00000000" w:rsidP="00000000" w:rsidRDefault="00000000" w:rsidRPr="00000000" w14:paraId="000000D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The step size remains same</w:t>
      </w:r>
    </w:p>
    <w:p w:rsidR="00000000" w:rsidDel="00000000" w:rsidP="00000000" w:rsidRDefault="00000000" w:rsidRPr="00000000" w14:paraId="000000D1">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 Step size varies according to the values of the input signal</w:t>
      </w:r>
    </w:p>
    <w:p w:rsidR="00000000" w:rsidDel="00000000" w:rsidP="00000000" w:rsidRDefault="00000000" w:rsidRPr="00000000" w14:paraId="000000D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The quantizer has linear characteristics</w:t>
      </w:r>
    </w:p>
    <w:p w:rsidR="00000000" w:rsidDel="00000000" w:rsidP="00000000" w:rsidRDefault="00000000" w:rsidRPr="00000000" w14:paraId="000000D3">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D. Both a and c are correct</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25. The biggest disadvantages of PCM is</w:t>
      </w:r>
    </w:p>
    <w:p w:rsidR="00000000" w:rsidDel="00000000" w:rsidP="00000000" w:rsidRDefault="00000000" w:rsidRPr="00000000" w14:paraId="000000D5">
      <w:pPr>
        <w:spacing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its inability to handle analog signals</w:t>
      </w:r>
    </w:p>
    <w:p w:rsidR="00000000" w:rsidDel="00000000" w:rsidP="00000000" w:rsidRDefault="00000000" w:rsidRPr="00000000" w14:paraId="000000D6">
      <w:pPr>
        <w:spacing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high error rate which its quantizing noise introduces</w:t>
      </w:r>
    </w:p>
    <w:p w:rsidR="00000000" w:rsidDel="00000000" w:rsidP="00000000" w:rsidRDefault="00000000" w:rsidRPr="00000000" w14:paraId="000000D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its incompatibility with TDM</w:t>
      </w:r>
    </w:p>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the large bandwidths that are required for it.</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Times New Roman" w:cs="Times New Roman" w:eastAsia="Times New Roman" w:hAnsi="Times New Roman"/>
          <w:b w:val="0"/>
          <w:i w:val="0"/>
          <w:smallCaps w:val="0"/>
          <w:strike w:val="0"/>
          <w:color w:val="30303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303030"/>
          <w:sz w:val="24"/>
          <w:szCs w:val="24"/>
          <w:u w:val="none"/>
          <w:shd w:fill="auto" w:val="clear"/>
          <w:vertAlign w:val="baseline"/>
          <w:rtl w:val="0"/>
        </w:rPr>
        <w:t xml:space="preserve">Indicate which of the following pulse modulation systems is analog</w:t>
      </w:r>
    </w:p>
    <w:p w:rsidR="00000000" w:rsidDel="00000000" w:rsidP="00000000" w:rsidRDefault="00000000" w:rsidRPr="00000000" w14:paraId="000000DC">
      <w:pPr>
        <w:numPr>
          <w:ilvl w:val="0"/>
          <w:numId w:val="1"/>
        </w:numPr>
        <w:shd w:fill="ffffff" w:val="clear"/>
        <w:spacing w:after="0" w:before="28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PCM</w:t>
      </w:r>
    </w:p>
    <w:p w:rsidR="00000000" w:rsidDel="00000000" w:rsidP="00000000" w:rsidRDefault="00000000" w:rsidRPr="00000000" w14:paraId="000000DD">
      <w:pPr>
        <w:numPr>
          <w:ilvl w:val="0"/>
          <w:numId w:val="1"/>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Differential PCM</w:t>
      </w:r>
    </w:p>
    <w:p w:rsidR="00000000" w:rsidDel="00000000" w:rsidP="00000000" w:rsidRDefault="00000000" w:rsidRPr="00000000" w14:paraId="000000DE">
      <w:pPr>
        <w:numPr>
          <w:ilvl w:val="0"/>
          <w:numId w:val="1"/>
        </w:numPr>
        <w:shd w:fill="ffffff" w:val="clear"/>
        <w:spacing w:after="0" w:before="0" w:line="240" w:lineRule="auto"/>
        <w:ind w:left="720" w:hanging="360"/>
        <w:rPr>
          <w:rFonts w:ascii="Times New Roman" w:cs="Times New Roman" w:eastAsia="Times New Roman" w:hAnsi="Times New Roman"/>
          <w:color w:val="303030"/>
          <w:sz w:val="24"/>
          <w:szCs w:val="24"/>
          <w:highlight w:val="yellow"/>
          <w:vertAlign w:val="baseline"/>
        </w:rPr>
      </w:pPr>
      <w:r w:rsidDel="00000000" w:rsidR="00000000" w:rsidRPr="00000000">
        <w:rPr>
          <w:rFonts w:ascii="Times New Roman" w:cs="Times New Roman" w:eastAsia="Times New Roman" w:hAnsi="Times New Roman"/>
          <w:color w:val="303030"/>
          <w:sz w:val="24"/>
          <w:szCs w:val="24"/>
          <w:highlight w:val="yellow"/>
          <w:vertAlign w:val="baseline"/>
          <w:rtl w:val="0"/>
        </w:rPr>
        <w:t xml:space="preserve">PWM</w:t>
      </w:r>
    </w:p>
    <w:p w:rsidR="00000000" w:rsidDel="00000000" w:rsidP="00000000" w:rsidRDefault="00000000" w:rsidRPr="00000000" w14:paraId="000000DF">
      <w:pPr>
        <w:numPr>
          <w:ilvl w:val="0"/>
          <w:numId w:val="1"/>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Delta modulation</w:t>
      </w:r>
    </w:p>
    <w:p w:rsidR="00000000" w:rsidDel="00000000" w:rsidP="00000000" w:rsidRDefault="00000000" w:rsidRPr="00000000" w14:paraId="000000E0">
      <w:pPr>
        <w:shd w:fill="ffffff" w:val="clear"/>
        <w:spacing w:after="0" w:line="240" w:lineRule="auto"/>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27.Indicate which of the following systems is digital?</w:t>
      </w:r>
    </w:p>
    <w:p w:rsidR="00000000" w:rsidDel="00000000" w:rsidP="00000000" w:rsidRDefault="00000000" w:rsidRPr="00000000" w14:paraId="000000E1">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Pulse-position modulation</w:t>
      </w:r>
    </w:p>
    <w:p w:rsidR="00000000" w:rsidDel="00000000" w:rsidP="00000000" w:rsidRDefault="00000000" w:rsidRPr="00000000" w14:paraId="000000E3">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highlight w:val="yellow"/>
          <w:vertAlign w:val="baseline"/>
          <w:rtl w:val="0"/>
        </w:rPr>
        <w:t xml:space="preserve">Pulse-code modulation</w:t>
      </w:r>
      <w:r w:rsidDel="00000000" w:rsidR="00000000" w:rsidRPr="00000000">
        <w:rPr>
          <w:rtl w:val="0"/>
        </w:rPr>
      </w:r>
    </w:p>
    <w:p w:rsidR="00000000" w:rsidDel="00000000" w:rsidP="00000000" w:rsidRDefault="00000000" w:rsidRPr="00000000" w14:paraId="000000E4">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Pulse-width modulation</w:t>
      </w:r>
    </w:p>
    <w:p w:rsidR="00000000" w:rsidDel="00000000" w:rsidP="00000000" w:rsidRDefault="00000000" w:rsidRPr="00000000" w14:paraId="000000E5">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Pulse-frequency modulation</w:t>
      </w:r>
    </w:p>
    <w:p w:rsidR="00000000" w:rsidDel="00000000" w:rsidP="00000000" w:rsidRDefault="00000000" w:rsidRPr="00000000" w14:paraId="000000E6">
      <w:pPr>
        <w:shd w:fill="ffffff" w:val="clear"/>
        <w:spacing w:after="360" w:before="360" w:line="240" w:lineRule="auto"/>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28.The main advantage of PCM system is</w:t>
      </w:r>
    </w:p>
    <w:p w:rsidR="00000000" w:rsidDel="00000000" w:rsidP="00000000" w:rsidRDefault="00000000" w:rsidRPr="00000000" w14:paraId="000000E7">
      <w:pPr>
        <w:numPr>
          <w:ilvl w:val="0"/>
          <w:numId w:val="6"/>
        </w:numPr>
        <w:shd w:fill="ffffff" w:val="clear"/>
        <w:spacing w:after="0" w:before="28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a lower bandwidth</w:t>
      </w:r>
    </w:p>
    <w:p w:rsidR="00000000" w:rsidDel="00000000" w:rsidP="00000000" w:rsidRDefault="00000000" w:rsidRPr="00000000" w14:paraId="000000E8">
      <w:pPr>
        <w:numPr>
          <w:ilvl w:val="0"/>
          <w:numId w:val="6"/>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a lower power</w:t>
      </w:r>
    </w:p>
    <w:p w:rsidR="00000000" w:rsidDel="00000000" w:rsidP="00000000" w:rsidRDefault="00000000" w:rsidRPr="00000000" w14:paraId="000000E9">
      <w:pPr>
        <w:numPr>
          <w:ilvl w:val="0"/>
          <w:numId w:val="6"/>
        </w:numPr>
        <w:shd w:fill="ffffff" w:val="clear"/>
        <w:spacing w:after="0" w:before="0" w:line="240" w:lineRule="auto"/>
        <w:ind w:left="720" w:hanging="360"/>
        <w:rPr>
          <w:rFonts w:ascii="Times New Roman" w:cs="Times New Roman" w:eastAsia="Times New Roman" w:hAnsi="Times New Roman"/>
          <w:color w:val="303030"/>
          <w:sz w:val="24"/>
          <w:szCs w:val="24"/>
          <w:highlight w:val="yellow"/>
          <w:vertAlign w:val="baseline"/>
        </w:rPr>
      </w:pPr>
      <w:r w:rsidDel="00000000" w:rsidR="00000000" w:rsidRPr="00000000">
        <w:rPr>
          <w:rFonts w:ascii="Times New Roman" w:cs="Times New Roman" w:eastAsia="Times New Roman" w:hAnsi="Times New Roman"/>
          <w:color w:val="303030"/>
          <w:sz w:val="24"/>
          <w:szCs w:val="24"/>
          <w:highlight w:val="yellow"/>
          <w:vertAlign w:val="baseline"/>
          <w:rtl w:val="0"/>
        </w:rPr>
        <w:t xml:space="preserve">lower noise</w:t>
      </w:r>
    </w:p>
    <w:p w:rsidR="00000000" w:rsidDel="00000000" w:rsidP="00000000" w:rsidRDefault="00000000" w:rsidRPr="00000000" w14:paraId="000000EA">
      <w:pPr>
        <w:numPr>
          <w:ilvl w:val="0"/>
          <w:numId w:val="6"/>
        </w:numPr>
        <w:shd w:fill="ffffff" w:val="clear"/>
        <w:spacing w:after="28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None of the above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Times New Roman" w:cs="Times New Roman" w:eastAsia="Times New Roman" w:hAnsi="Times New Roman"/>
          <w:b w:val="0"/>
          <w:i w:val="0"/>
          <w:smallCaps w:val="0"/>
          <w:strike w:val="0"/>
          <w:color w:val="30303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3030"/>
          <w:sz w:val="24"/>
          <w:szCs w:val="24"/>
          <w:u w:val="none"/>
          <w:shd w:fill="auto" w:val="clear"/>
          <w:vertAlign w:val="baseline"/>
          <w:rtl w:val="0"/>
        </w:rPr>
        <w:t xml:space="preserve">29.</w:t>
      </w:r>
      <w:r w:rsidDel="00000000" w:rsidR="00000000" w:rsidRPr="00000000">
        <w:rPr>
          <w:rFonts w:ascii="Titillium Web" w:cs="Titillium Web" w:eastAsia="Titillium Web" w:hAnsi="Titillium Web"/>
          <w:b w:val="0"/>
          <w:i w:val="0"/>
          <w:smallCaps w:val="0"/>
          <w:strike w:val="0"/>
          <w:color w:val="30303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3030"/>
          <w:sz w:val="24"/>
          <w:szCs w:val="24"/>
          <w:u w:val="none"/>
          <w:shd w:fill="auto" w:val="clear"/>
          <w:vertAlign w:val="baseline"/>
          <w:rtl w:val="0"/>
        </w:rPr>
        <w:t xml:space="preserve">One of the following systems is analog –</w:t>
      </w:r>
    </w:p>
    <w:p w:rsidR="00000000" w:rsidDel="00000000" w:rsidP="00000000" w:rsidRDefault="00000000" w:rsidRPr="00000000" w14:paraId="000000EC">
      <w:pPr>
        <w:numPr>
          <w:ilvl w:val="0"/>
          <w:numId w:val="9"/>
        </w:numPr>
        <w:shd w:fill="ffffff" w:val="clear"/>
        <w:spacing w:after="0" w:before="28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PCM</w:t>
      </w:r>
    </w:p>
    <w:p w:rsidR="00000000" w:rsidDel="00000000" w:rsidP="00000000" w:rsidRDefault="00000000" w:rsidRPr="00000000" w14:paraId="000000ED">
      <w:pPr>
        <w:numPr>
          <w:ilvl w:val="0"/>
          <w:numId w:val="9"/>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delta</w:t>
      </w:r>
    </w:p>
    <w:p w:rsidR="00000000" w:rsidDel="00000000" w:rsidP="00000000" w:rsidRDefault="00000000" w:rsidRPr="00000000" w14:paraId="000000EE">
      <w:pPr>
        <w:numPr>
          <w:ilvl w:val="0"/>
          <w:numId w:val="9"/>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differential PCM</w:t>
      </w:r>
    </w:p>
    <w:p w:rsidR="00000000" w:rsidDel="00000000" w:rsidP="00000000" w:rsidRDefault="00000000" w:rsidRPr="00000000" w14:paraId="000000EF">
      <w:pPr>
        <w:numPr>
          <w:ilvl w:val="0"/>
          <w:numId w:val="9"/>
        </w:numPr>
        <w:shd w:fill="ffffff" w:val="clear"/>
        <w:spacing w:after="280" w:before="0" w:line="240" w:lineRule="auto"/>
        <w:ind w:left="720" w:hanging="360"/>
        <w:rPr>
          <w:rFonts w:ascii="Times New Roman" w:cs="Times New Roman" w:eastAsia="Times New Roman" w:hAnsi="Times New Roman"/>
          <w:color w:val="303030"/>
          <w:sz w:val="24"/>
          <w:szCs w:val="24"/>
          <w:highlight w:val="yellow"/>
          <w:vertAlign w:val="baseline"/>
        </w:rPr>
      </w:pPr>
      <w:r w:rsidDel="00000000" w:rsidR="00000000" w:rsidRPr="00000000">
        <w:rPr>
          <w:rFonts w:ascii="Times New Roman" w:cs="Times New Roman" w:eastAsia="Times New Roman" w:hAnsi="Times New Roman"/>
          <w:color w:val="303030"/>
          <w:sz w:val="24"/>
          <w:szCs w:val="24"/>
          <w:highlight w:val="yellow"/>
          <w:vertAlign w:val="baseline"/>
          <w:rtl w:val="0"/>
        </w:rPr>
        <w:t xml:space="preserve">PAM</w:t>
      </w:r>
    </w:p>
    <w:p w:rsidR="00000000" w:rsidDel="00000000" w:rsidP="00000000" w:rsidRDefault="00000000" w:rsidRPr="00000000" w14:paraId="000000F0">
      <w:pPr>
        <w:shd w:fill="ffffff" w:val="clear"/>
        <w:spacing w:after="280" w:before="280" w:line="240" w:lineRule="auto"/>
        <w:ind w:left="720" w:firstLine="0"/>
        <w:rPr>
          <w:rFonts w:ascii="Times New Roman" w:cs="Times New Roman" w:eastAsia="Times New Roman" w:hAnsi="Times New Roman"/>
          <w:color w:val="303030"/>
          <w:sz w:val="24"/>
          <w:szCs w:val="24"/>
          <w:highlight w:val="yellow"/>
          <w:vertAlign w:val="baseline"/>
        </w:rPr>
      </w:pPr>
      <w:r w:rsidDel="00000000" w:rsidR="00000000" w:rsidRPr="00000000">
        <w:rPr>
          <w:rtl w:val="0"/>
        </w:rPr>
      </w:r>
    </w:p>
    <w:p w:rsidR="00000000" w:rsidDel="00000000" w:rsidP="00000000" w:rsidRDefault="00000000" w:rsidRPr="00000000" w14:paraId="000000F1">
      <w:pPr>
        <w:numPr>
          <w:ilvl w:val="1"/>
          <w:numId w:val="9"/>
        </w:numPr>
        <w:shd w:fill="ffffff" w:val="clear"/>
        <w:spacing w:after="0" w:before="280" w:line="240" w:lineRule="auto"/>
        <w:ind w:left="1440" w:hanging="360"/>
        <w:rPr>
          <w:rFonts w:ascii="Helvetica Neue" w:cs="Helvetica Neue" w:eastAsia="Helvetica Neue" w:hAnsi="Helvetica Neue"/>
          <w:color w:val="000000"/>
          <w:highlight w:val="white"/>
          <w:vertAlign w:val="baseline"/>
        </w:rPr>
      </w:pPr>
      <w:r w:rsidDel="00000000" w:rsidR="00000000" w:rsidRPr="00000000">
        <w:rPr>
          <w:rFonts w:ascii="Helvetica Neue" w:cs="Helvetica Neue" w:eastAsia="Helvetica Neue" w:hAnsi="Helvetica Neue"/>
          <w:b w:val="1"/>
          <w:color w:val="000000"/>
          <w:highlight w:val="white"/>
          <w:vertAlign w:val="baseline"/>
          <w:rtl w:val="0"/>
        </w:rPr>
        <w:t xml:space="preserve">In polar RZ format for coding, symbol '0' is represented by</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white"/>
          <w:vertAlign w:val="baseline"/>
          <w:rtl w:val="0"/>
        </w:rPr>
        <w:t xml:space="preserve">a) Zero voltage</w:t>
      </w:r>
      <w:r w:rsidDel="00000000" w:rsidR="00000000" w:rsidRPr="00000000">
        <w:rPr>
          <w:rFonts w:ascii="Helvetica Neue" w:cs="Helvetica Neue" w:eastAsia="Helvetica Neue" w:hAnsi="Helvetica Neue"/>
          <w:color w:val="000000"/>
          <w:vertAlign w:val="baseline"/>
          <w:rtl w:val="0"/>
        </w:rPr>
        <w:br w:type="textWrapping"/>
      </w:r>
      <w:r w:rsidDel="00000000" w:rsidR="00000000" w:rsidRPr="00000000">
        <w:rPr>
          <w:rFonts w:ascii="Helvetica Neue" w:cs="Helvetica Neue" w:eastAsia="Helvetica Neue" w:hAnsi="Helvetica Neue"/>
          <w:color w:val="000000"/>
          <w:highlight w:val="white"/>
          <w:vertAlign w:val="baseline"/>
          <w:rtl w:val="0"/>
        </w:rPr>
        <w:t xml:space="preserve">b) Negative voltage</w:t>
      </w:r>
      <w:r w:rsidDel="00000000" w:rsidR="00000000" w:rsidRPr="00000000">
        <w:rPr>
          <w:rFonts w:ascii="Helvetica Neue" w:cs="Helvetica Neue" w:eastAsia="Helvetica Neue" w:hAnsi="Helvetica Neue"/>
          <w:color w:val="000000"/>
          <w:vertAlign w:val="baseline"/>
          <w:rtl w:val="0"/>
        </w:rPr>
        <w:br w:type="textWrapping"/>
      </w:r>
      <w:r w:rsidDel="00000000" w:rsidR="00000000" w:rsidRPr="00000000">
        <w:rPr>
          <w:rFonts w:ascii="Helvetica Neue" w:cs="Helvetica Neue" w:eastAsia="Helvetica Neue" w:hAnsi="Helvetica Neue"/>
          <w:color w:val="000000"/>
          <w:highlight w:val="white"/>
          <w:vertAlign w:val="baseline"/>
          <w:rtl w:val="0"/>
        </w:rPr>
        <w:t xml:space="preserve">c) Pulse is transmitted for half the duration</w:t>
      </w:r>
      <w:r w:rsidDel="00000000" w:rsidR="00000000" w:rsidRPr="00000000">
        <w:rPr>
          <w:rFonts w:ascii="Helvetica Neue" w:cs="Helvetica Neue" w:eastAsia="Helvetica Neue" w:hAnsi="Helvetica Neue"/>
          <w:color w:val="000000"/>
          <w:vertAlign w:val="baseline"/>
          <w:rtl w:val="0"/>
        </w:rPr>
        <w:br w:type="textWrapping"/>
      </w:r>
      <w:r w:rsidDel="00000000" w:rsidR="00000000" w:rsidRPr="00000000">
        <w:rPr>
          <w:rFonts w:ascii="Helvetica Neue" w:cs="Helvetica Neue" w:eastAsia="Helvetica Neue" w:hAnsi="Helvetica Neue"/>
          <w:color w:val="000000"/>
          <w:highlight w:val="yellow"/>
          <w:vertAlign w:val="baseline"/>
          <w:rtl w:val="0"/>
        </w:rPr>
        <w:t xml:space="preserve">d) Both b) and c) are correct</w:t>
      </w:r>
      <w:r w:rsidDel="00000000" w:rsidR="00000000" w:rsidRPr="00000000">
        <w:rPr>
          <w:rtl w:val="0"/>
        </w:rPr>
      </w:r>
    </w:p>
    <w:p w:rsidR="00000000" w:rsidDel="00000000" w:rsidP="00000000" w:rsidRDefault="00000000" w:rsidRPr="00000000" w14:paraId="000000F2">
      <w:pPr>
        <w:numPr>
          <w:ilvl w:val="1"/>
          <w:numId w:val="9"/>
        </w:numPr>
        <w:shd w:fill="ffffff" w:val="clear"/>
        <w:spacing w:after="280" w:before="0" w:line="240" w:lineRule="auto"/>
        <w:ind w:left="1440" w:hanging="360"/>
        <w:rPr>
          <w:rFonts w:ascii="Times New Roman" w:cs="Times New Roman" w:eastAsia="Times New Roman" w:hAnsi="Times New Roman"/>
          <w:color w:val="303030"/>
          <w:sz w:val="24"/>
          <w:szCs w:val="24"/>
          <w:highlight w:val="yellow"/>
          <w:vertAlign w:val="baseline"/>
        </w:rPr>
      </w:pPr>
      <w:r w:rsidDel="00000000" w:rsidR="00000000" w:rsidRPr="00000000">
        <w:rPr>
          <w:rFonts w:ascii="Helvetica Neue" w:cs="Helvetica Neue" w:eastAsia="Helvetica Neue" w:hAnsi="Helvetica Neue"/>
          <w:b w:val="1"/>
          <w:color w:val="000000"/>
          <w:highlight w:val="white"/>
          <w:vertAlign w:val="baseline"/>
          <w:rtl w:val="0"/>
        </w:rPr>
        <w:t xml:space="preserve">In a uni-polar RZ format,</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white"/>
          <w:vertAlign w:val="baseline"/>
          <w:rtl w:val="0"/>
        </w:rPr>
        <w:t xml:space="preserve">a) The waveform has zero value for symbol '0'</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white"/>
          <w:vertAlign w:val="baseline"/>
          <w:rtl w:val="0"/>
        </w:rPr>
        <w:t xml:space="preserve">b) The waveform has A volts for symbol '1'</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white"/>
          <w:vertAlign w:val="baseline"/>
          <w:rtl w:val="0"/>
        </w:rPr>
        <w:t xml:space="preserve">c) The waveform has positive and negative values for '1' and '0' symbol respectively</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yellow"/>
          <w:vertAlign w:val="baseline"/>
          <w:rtl w:val="0"/>
        </w:rPr>
        <w:t xml:space="preserve">d) Both a) and b) are correct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 B (10 Marks)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network address translation with neat diagram </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Subnetting problems solved in class &amp; PPT</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router and explain its functionalities in detail.</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working principle and applications of hub and switch.</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classful addressing with relevant examples.</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Line coding with its types with neat diagram</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w:t>
      </w:r>
      <w:r w:rsidDel="00000000" w:rsidR="00000000" w:rsidRPr="00000000">
        <w:rPr>
          <w:rFonts w:ascii="Times New Roman" w:cs="Times New Roman" w:eastAsia="Times New Roman" w:hAnsi="Times New Roman"/>
          <w:sz w:val="24"/>
          <w:szCs w:val="24"/>
          <w:rtl w:val="0"/>
        </w:rPr>
        <w:t xml:space="preserve">with a neat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sketch the unguided media of computer transmission.</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Sketch the various guided media used for data transmission in computer networks.</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technique used in ASK and FSK</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about TDM and FDM</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Pulse code modulation and delta modulation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0"/>
        <w:szCs w:val="20"/>
        <w:vertAlign w:val="baseline"/>
      </w:rPr>
    </w:lvl>
    <w:lvl w:ilvl="1">
      <w:start w:val="0"/>
      <w:numFmt w:val="bullet"/>
      <w:lvlText w:val="●"/>
      <w:lvlJc w:val="left"/>
      <w:pPr>
        <w:ind w:left="1440" w:hanging="360"/>
      </w:pPr>
      <w:rPr>
        <w:rFonts w:ascii="Noto Sans Symbols" w:cs="Noto Sans Symbols" w:eastAsia="Noto Sans Symbols" w:hAnsi="Noto Sans Symbols"/>
        <w:sz w:val="20"/>
        <w:szCs w:val="20"/>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644" w:hanging="359.9999999999999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264" w:hanging="157"/>
      </w:pPr>
      <w:rPr>
        <w:rFonts w:ascii="Times New Roman" w:cs="Times New Roman" w:eastAsia="Times New Roman" w:hAnsi="Times New Roman"/>
        <w:sz w:val="18"/>
        <w:szCs w:val="18"/>
        <w:vertAlign w:val="baseline"/>
      </w:rPr>
    </w:lvl>
    <w:lvl w:ilvl="1">
      <w:start w:val="0"/>
      <w:numFmt w:val="bullet"/>
      <w:lvlText w:val="•"/>
      <w:lvlJc w:val="left"/>
      <w:pPr>
        <w:ind w:left="878" w:hanging="157"/>
      </w:pPr>
      <w:rPr>
        <w:vertAlign w:val="baseline"/>
      </w:rPr>
    </w:lvl>
    <w:lvl w:ilvl="2">
      <w:start w:val="0"/>
      <w:numFmt w:val="bullet"/>
      <w:lvlText w:val="•"/>
      <w:lvlJc w:val="left"/>
      <w:pPr>
        <w:ind w:left="1497" w:hanging="157"/>
      </w:pPr>
      <w:rPr>
        <w:vertAlign w:val="baseline"/>
      </w:rPr>
    </w:lvl>
    <w:lvl w:ilvl="3">
      <w:start w:val="0"/>
      <w:numFmt w:val="bullet"/>
      <w:lvlText w:val="•"/>
      <w:lvlJc w:val="left"/>
      <w:pPr>
        <w:ind w:left="2116" w:hanging="157"/>
      </w:pPr>
      <w:rPr>
        <w:vertAlign w:val="baseline"/>
      </w:rPr>
    </w:lvl>
    <w:lvl w:ilvl="4">
      <w:start w:val="0"/>
      <w:numFmt w:val="bullet"/>
      <w:lvlText w:val="•"/>
      <w:lvlJc w:val="left"/>
      <w:pPr>
        <w:ind w:left="2734" w:hanging="157"/>
      </w:pPr>
      <w:rPr>
        <w:vertAlign w:val="baseline"/>
      </w:rPr>
    </w:lvl>
    <w:lvl w:ilvl="5">
      <w:start w:val="0"/>
      <w:numFmt w:val="bullet"/>
      <w:lvlText w:val="•"/>
      <w:lvlJc w:val="left"/>
      <w:pPr>
        <w:ind w:left="3353" w:hanging="157"/>
      </w:pPr>
      <w:rPr>
        <w:vertAlign w:val="baseline"/>
      </w:rPr>
    </w:lvl>
    <w:lvl w:ilvl="6">
      <w:start w:val="0"/>
      <w:numFmt w:val="bullet"/>
      <w:lvlText w:val="•"/>
      <w:lvlJc w:val="left"/>
      <w:pPr>
        <w:ind w:left="3972" w:hanging="157"/>
      </w:pPr>
      <w:rPr>
        <w:vertAlign w:val="baseline"/>
      </w:rPr>
    </w:lvl>
    <w:lvl w:ilvl="7">
      <w:start w:val="0"/>
      <w:numFmt w:val="bullet"/>
      <w:lvlText w:val="•"/>
      <w:lvlJc w:val="left"/>
      <w:pPr>
        <w:ind w:left="4590" w:hanging="157"/>
      </w:pPr>
      <w:rPr>
        <w:vertAlign w:val="baseline"/>
      </w:rPr>
    </w:lvl>
    <w:lvl w:ilvl="8">
      <w:start w:val="0"/>
      <w:numFmt w:val="bullet"/>
      <w:lvlText w:val="•"/>
      <w:lvlJc w:val="left"/>
      <w:pPr>
        <w:ind w:left="5209" w:hanging="157"/>
      </w:pPr>
      <w:rPr>
        <w:vertAlign w:val="baseline"/>
      </w:rPr>
    </w:lvl>
  </w:abstractNum>
  <w:abstractNum w:abstractNumId="6">
    <w:lvl w:ilvl="0">
      <w:start w:val="1"/>
      <w:numFmt w:val="lowerLetter"/>
      <w:lvlText w:val="%1)"/>
      <w:lvlJc w:val="left"/>
      <w:pPr>
        <w:ind w:left="720" w:hanging="360"/>
      </w:pPr>
      <w:rPr>
        <w:sz w:val="20"/>
        <w:szCs w:val="20"/>
        <w:vertAlign w:val="baseline"/>
      </w:rPr>
    </w:lvl>
    <w:lvl w:ilvl="1">
      <w:start w:val="0"/>
      <w:numFmt w:val="bullet"/>
      <w:lvlText w:val="●"/>
      <w:lvlJc w:val="left"/>
      <w:pPr>
        <w:ind w:left="1440" w:hanging="360"/>
      </w:pPr>
      <w:rPr>
        <w:rFonts w:ascii="Noto Sans Symbols" w:cs="Noto Sans Symbols" w:eastAsia="Noto Sans Symbols" w:hAnsi="Noto Sans Symbols"/>
        <w:sz w:val="20"/>
        <w:szCs w:val="20"/>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lowerLetter"/>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30"/>
      <w:numFmt w:val="decimal"/>
      <w:lvlText w:val="%2."/>
      <w:lvlJc w:val="left"/>
      <w:pPr>
        <w:ind w:left="1440" w:hanging="360"/>
      </w:pPr>
      <w:rPr>
        <w:b w:val="1"/>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en-US" w:val="en-US"/>
    </w:rPr>
  </w:style>
  <w:style w:type="paragraph" w:styleId="Heading3">
    <w:name w:val="Heading 3"/>
    <w:basedOn w:val="Normal"/>
    <w:next w:val="Heading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1"/>
    <w:pPr>
      <w:suppressAutoHyphens w:val="1"/>
      <w:spacing w:after="0" w:line="240" w:lineRule="auto"/>
      <w:ind w:leftChars="-1" w:rightChars="0" w:firstLineChars="-1"/>
      <w:textDirection w:val="btLr"/>
      <w:textAlignment w:val="top"/>
      <w:outlineLvl w:val="0"/>
    </w:pPr>
    <w:rPr>
      <w:rFonts w:ascii="Consolas" w:hAnsi="Consolas"/>
      <w:w w:val="100"/>
      <w:position w:val="-1"/>
      <w:sz w:val="21"/>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nsolas" w:hAnsi="Consolas"/>
      <w:w w:val="100"/>
      <w:position w:val="-1"/>
      <w:sz w:val="21"/>
      <w:szCs w:val="2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TableParagraph">
    <w:name w:val="Table Paragraph"/>
    <w:basedOn w:val="Normal"/>
    <w:next w:val="TableParagraph"/>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pq">
    <w:name w:val="pq"/>
    <w:basedOn w:val="Normal"/>
    <w:next w:val="pq"/>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paragraph" w:styleId="BodyText">
    <w:name w:val="Body Text"/>
    <w:basedOn w:val="Normal"/>
    <w:next w:val="BodyText"/>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eastAsia="Times New Roman" w:hAnsi="Times New Roman"/>
      <w:b w:val="1"/>
      <w:bCs w:val="1"/>
      <w:w w:val="100"/>
      <w:position w:val="-1"/>
      <w:sz w:val="24"/>
      <w:szCs w:val="24"/>
      <w:effect w:val="none"/>
      <w:vertAlign w:val="baseline"/>
      <w:cs w:val="0"/>
      <w:em w:val="none"/>
      <w:lang w:eastAsia="en-US" w:val="en-US"/>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effect w:val="none"/>
      <w:vertAlign w:val="baseline"/>
      <w:cs w:val="0"/>
      <w:em w:val="none"/>
      <w:lang w:eastAsia="en-US" w:val="en-US"/>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Calibri" w:hAnsi="Calibri"/>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sz w:val="22"/>
      <w:szCs w:val="22"/>
      <w:effect w:val="none"/>
      <w:vertAlign w:val="baseline"/>
      <w:cs w:val="0"/>
      <w:em w:val="none"/>
      <w:lang w:eastAsia="en-US" w:val="en-US"/>
    </w:r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sanfoundry.com/wp-content/uploads/2016/08/DESIGNING-SUBNET-MASKS-Q1.p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rRSwEoGk5CdeIFc1hpOgE+OVYQ==">AMUW2mVliaupNf66Iw1GPn5CcNMy/eCbpMPd2QwFX4AB6gYREwOGonC6Em5AuMCzJtJGXPNDs75vGFritK2LjwWnzS0ve5fCcllENIewcBIZrLc7/C9WF5ySWTod1c/udwmg65sJghn5GuNBIRPMKv0bXL3YUYY/JksT127TpPFzjKDQ/upL2L3IWfZT8+ZtHo4Fe3xdD9RKZ2P930B3/hWRvo4MsaV8O129soB3vCb2LGnw9A84vPw=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2022-05-28T17:36:00Z</dcterms:created>
  <dc:creator>nizan</dc:creator>
</cp:coreProperties>
</file>

<file path=docProps/custom.xml><?xml version="1.0" encoding="utf-8"?>
<Properties xmlns="http://schemas.openxmlformats.org/officeDocument/2006/custom-properties" xmlns:vt="http://schemas.openxmlformats.org/officeDocument/2006/docPropsVTypes"/>
</file>