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4664b84f57d4629" /><Relationship Type="http://schemas.openxmlformats.org/package/2006/relationships/metadata/core-properties" Target="/package/services/metadata/core-properties/f2817898b662430ab57d1cd3a3321749.psmdcp" Id="Rc07a43ede7744bf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after="0" w:line="240" w:lineRule="auto"/>
        <w:rPr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0" w:line="240" w:lineRule="auto"/>
        <w:rPr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                      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SRM INSTITUTE OF SCIENCE ANDTECHNOLOGY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                                              DEPARTMENT OF EFL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                                                    LESSON PLAN  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                                       18LEH101J   ENGLISH   (60hrs)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vertAlign w:val="baseline"/>
          <w:rtl w:val="0"/>
        </w:rPr>
        <w:t xml:space="preserve">      Unit – II &amp; III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after="0" w:line="240" w:lineRule="auto"/>
        <w:rPr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after="0" w:line="240" w:lineRule="auto"/>
        <w:rPr>
          <w:b w:val="0"/>
          <w:sz w:val="28"/>
          <w:szCs w:val="28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vertAlign w:val="baseline"/>
          <w:rtl w:val="0"/>
        </w:rPr>
        <w:t xml:space="preserve">Unit – II - </w:t>
      </w:r>
      <w:r w:rsidRPr="00000000" w:rsidDel="00000000" w:rsidR="00000000">
        <w:rPr>
          <w:b w:val="1"/>
          <w:sz w:val="28"/>
          <w:szCs w:val="28"/>
          <w:vertAlign w:val="baseline"/>
          <w:rtl w:val="0"/>
        </w:rPr>
        <w:t xml:space="preserve">(Remedial Grammar and Vocabulary)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after="0" w:line="240" w:lineRule="auto"/>
        <w:rPr>
          <w:sz w:val="28"/>
          <w:szCs w:val="28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144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9108"/>
        <w:gridCol w:w="36"/>
        <w:tblGridChange w:id="0">
          <w:tblGrid>
            <w:gridCol w:w="9108"/>
            <w:gridCol w:w="36"/>
          </w:tblGrid>
        </w:tblGridChange>
      </w:tblGrid>
      <w:tr xmlns:wp14="http://schemas.microsoft.com/office/word/2010/wordml" w14:paraId="702B9FA9" wp14:textId="77777777"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Tenses and aspects</w:t>
            </w:r>
          </w:p>
        </w:tc>
      </w:tr>
      <w:tr xmlns:wp14="http://schemas.microsoft.com/office/word/2010/wordml" w14:paraId="68C29334" wp14:textId="77777777"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Common errors in language</w:t>
            </w:r>
          </w:p>
        </w:tc>
      </w:tr>
      <w:tr xmlns:wp14="http://schemas.microsoft.com/office/word/2010/wordml" w14:paraId="6519203E" wp14:textId="77777777"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0F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Connectives and correlative conjunctions </w:t>
            </w:r>
          </w:p>
        </w:tc>
      </w:tr>
      <w:tr xmlns:wp14="http://schemas.microsoft.com/office/word/2010/wordml" w14:paraId="478138E9" wp14:textId="77777777"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Framing compound and complex sentences </w:t>
            </w:r>
          </w:p>
        </w:tc>
      </w:tr>
      <w:tr xmlns:wp14="http://schemas.microsoft.com/office/word/2010/wordml" w14:paraId="48428398" wp14:textId="77777777"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13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Proper use of punctuation</w:t>
            </w:r>
          </w:p>
        </w:tc>
      </w:tr>
      <w:tr xmlns:wp14="http://schemas.microsoft.com/office/word/2010/wordml" w14:paraId="635D90E8" wp14:textId="77777777">
        <w:trPr>
          <w:trHeight w:val="143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Changing of voice (Active voice and Passive voice)</w:t>
            </w:r>
          </w:p>
        </w:tc>
      </w:tr>
      <w:tr xmlns:wp14="http://schemas.microsoft.com/office/word/2010/wordml" w14:paraId="70B0D0D9" wp14:textId="77777777"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Direct and Indirect speech</w:t>
            </w:r>
          </w:p>
        </w:tc>
      </w:tr>
      <w:tr xmlns:wp14="http://schemas.microsoft.com/office/word/2010/wordml" w14:paraId="1D90A79D" wp14:textId="77777777"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Degrees of comparison</w:t>
            </w:r>
          </w:p>
        </w:tc>
      </w:tr>
      <w:tr xmlns:wp14="http://schemas.microsoft.com/office/word/2010/wordml" w14:paraId="45E81181" wp14:textId="77777777">
        <w:trPr>
          <w:trHeight w:val="332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Question Tags, Single and Extended definition</w:t>
            </w:r>
          </w:p>
        </w:tc>
      </w:tr>
      <w:tr xmlns:wp14="http://schemas.microsoft.com/office/word/2010/wordml" w14:paraId="02B4A3C9" wp14:textId="77777777"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Notes on Abbreviation and Acronyms</w:t>
            </w:r>
          </w:p>
        </w:tc>
      </w:tr>
      <w:tr xmlns:wp14="http://schemas.microsoft.com/office/word/2010/wordml" w14:paraId="3E20C26B" wp14:textId="77777777"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Idiomatic usages</w:t>
            </w:r>
          </w:p>
        </w:tc>
      </w:tr>
      <w:tr xmlns:wp14="http://schemas.microsoft.com/office/word/2010/wordml" w14:paraId="00DE1BE2" wp14:textId="77777777"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Parallel structure, Identification of Topic sentences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3" wp14:textId="77777777">
      <w:pPr>
        <w:spacing w:after="0" w:line="240" w:lineRule="auto"/>
        <w:rPr>
          <w:sz w:val="28"/>
          <w:szCs w:val="28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after="0" w:line="240" w:lineRule="auto"/>
        <w:rPr>
          <w:b w:val="0"/>
          <w:sz w:val="28"/>
          <w:szCs w:val="28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vertAlign w:val="baseline"/>
          <w:rtl w:val="0"/>
        </w:rPr>
        <w:t xml:space="preserve">Unit – III</w:t>
      </w:r>
      <w:r w:rsidRPr="00000000" w:rsidDel="00000000" w:rsidR="00000000">
        <w:rPr>
          <w:sz w:val="28"/>
          <w:szCs w:val="28"/>
          <w:vertAlign w:val="baseline"/>
          <w:rtl w:val="0"/>
        </w:rPr>
        <w:t xml:space="preserve"> (</w:t>
      </w:r>
      <w:r w:rsidRPr="00000000" w:rsidDel="00000000" w:rsidR="00000000">
        <w:rPr>
          <w:b w:val="1"/>
          <w:sz w:val="28"/>
          <w:szCs w:val="28"/>
          <w:vertAlign w:val="baseline"/>
          <w:rtl w:val="0"/>
        </w:rPr>
        <w:t xml:space="preserve">Discursive and analytical writing)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after="0" w:line="240" w:lineRule="auto"/>
        <w:rPr>
          <w:sz w:val="28"/>
          <w:szCs w:val="28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144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  <w:tblPrChange w:author="">
          <w:tblPr/>
        </w:tblPrChange>
      </w:tblPr>
      <w:tblGrid>
        <w:gridCol w:w="9144"/>
      </w:tblGrid>
      <w:tr xmlns:wp14="http://schemas.microsoft.com/office/word/2010/wordml" w:rsidTr="4F43688C" w14:paraId="2FAA0917" wp14:textId="77777777">
        <w:trPr>
          <w:trHeight w:val="30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Dialogue Writing in a situation or context</w:t>
            </w:r>
          </w:p>
        </w:tc>
      </w:tr>
      <w:tr xmlns:wp14="http://schemas.microsoft.com/office/word/2010/wordml" w:rsidTr="4F43688C" w14:paraId="103D9EA1" wp14:textId="77777777"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Information Transfer Flow chart </w:t>
            </w:r>
          </w:p>
        </w:tc>
      </w:tr>
      <w:tr xmlns:wp14="http://schemas.microsoft.com/office/word/2010/wordml" w:rsidTr="4F43688C" w14:paraId="33006E90" wp14:textId="77777777"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Flow chart description </w:t>
            </w:r>
          </w:p>
        </w:tc>
      </w:tr>
      <w:tr xmlns:wp14="http://schemas.microsoft.com/office/word/2010/wordml" w:rsidTr="4F43688C" w14:paraId="3BEC0416" wp14:textId="77777777"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Film review </w:t>
            </w:r>
          </w:p>
        </w:tc>
      </w:tr>
      <w:tr xmlns:wp14="http://schemas.microsoft.com/office/word/2010/wordml" w:rsidTr="4F43688C" w14:paraId="51E0617E" wp14:textId="77777777"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Book review </w:t>
            </w:r>
          </w:p>
        </w:tc>
      </w:tr>
      <w:tr xmlns:wp14="http://schemas.microsoft.com/office/word/2010/wordml" w:rsidTr="4F43688C" w14:paraId="5AEA939C" wp14:textId="77777777"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British  American  English </w:t>
            </w:r>
          </w:p>
        </w:tc>
      </w:tr>
      <w:tr xmlns:wp14="http://schemas.microsoft.com/office/word/2010/wordml" w:rsidTr="4F43688C" w14:paraId="21C94F63" wp14:textId="77777777"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Essay writing (Descriptive)</w:t>
            </w:r>
          </w:p>
        </w:tc>
      </w:tr>
      <w:tr xmlns:wp14="http://schemas.microsoft.com/office/word/2010/wordml" w:rsidTr="4F43688C" w14:paraId="622EBE94" wp14:textId="77777777"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Essay writing (Argumentative and Analytical)</w:t>
            </w:r>
          </w:p>
        </w:tc>
      </w:tr>
      <w:tr xmlns:wp14="http://schemas.microsoft.com/office/word/2010/wordml" w:rsidTr="4F43688C" w14:paraId="5BE2A5CF" wp14:textId="77777777"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Precis writing </w:t>
            </w:r>
          </w:p>
        </w:tc>
      </w:tr>
      <w:tr xmlns:wp14="http://schemas.microsoft.com/office/word/2010/wordml" w:rsidTr="4F43688C" w14:paraId="2A06F6A0" wp14:textId="77777777">
        <w:trPr>
          <w:trHeight w:val="216" w:hRule="atLeast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Essay writing </w:t>
            </w:r>
          </w:p>
        </w:tc>
      </w:tr>
      <w:tr xmlns:wp14="http://schemas.microsoft.com/office/word/2010/wordml" w:rsidTr="4F43688C" w14:paraId="06915B3E" wp14:textId="77777777">
        <w:trPr>
          <w:trHeight w:val="282" w:hRule="atLeast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Bar diagram </w:t>
            </w:r>
          </w:p>
        </w:tc>
      </w:tr>
      <w:tr xmlns:wp14="http://schemas.microsoft.com/office/word/2010/wordml" w:rsidTr="4F43688C" w14:paraId="0657BB5F" wp14:textId="77777777">
        <w:trPr>
          <w:trHeight w:val="100" w:hRule="atLeast"/>
        </w:trPr>
        <w:tc>
          <w:tcPr>
            <w:tcMar/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Flow chart description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2" wp14:textId="77777777">
      <w:pPr>
        <w:spacing w:after="0" w:line="240" w:lineRule="auto"/>
        <w:rPr>
          <w:sz w:val="28"/>
          <w:szCs w:val="28"/>
          <w:vertAlign w:val="baseline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399A92B"/>
  <w15:docId w15:val="{adcb5234-60c7-4e99-b3da-7f030548a54f}"/>
  <w:rsids>
    <w:rsidRoot w:val="4F43688C"/>
    <w:rsid w:val="4F43688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7" ma:contentTypeDescription="Create a new document." ma:contentTypeScope="" ma:versionID="b7df9f81ce5664d8a147af2ed417116e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007b36324e81b2c6fed2d0b4d0499ef5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F1B78-3B4E-41D8-8F2B-09B64B15EC52}"/>
</file>

<file path=customXml/itemProps2.xml><?xml version="1.0" encoding="utf-8"?>
<ds:datastoreItem xmlns:ds="http://schemas.openxmlformats.org/officeDocument/2006/customXml" ds:itemID="{7EF37AF3-42C5-40FC-A84F-3B4585D0DF9E}"/>
</file>

<file path=customXml/itemProps3.xml><?xml version="1.0" encoding="utf-8"?>
<ds:datastoreItem xmlns:ds="http://schemas.openxmlformats.org/officeDocument/2006/customXml" ds:itemID="{7F95449D-0CB5-4E8F-AC0E-1844C11541C1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