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LESSON 7 </w:t>
      </w: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第七</w:t>
      </w:r>
      <w:r w:rsidDel="00000000" w:rsidR="00000000" w:rsidRPr="00000000">
        <w:rPr>
          <w:rFonts w:ascii="PingFang TC" w:cs="PingFang TC" w:eastAsia="PingFang TC" w:hAnsi="PingFang TC"/>
          <w:b w:val="1"/>
          <w:sz w:val="32"/>
          <w:szCs w:val="32"/>
          <w:rtl w:val="0"/>
        </w:rPr>
        <w:t xml:space="preserve">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Coping with Persecution and Trials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PingFang TC" w:cs="PingFang TC" w:eastAsia="PingFang TC" w:hAnsi="PingFang TC"/>
          <w:b w:val="1"/>
          <w:sz w:val="32"/>
          <w:szCs w:val="32"/>
          <w:rtl w:val="0"/>
        </w:rPr>
        <w:t xml:space="preserve">应</w:t>
      </w: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付迫害和</w:t>
      </w:r>
      <w:r w:rsidDel="00000000" w:rsidR="00000000" w:rsidRPr="00000000">
        <w:rPr>
          <w:rFonts w:ascii="PingFang TC" w:cs="PingFang TC" w:eastAsia="PingFang TC" w:hAnsi="PingFang TC"/>
          <w:b w:val="1"/>
          <w:sz w:val="32"/>
          <w:szCs w:val="32"/>
          <w:rtl w:val="0"/>
        </w:rPr>
        <w:t xml:space="preserve">试炼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tabs>
          <w:tab w:val="left" w:pos="-1440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MS Mincho" w:cs="MS Mincho" w:eastAsia="MS Mincho" w:hAnsi="MS Mincho"/>
          <w:b w:val="1"/>
          <w:rtl w:val="0"/>
        </w:rPr>
        <w:t xml:space="preserve">开始的祷告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efefe" w:val="clear"/>
        <w:jc w:val="both"/>
        <w:rPr>
          <w:rFonts w:ascii="Times New Roman" w:cs="Times New Roman" w:eastAsia="Times New Roman" w:hAnsi="Times New Roman"/>
          <w:b w:val="1"/>
          <w:color w:val="0a0a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a0a0a"/>
          <w:rtl w:val="0"/>
        </w:rPr>
        <w:t xml:space="preserve">HOMEWORK ASSIGNMENT REVIEW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</w:t>
      </w:r>
      <w:r w:rsidDel="00000000" w:rsidR="00000000" w:rsidRPr="00000000">
        <w:rPr>
          <w:rFonts w:ascii="PingFang TC" w:cs="PingFang TC" w:eastAsia="PingFang TC" w:hAnsi="PingFang T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业</w:t>
      </w: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复</w:t>
      </w:r>
      <w:r w:rsidDel="00000000" w:rsidR="00000000" w:rsidRPr="00000000">
        <w:rPr>
          <w:rFonts w:ascii="PingFang TC" w:cs="PingFang TC" w:eastAsia="PingFang TC" w:hAnsi="PingFang T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COPING WITH PERSECUTION AND TRIALS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PingFang TC" w:cs="PingFang TC" w:eastAsia="PingFang TC" w:hAnsi="PingFang TC"/>
          <w:b w:val="1"/>
          <w:color w:val="000000"/>
          <w:rtl w:val="0"/>
        </w:rPr>
        <w:t xml:space="preserve">应对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rtl w:val="0"/>
        </w:rPr>
        <w:t xml:space="preserve">迫害和</w:t>
      </w:r>
      <w:r w:rsidDel="00000000" w:rsidR="00000000" w:rsidRPr="00000000">
        <w:rPr>
          <w:rFonts w:ascii="PingFang TC" w:cs="PingFang TC" w:eastAsia="PingFang TC" w:hAnsi="PingFang TC"/>
          <w:b w:val="1"/>
          <w:color w:val="000000"/>
          <w:rtl w:val="0"/>
        </w:rPr>
        <w:t xml:space="preserve">审</w:t>
      </w:r>
      <w:r w:rsidDel="00000000" w:rsidR="00000000" w:rsidRPr="00000000">
        <w:rPr>
          <w:rFonts w:ascii="MS Mincho" w:cs="MS Mincho" w:eastAsia="MS Mincho" w:hAnsi="MS Mincho"/>
          <w:b w:val="1"/>
          <w:color w:val="000000"/>
          <w:rtl w:val="0"/>
        </w:rPr>
        <w:t xml:space="preserve">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“Why did God allow James to die, but not Peter?”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“Why does God allow good Christian people to suffer, undergo persecution?”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Psalm 73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“神为什么允许雅各死去，而不是彼得？”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“ 神为什么允许好基督 徒受苦， 遭受迫害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读诗篇73篇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PERSECUTION IN THE OLD TESTAMENT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旧</w:t>
      </w:r>
      <w:r w:rsidDel="00000000" w:rsidR="00000000" w:rsidRPr="00000000">
        <w:rPr>
          <w:rFonts w:ascii="PingFang TC" w:cs="PingFang TC" w:eastAsia="PingFang TC" w:hAnsi="PingFang TC"/>
          <w:rtl w:val="0"/>
        </w:rPr>
        <w:t xml:space="preserve">约时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代的迫害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Luke 11:47-51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Kings 19:1-3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Jeremiah 26:7-15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路 加 福 音 11:47-51</w:t>
          </w:r>
        </w:sdtContent>
      </w:sdt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列王</w:t>
      </w:r>
      <w:r w:rsidDel="00000000" w:rsidR="00000000" w:rsidRPr="00000000">
        <w:rPr>
          <w:rFonts w:ascii="PingFang TC" w:cs="PingFang TC" w:eastAsia="PingFang TC" w:hAnsi="PingFang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纪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耶利米</w:t>
      </w:r>
      <w:r w:rsidDel="00000000" w:rsidR="00000000" w:rsidRPr="00000000">
        <w:rPr>
          <w:rFonts w:ascii="PingFang TC" w:cs="PingFang TC" w:eastAsia="PingFang TC" w:hAnsi="PingFang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7-15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PERSECUTION IN THE NEW TESTAMENT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新约中的迫害</w:t>
          </w:r>
        </w:sdtContent>
      </w:sdt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15:20-21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5:10-12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24:9-14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Luke 21:12-19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16:2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Corinthians 4:11-14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Thessalonians 2:14-16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Thessalonians 1:4-5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Timothy 3:12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Peter 4:12-16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约翰15：20-21 </w:t>
          </w:r>
        </w:sdtContent>
      </w:sdt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PingFang TC" w:cs="PingFang TC" w:eastAsia="PingFang TC" w:hAnsi="PingFang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10-12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PingFang TC" w:cs="PingFang TC" w:eastAsia="PingFang TC" w:hAnsi="PingFang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马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9-14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路加21：12-19 </w:t>
          </w:r>
        </w:sdtContent>
      </w:sdt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约翰16：2</w:t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哥林多前</w:t>
      </w:r>
      <w:r w:rsidDel="00000000" w:rsidR="00000000" w:rsidRPr="00000000">
        <w:rPr>
          <w:rFonts w:ascii="PingFang TC" w:cs="PingFang TC" w:eastAsia="PingFang TC" w:hAnsi="PingFang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11-14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2:14-16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帖 撒 羅 尼 迦 後 書 1:4-5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30j0zll" w:id="1"/>
      <w:bookmarkEnd w:id="1"/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提摩太后书3：12</w:t>
          </w:r>
        </w:sdtContent>
      </w:sdt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彼 得 前 書 4:12-16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DO PEOPLE PERSECUTE CHRISTIANS?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为什么人们迫害基督徒？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9743e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it about the Christian message that causes people to hate Christians? Discuss.</w:t>
      </w:r>
    </w:p>
    <w:p w:rsidR="00000000" w:rsidDel="00000000" w:rsidP="00000000" w:rsidRDefault="00000000" w:rsidRPr="00000000" w14:paraId="00000040">
      <w:pPr>
        <w:ind w:firstLine="360"/>
        <w:rPr>
          <w:rFonts w:ascii="Times New Roman" w:cs="Times New Roman" w:eastAsia="Times New Roman" w:hAnsi="Times New Roman"/>
          <w:color w:val="00000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基督教的信息会让人们憎恨基督徒的是什么？讨论一下。</w:t>
          </w:r>
        </w:sdtContent>
      </w:sdt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2 Timothy 4:3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WHY DOES GOD ALLOW IT?</w:t>
      </w: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为什么上帝允许它存在？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Two false assumptions: 两个错误的假设：</w:t>
          </w:r>
        </w:sdtContent>
      </w:sdt>
    </w:p>
    <w:p w:rsidR="00000000" w:rsidDel="00000000" w:rsidP="00000000" w:rsidRDefault="00000000" w:rsidRPr="00000000" w14:paraId="0000004A">
      <w:pPr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 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1._____________________________________________________________________ 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2._____________________________________________________________________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ff000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Three reasons God allows it:  上帝允许它存在的三个原因？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singl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1:2-4 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雅各书1：2 – 4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</w:rPr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Romans 5:3-5 罗马书 5:3-5</w:t>
          </w:r>
        </w:sdtContent>
      </w:sdt>
    </w:p>
    <w:p w:rsidR="00000000" w:rsidDel="00000000" w:rsidP="00000000" w:rsidRDefault="00000000" w:rsidRPr="00000000" w14:paraId="00000058">
      <w:pPr>
        <w:ind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13:20-21 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马太福音13：20-21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Peter 1:6-7  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彼得前书1：6-7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ARE CHRISTIANS TO REACT TO IT 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基督徒</w:t>
      </w:r>
      <w:r w:rsidDel="00000000" w:rsidR="00000000" w:rsidRPr="00000000">
        <w:rPr>
          <w:rFonts w:ascii="PingFang TC" w:cs="PingFang TC" w:eastAsia="PingFang TC" w:hAnsi="PingFang TC"/>
          <w:rtl w:val="0"/>
        </w:rPr>
        <w:t xml:space="preserve">对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迫害怎</w:t>
      </w:r>
      <w:r w:rsidDel="00000000" w:rsidR="00000000" w:rsidRPr="00000000">
        <w:rPr>
          <w:rFonts w:ascii="PingFang TC" w:cs="PingFang TC" w:eastAsia="PingFang TC" w:hAnsi="PingFang TC"/>
          <w:rtl w:val="0"/>
        </w:rPr>
        <w:t xml:space="preserve">样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反</w:t>
      </w:r>
      <w:r w:rsidDel="00000000" w:rsidR="00000000" w:rsidRPr="00000000">
        <w:rPr>
          <w:rFonts w:ascii="PingFang TC" w:cs="PingFang TC" w:eastAsia="PingFang TC" w:hAnsi="PingFang TC"/>
          <w:rtl w:val="0"/>
        </w:rPr>
        <w:t xml:space="preserve">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5:44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Peter 2:20-22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Romans 12:18-21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1._______________________________________________________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PingFang TC" w:cs="PingFang TC" w:eastAsia="PingFang TC" w:hAnsi="PingFang TC"/>
          <w:rtl w:val="0"/>
        </w:rPr>
        <w:t xml:space="preserve">马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太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1080" w:hanging="360"/>
        <w:rPr>
          <w:rFonts w:ascii="Times New Roman" w:cs="Times New Roman" w:eastAsia="Times New Roman" w:hAnsi="Times New Roman"/>
        </w:rPr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彼得前书2：20-22</w:t>
          </w:r>
        </w:sdtContent>
      </w:sdt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1080" w:hanging="360"/>
        <w:rPr>
          <w:rFonts w:ascii="Times New Roman" w:cs="Times New Roman" w:eastAsia="Times New Roman" w:hAnsi="Times New Roman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罗马书 12:18-21</w:t>
          </w:r>
        </w:sdtContent>
      </w:sdt>
    </w:p>
    <w:p w:rsidR="00000000" w:rsidDel="00000000" w:rsidP="00000000" w:rsidRDefault="00000000" w:rsidRPr="00000000" w14:paraId="00000066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Thessalonians 1:6 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Romans 8:18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2.______________________________________________________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1080" w:hanging="360"/>
        <w:rPr>
          <w:rFonts w:ascii="Times New Roman" w:cs="Times New Roman" w:eastAsia="Times New Roman" w:hAnsi="Times New Roman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帖 撒 罗 尼 迦 後 書 1:6</w:t>
          </w:r>
        </w:sdtContent>
      </w:sdt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080" w:hanging="360"/>
        <w:rPr>
          <w:rFonts w:ascii="Times New Roman" w:cs="Times New Roman" w:eastAsia="Times New Roman" w:hAnsi="Times New Roman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羅 馬 書 8:18 </w:t>
          </w:r>
        </w:sdtContent>
      </w:sdt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ingFang TC" w:cs="PingFang TC" w:eastAsia="PingFang TC" w:hAnsi="PingFang T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12:1-11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MS Mincho"/>
  <w:font w:name="Gungsuh"/>
  <w:font w:name="Courier New"/>
  <w:font w:name="PingFang T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73B5"/>
    <w:rPr>
      <w:rFonts w:cs="Times New Roman" w:eastAsiaTheme="minorEastAsia"/>
    </w:rPr>
  </w:style>
  <w:style w:type="paragraph" w:styleId="Heading2">
    <w:name w:val="heading 2"/>
    <w:basedOn w:val="Normal"/>
    <w:link w:val="Heading2Char"/>
    <w:uiPriority w:val="9"/>
    <w:qFormat w:val="1"/>
    <w:rsid w:val="00F873B5"/>
    <w:pPr>
      <w:spacing w:after="100" w:afterAutospacing="1" w:before="100" w:beforeAutospacing="1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4">
    <w:name w:val="heading 4"/>
    <w:basedOn w:val="Normal"/>
    <w:link w:val="Heading4Char"/>
    <w:uiPriority w:val="9"/>
    <w:qFormat w:val="1"/>
    <w:rsid w:val="00F873B5"/>
    <w:pPr>
      <w:spacing w:after="100" w:afterAutospacing="1" w:before="100" w:beforeAutospacing="1"/>
      <w:outlineLvl w:val="3"/>
    </w:pPr>
    <w:rPr>
      <w:rFonts w:ascii="Times New Roman" w:eastAsia="Times New Roman" w:hAnsi="Times New Roman"/>
      <w:b w:val="1"/>
      <w:bCs w:val="1"/>
    </w:rPr>
  </w:style>
  <w:style w:type="paragraph" w:styleId="Heading5">
    <w:name w:val="heading 5"/>
    <w:basedOn w:val="Normal"/>
    <w:link w:val="Heading5Char"/>
    <w:uiPriority w:val="9"/>
    <w:qFormat w:val="1"/>
    <w:rsid w:val="00F873B5"/>
    <w:pPr>
      <w:spacing w:after="100" w:afterAutospacing="1" w:before="100" w:beforeAutospacing="1"/>
      <w:outlineLvl w:val="4"/>
    </w:pPr>
    <w:rPr>
      <w:rFonts w:ascii="Times New Roman" w:eastAsia="Times New Roman" w:hAnsi="Times New Roman"/>
      <w:b w:val="1"/>
      <w:bCs w:val="1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873B5"/>
    <w:pPr>
      <w:keepNext w:val="1"/>
      <w:keepLines w:val="1"/>
      <w:spacing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F873B5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rsid w:val="00F873B5"/>
    <w:rPr>
      <w:rFonts w:ascii="Times New Roman" w:cs="Times New Roman" w:eastAsia="Times New Roman" w:hAnsi="Times New Roman"/>
      <w:b w:val="1"/>
      <w:bCs w:val="1"/>
    </w:rPr>
  </w:style>
  <w:style w:type="character" w:styleId="Heading5Char" w:customStyle="1">
    <w:name w:val="Heading 5 Char"/>
    <w:basedOn w:val="DefaultParagraphFont"/>
    <w:link w:val="Heading5"/>
    <w:uiPriority w:val="9"/>
    <w:rsid w:val="00F873B5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873B5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NoSpacing">
    <w:name w:val="No Spacing"/>
    <w:basedOn w:val="Normal"/>
    <w:qFormat w:val="1"/>
    <w:rsid w:val="00F873B5"/>
    <w:rPr>
      <w:szCs w:val="32"/>
    </w:rPr>
  </w:style>
  <w:style w:type="paragraph" w:styleId="ListParagraph">
    <w:name w:val="List Paragraph"/>
    <w:basedOn w:val="Normal"/>
    <w:uiPriority w:val="34"/>
    <w:qFormat w:val="1"/>
    <w:rsid w:val="00F873B5"/>
    <w:pPr>
      <w:ind w:left="720"/>
      <w:contextualSpacing w:val="1"/>
    </w:pPr>
  </w:style>
  <w:style w:type="paragraph" w:styleId="NormalWeb">
    <w:name w:val="Normal (Web)"/>
    <w:basedOn w:val="Normal"/>
    <w:uiPriority w:val="99"/>
    <w:rsid w:val="00F873B5"/>
    <w:pPr>
      <w:spacing w:after="100" w:afterAutospacing="1" w:before="100" w:beforeAutospacing="1"/>
    </w:pPr>
    <w:rPr>
      <w:rFonts w:ascii="Times New Roman" w:eastAsia="Times New Roman" w:hAnsi="Times New Roman"/>
    </w:rPr>
  </w:style>
  <w:style w:type="character" w:styleId="Strong">
    <w:name w:val="Strong"/>
    <w:uiPriority w:val="22"/>
    <w:qFormat w:val="1"/>
    <w:rsid w:val="00F873B5"/>
    <w:rPr>
      <w:b w:val="1"/>
      <w:bCs w:val="1"/>
    </w:rPr>
  </w:style>
  <w:style w:type="table" w:styleId="TableGrid">
    <w:name w:val="Table Grid"/>
    <w:basedOn w:val="TableNormal"/>
    <w:uiPriority w:val="59"/>
    <w:rsid w:val="00F873B5"/>
    <w:rPr>
      <w:rFonts w:ascii="Times New Roman" w:cs="Times New Roman" w:hAnsi="Times New Roman" w:eastAsiaTheme="minorEastAsia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Number3">
    <w:name w:val="List Number 3"/>
    <w:basedOn w:val="Normal"/>
    <w:semiHidden w:val="1"/>
    <w:rsid w:val="00F873B5"/>
    <w:pPr>
      <w:widowControl w:val="0"/>
      <w:numPr>
        <w:numId w:val="2"/>
      </w:numPr>
      <w:autoSpaceDE w:val="0"/>
      <w:autoSpaceDN w:val="0"/>
      <w:adjustRightInd w:val="0"/>
    </w:pPr>
    <w:rPr>
      <w:rFonts w:ascii="Tymes Roman" w:eastAsia="Times New Roman" w:hAnsi="Tymes Roman"/>
      <w:sz w:val="20"/>
      <w:szCs w:val="20"/>
    </w:rPr>
  </w:style>
  <w:style w:type="paragraph" w:styleId="Body" w:customStyle="1">
    <w:name w:val="Body"/>
    <w:rsid w:val="00F873B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Arial Unicode MS" w:eastAsia="Arial Unicode MS" w:hAnsi="Helvetica"/>
      <w:color w:val="000000"/>
      <w:sz w:val="22"/>
      <w:szCs w:val="22"/>
      <w:bdr w:space="0" w:sz="0" w:val="nil"/>
    </w:rPr>
  </w:style>
  <w:style w:type="paragraph" w:styleId="Default" w:customStyle="1">
    <w:name w:val="Default"/>
    <w:rsid w:val="00F873B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Arial Unicode MS" w:eastAsia="Arial Unicode MS" w:hAnsi="Helvetica"/>
      <w:color w:val="000000"/>
      <w:sz w:val="22"/>
      <w:szCs w:val="22"/>
      <w:bdr w:space="0" w:sz="0" w:val="nil"/>
    </w:rPr>
  </w:style>
  <w:style w:type="paragraph" w:styleId="Standard" w:customStyle="1">
    <w:name w:val="Standard"/>
    <w:rsid w:val="00F873B5"/>
    <w:pPr>
      <w:suppressAutoHyphens w:val="1"/>
      <w:autoSpaceDN w:val="0"/>
      <w:textAlignment w:val="baseline"/>
    </w:pPr>
    <w:rPr>
      <w:rFonts w:ascii="Helvetica" w:cs="Arial Unicode MS" w:eastAsia="Arial Unicode MS" w:hAnsi="Helvetica"/>
      <w:color w:val="000000"/>
      <w:kern w:val="3"/>
      <w:sz w:val="22"/>
      <w:szCs w:val="22"/>
    </w:rPr>
  </w:style>
  <w:style w:type="numbering" w:styleId="WWNum20" w:customStyle="1">
    <w:name w:val="WWNum20"/>
    <w:basedOn w:val="NoList"/>
    <w:rsid w:val="00F873B5"/>
    <w:pPr>
      <w:numPr>
        <w:numId w:val="3"/>
      </w:numPr>
    </w:pPr>
  </w:style>
  <w:style w:type="numbering" w:styleId="WWNum30" w:customStyle="1">
    <w:name w:val="WWNum30"/>
    <w:basedOn w:val="NoList"/>
    <w:rsid w:val="00F873B5"/>
    <w:pPr>
      <w:numPr>
        <w:numId w:val="4"/>
      </w:numPr>
    </w:pPr>
  </w:style>
  <w:style w:type="numbering" w:styleId="WWNum31" w:customStyle="1">
    <w:name w:val="WWNum31"/>
    <w:basedOn w:val="NoList"/>
    <w:rsid w:val="00F873B5"/>
    <w:pPr>
      <w:numPr>
        <w:numId w:val="5"/>
      </w:numPr>
    </w:pPr>
  </w:style>
  <w:style w:type="numbering" w:styleId="WWNum32" w:customStyle="1">
    <w:name w:val="WWNum32"/>
    <w:basedOn w:val="NoList"/>
    <w:rsid w:val="00F873B5"/>
    <w:pPr>
      <w:numPr>
        <w:numId w:val="6"/>
      </w:numPr>
    </w:pPr>
  </w:style>
  <w:style w:type="character" w:styleId="text-dst" w:customStyle="1">
    <w:name w:val="text-dst"/>
    <w:basedOn w:val="DefaultParagraphFont"/>
    <w:rsid w:val="00F873B5"/>
  </w:style>
  <w:style w:type="paragraph" w:styleId="verse" w:customStyle="1">
    <w:name w:val="verse"/>
    <w:basedOn w:val="Normal"/>
    <w:rsid w:val="00F873B5"/>
    <w:pPr>
      <w:spacing w:after="100" w:afterAutospacing="1" w:before="100" w:beforeAutospacing="1"/>
    </w:pPr>
    <w:rPr>
      <w:rFonts w:ascii="Times New Roman" w:eastAsia="Times New Roman" w:hAnsi="Times New Roman"/>
      <w:lang w:eastAsia="zh-CN"/>
    </w:rPr>
  </w:style>
  <w:style w:type="character" w:styleId="text" w:customStyle="1">
    <w:name w:val="text"/>
    <w:basedOn w:val="DefaultParagraphFont"/>
    <w:rsid w:val="00F873B5"/>
  </w:style>
  <w:style w:type="character" w:styleId="passage-display-bcv" w:customStyle="1">
    <w:name w:val="passage-display-bcv"/>
    <w:basedOn w:val="DefaultParagraphFont"/>
    <w:rsid w:val="00F873B5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F873B5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F873B5"/>
    <w:rPr>
      <w:rFonts w:ascii="Consolas" w:cs="Times New Roman" w:hAnsi="Consolas" w:eastAsiaTheme="minorEastAsia"/>
      <w:sz w:val="20"/>
      <w:szCs w:val="20"/>
    </w:rPr>
  </w:style>
  <w:style w:type="paragraph" w:styleId="Level1" w:customStyle="1">
    <w:name w:val="Level 1"/>
    <w:basedOn w:val="Normal"/>
    <w:rsid w:val="00F873B5"/>
    <w:pPr>
      <w:widowControl w:val="0"/>
      <w:numPr>
        <w:numId w:val="21"/>
      </w:numPr>
      <w:autoSpaceDE w:val="0"/>
      <w:autoSpaceDN w:val="0"/>
      <w:adjustRightInd w:val="0"/>
      <w:outlineLvl w:val="0"/>
    </w:pPr>
    <w:rPr>
      <w:rFonts w:ascii="Times New Roman" w:eastAsia="Times New Roman" w:hAnsi="Times New Roman"/>
      <w:sz w:val="20"/>
    </w:rPr>
  </w:style>
  <w:style w:type="paragraph" w:styleId="Level2" w:customStyle="1">
    <w:name w:val="Level 2"/>
    <w:basedOn w:val="Normal"/>
    <w:rsid w:val="00F873B5"/>
    <w:pPr>
      <w:widowControl w:val="0"/>
      <w:numPr>
        <w:ilvl w:val="1"/>
        <w:numId w:val="21"/>
      </w:numPr>
      <w:autoSpaceDE w:val="0"/>
      <w:autoSpaceDN w:val="0"/>
      <w:adjustRightInd w:val="0"/>
      <w:outlineLvl w:val="1"/>
    </w:pPr>
    <w:rPr>
      <w:rFonts w:ascii="Times New Roman" w:eastAsia="Times New Roman" w:hAnsi="Times New Roman"/>
      <w:sz w:val="20"/>
    </w:rPr>
  </w:style>
  <w:style w:type="paragraph" w:styleId="Level3" w:customStyle="1">
    <w:name w:val="Level 3"/>
    <w:basedOn w:val="Normal"/>
    <w:rsid w:val="00F873B5"/>
    <w:pPr>
      <w:widowControl w:val="0"/>
      <w:numPr>
        <w:ilvl w:val="2"/>
        <w:numId w:val="21"/>
      </w:numPr>
      <w:autoSpaceDE w:val="0"/>
      <w:autoSpaceDN w:val="0"/>
      <w:adjustRightInd w:val="0"/>
      <w:outlineLvl w:val="2"/>
    </w:pPr>
    <w:rPr>
      <w:rFonts w:ascii="Times New Roman" w:eastAsia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873B5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873B5"/>
    <w:rPr>
      <w:rFonts w:ascii="Tahoma" w:cs="Tahoma" w:hAnsi="Tahoma" w:eastAsiaTheme="minorEastAsi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F873B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5iwDVIx5wfO3RkKAdJnis8uaQ==">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2020-09-02T22:06:00Z</dcterms:created>
  <dc:creator>Robert Balza</dc:creator>
</cp:coreProperties>
</file>