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DB56" w14:textId="13362861" w:rsidR="00B81760" w:rsidRDefault="00B81760" w:rsidP="00B81760">
      <w:pPr>
        <w:ind w:right="-57"/>
        <w:jc w:val="center"/>
        <w:rPr>
          <w:b/>
          <w:sz w:val="40"/>
          <w:szCs w:val="40"/>
        </w:rPr>
      </w:pPr>
      <w:r>
        <w:rPr>
          <w:b/>
          <w:sz w:val="40"/>
          <w:szCs w:val="40"/>
        </w:rPr>
        <w:t>Confessing The Faith And The Christian Creeds</w:t>
      </w:r>
    </w:p>
    <w:p w14:paraId="1FB7BCD9" w14:textId="56357AFC" w:rsidR="00EE2664" w:rsidRPr="00EE2664" w:rsidRDefault="00EE2664" w:rsidP="00B81760">
      <w:pPr>
        <w:ind w:right="-57"/>
        <w:jc w:val="center"/>
        <w:rPr>
          <w:rFonts w:eastAsiaTheme="minorEastAsia"/>
          <w:b/>
          <w:sz w:val="40"/>
          <w:szCs w:val="40"/>
        </w:rPr>
      </w:pPr>
      <w:r>
        <w:rPr>
          <w:rFonts w:eastAsiaTheme="minorEastAsia" w:hint="eastAsia"/>
          <w:b/>
          <w:sz w:val="40"/>
          <w:szCs w:val="40"/>
        </w:rPr>
        <w:t>认信与基督教信经</w:t>
      </w:r>
    </w:p>
    <w:p w14:paraId="27BC37DA" w14:textId="77777777" w:rsidR="00B81760" w:rsidRDefault="00B81760" w:rsidP="00B81760">
      <w:pPr>
        <w:ind w:right="-57"/>
        <w:jc w:val="both"/>
        <w:rPr>
          <w:b/>
        </w:rPr>
      </w:pPr>
    </w:p>
    <w:p w14:paraId="20110B1E" w14:textId="24431D54" w:rsidR="00EE2664" w:rsidRDefault="00B81760" w:rsidP="00EE2664">
      <w:pPr>
        <w:ind w:right="-57"/>
        <w:jc w:val="both"/>
        <w:rPr>
          <w:b/>
          <w:u w:val="single"/>
        </w:rPr>
      </w:pPr>
      <w:r>
        <w:rPr>
          <w:b/>
          <w:u w:val="single"/>
        </w:rPr>
        <w:t>Getting Started Questions</w:t>
      </w:r>
      <w:r w:rsidR="00EE2664">
        <w:rPr>
          <w:b/>
          <w:u w:val="single"/>
        </w:rPr>
        <w:t xml:space="preserve"> </w:t>
      </w:r>
      <w:r w:rsidR="00EE2664">
        <w:rPr>
          <w:rFonts w:ascii="SimSun" w:eastAsia="SimSun" w:hAnsi="SimSun" w:cs="SimSun" w:hint="eastAsia"/>
          <w:b/>
          <w:u w:val="single"/>
        </w:rPr>
        <w:t>课程开始前的思考题</w:t>
      </w:r>
    </w:p>
    <w:p w14:paraId="6B3F1BE1" w14:textId="315D442E" w:rsidR="00B81760" w:rsidRDefault="00B81760" w:rsidP="00B81760">
      <w:pPr>
        <w:numPr>
          <w:ilvl w:val="0"/>
          <w:numId w:val="1"/>
        </w:numPr>
        <w:ind w:right="-57"/>
        <w:rPr>
          <w:color w:val="000000"/>
        </w:rPr>
      </w:pPr>
      <w:r>
        <w:rPr>
          <w:color w:val="000000"/>
        </w:rPr>
        <w:t>Why must Christianity be a faith that is confessed by those who embrace it?</w:t>
      </w:r>
      <w:r w:rsidR="00EE2664">
        <w:rPr>
          <w:color w:val="000000"/>
        </w:rPr>
        <w:br/>
      </w:r>
      <w:r w:rsidR="00EE2664">
        <w:rPr>
          <w:rFonts w:ascii="SimSun" w:eastAsia="SimSun" w:hAnsi="SimSun" w:cs="SimSun" w:hint="eastAsia"/>
          <w:color w:val="000000"/>
        </w:rPr>
        <w:t>为什么基督教的信仰要求凡相信的人</w:t>
      </w:r>
      <w:r w:rsidR="00C47BEE">
        <w:rPr>
          <w:rFonts w:ascii="SimSun" w:eastAsia="SimSun" w:hAnsi="SimSun" w:cs="SimSun" w:hint="eastAsia"/>
          <w:color w:val="000000"/>
        </w:rPr>
        <w:t>必须</w:t>
      </w:r>
      <w:r w:rsidR="00EE2664">
        <w:rPr>
          <w:rFonts w:ascii="SimSun" w:eastAsia="SimSun" w:hAnsi="SimSun" w:cs="SimSun" w:hint="eastAsia"/>
          <w:color w:val="000000"/>
        </w:rPr>
        <w:t>公开地认信？</w:t>
      </w:r>
    </w:p>
    <w:p w14:paraId="6F1D8956" w14:textId="77777777" w:rsidR="00B81760" w:rsidRDefault="00B81760" w:rsidP="00B81760">
      <w:pPr>
        <w:ind w:right="-57"/>
      </w:pPr>
    </w:p>
    <w:p w14:paraId="5B2A9928" w14:textId="51884D2C" w:rsidR="00B81760" w:rsidRDefault="00B81760" w:rsidP="00B81760">
      <w:pPr>
        <w:numPr>
          <w:ilvl w:val="0"/>
          <w:numId w:val="1"/>
        </w:numPr>
        <w:ind w:right="-57"/>
        <w:rPr>
          <w:color w:val="000000"/>
        </w:rPr>
      </w:pPr>
      <w:r>
        <w:rPr>
          <w:color w:val="000000"/>
        </w:rPr>
        <w:t>Describe a time when you were keenly aware that you were being called on to make a clear, true confession of your faith in Christ.</w:t>
      </w:r>
      <w:r w:rsidR="00C47BEE">
        <w:rPr>
          <w:color w:val="000000"/>
        </w:rPr>
        <w:br/>
      </w:r>
      <w:r w:rsidR="00C47BEE" w:rsidRPr="00C47BEE">
        <w:rPr>
          <w:rFonts w:ascii="SimSun" w:eastAsia="SimSun" w:hAnsi="SimSun" w:cs="SimSun" w:hint="eastAsia"/>
          <w:color w:val="000000"/>
        </w:rPr>
        <w:t>请</w:t>
      </w:r>
      <w:r w:rsidR="00C47BEE">
        <w:rPr>
          <w:rFonts w:ascii="SimSun" w:eastAsia="SimSun" w:hAnsi="SimSun" w:cs="SimSun" w:hint="eastAsia"/>
          <w:color w:val="000000"/>
        </w:rPr>
        <w:t>讲述某个你自己</w:t>
      </w:r>
      <w:r w:rsidR="00C47BEE" w:rsidRPr="00C47BEE">
        <w:rPr>
          <w:rFonts w:ascii="SimSun" w:eastAsia="SimSun" w:hAnsi="SimSun" w:cs="SimSun" w:hint="eastAsia"/>
          <w:color w:val="000000"/>
        </w:rPr>
        <w:t>清晰的认识到被神呼召</w:t>
      </w:r>
      <w:r w:rsidR="00C47BEE">
        <w:rPr>
          <w:rFonts w:ascii="SimSun" w:eastAsia="SimSun" w:hAnsi="SimSun" w:cs="SimSun" w:hint="eastAsia"/>
          <w:color w:val="000000"/>
        </w:rPr>
        <w:t>，且</w:t>
      </w:r>
      <w:r w:rsidR="00C47BEE" w:rsidRPr="00C47BEE">
        <w:rPr>
          <w:rFonts w:ascii="SimSun" w:eastAsia="SimSun" w:hAnsi="SimSun" w:cs="SimSun" w:hint="eastAsia"/>
          <w:color w:val="000000"/>
        </w:rPr>
        <w:t>清楚、真实的表达自己对基督的认信</w:t>
      </w:r>
      <w:r w:rsidR="00C47BEE">
        <w:rPr>
          <w:rFonts w:ascii="SimSun" w:eastAsia="SimSun" w:hAnsi="SimSun" w:cs="SimSun" w:hint="eastAsia"/>
          <w:color w:val="000000"/>
        </w:rPr>
        <w:t>的经历</w:t>
      </w:r>
      <w:r w:rsidR="00C47BEE" w:rsidRPr="00C47BEE">
        <w:rPr>
          <w:rFonts w:ascii="SimSun" w:eastAsia="SimSun" w:hAnsi="SimSun" w:cs="SimSun" w:hint="eastAsia"/>
          <w:color w:val="000000"/>
        </w:rPr>
        <w:t>。</w:t>
      </w:r>
    </w:p>
    <w:p w14:paraId="0C42898C" w14:textId="77777777" w:rsidR="00B81760" w:rsidRDefault="00B81760" w:rsidP="00B81760">
      <w:pPr>
        <w:ind w:right="-57"/>
      </w:pPr>
    </w:p>
    <w:p w14:paraId="6FA3768E" w14:textId="2E6E4980" w:rsidR="00B81760" w:rsidRDefault="00B81760" w:rsidP="00B81760">
      <w:pPr>
        <w:numPr>
          <w:ilvl w:val="0"/>
          <w:numId w:val="1"/>
        </w:numPr>
        <w:ind w:right="-57"/>
        <w:rPr>
          <w:color w:val="000000"/>
        </w:rPr>
      </w:pPr>
      <w:r>
        <w:rPr>
          <w:color w:val="000000"/>
        </w:rPr>
        <w:t>What do you consider to be the great value of creeds for your life?</w:t>
      </w:r>
      <w:r w:rsidR="00C47BEE">
        <w:rPr>
          <w:color w:val="000000"/>
        </w:rPr>
        <w:br/>
      </w:r>
      <w:r w:rsidR="00C47BEE" w:rsidRPr="00C47BEE">
        <w:rPr>
          <w:rFonts w:ascii="SimSun" w:eastAsia="SimSun" w:hAnsi="SimSun" w:cs="SimSun" w:hint="eastAsia"/>
          <w:color w:val="000000"/>
        </w:rPr>
        <w:t>你认为基督教的信经对你生活的最大价值是什么？</w:t>
      </w:r>
    </w:p>
    <w:p w14:paraId="6D08165A" w14:textId="77777777" w:rsidR="00B81760" w:rsidRDefault="00B81760" w:rsidP="00B81760">
      <w:pPr>
        <w:ind w:right="-57"/>
      </w:pPr>
    </w:p>
    <w:p w14:paraId="6A4E62C5" w14:textId="72276A80" w:rsidR="00B81760" w:rsidRDefault="00B81760" w:rsidP="00B81760">
      <w:pPr>
        <w:numPr>
          <w:ilvl w:val="0"/>
          <w:numId w:val="1"/>
        </w:numPr>
        <w:ind w:right="-57"/>
        <w:rPr>
          <w:color w:val="000000"/>
        </w:rPr>
      </w:pPr>
      <w:r>
        <w:rPr>
          <w:color w:val="000000"/>
        </w:rPr>
        <w:t>What is the primary reason that we use creeds as a regular part of our public worship services?</w:t>
      </w:r>
      <w:r w:rsidR="00C47BEE">
        <w:rPr>
          <w:color w:val="000000"/>
        </w:rPr>
        <w:br/>
      </w:r>
      <w:r w:rsidR="00C47BEE" w:rsidRPr="00C47BEE">
        <w:rPr>
          <w:rFonts w:ascii="SimSun" w:eastAsia="SimSun" w:hAnsi="SimSun" w:cs="SimSun" w:hint="eastAsia"/>
          <w:color w:val="000000"/>
        </w:rPr>
        <w:t>我们在敬拜</w:t>
      </w:r>
      <w:r w:rsidR="00C47BEE">
        <w:rPr>
          <w:rFonts w:ascii="SimSun" w:eastAsia="SimSun" w:hAnsi="SimSun" w:cs="SimSun" w:hint="eastAsia"/>
          <w:color w:val="000000"/>
        </w:rPr>
        <w:t>的时候，</w:t>
      </w:r>
      <w:r w:rsidR="00C47BEE" w:rsidRPr="00C47BEE">
        <w:rPr>
          <w:rFonts w:ascii="SimSun" w:eastAsia="SimSun" w:hAnsi="SimSun" w:cs="SimSun" w:hint="eastAsia"/>
          <w:color w:val="000000"/>
        </w:rPr>
        <w:t>常常使用信经的主要原因是什么？</w:t>
      </w:r>
    </w:p>
    <w:p w14:paraId="5C3004F1" w14:textId="77777777" w:rsidR="00B81760" w:rsidRDefault="00B81760" w:rsidP="00B81760">
      <w:pPr>
        <w:ind w:right="-57"/>
        <w:jc w:val="both"/>
        <w:rPr>
          <w:b/>
        </w:rPr>
      </w:pPr>
    </w:p>
    <w:p w14:paraId="393A888A" w14:textId="77777777" w:rsidR="00B81760" w:rsidRDefault="00B81760" w:rsidP="00B81760">
      <w:pPr>
        <w:ind w:right="-57"/>
        <w:jc w:val="center"/>
        <w:rPr>
          <w:b/>
          <w:sz w:val="32"/>
          <w:szCs w:val="32"/>
        </w:rPr>
      </w:pPr>
    </w:p>
    <w:p w14:paraId="1594DAB2" w14:textId="0DECAAC8" w:rsidR="00B81760" w:rsidRDefault="00B81760" w:rsidP="00B81760">
      <w:pPr>
        <w:ind w:right="-57"/>
        <w:jc w:val="center"/>
        <w:rPr>
          <w:b/>
          <w:sz w:val="32"/>
          <w:szCs w:val="32"/>
        </w:rPr>
      </w:pPr>
      <w:r>
        <w:rPr>
          <w:b/>
          <w:sz w:val="32"/>
          <w:szCs w:val="32"/>
        </w:rPr>
        <w:t>Lesson 1</w:t>
      </w:r>
      <w:r w:rsidR="00C47BEE">
        <w:rPr>
          <w:b/>
          <w:sz w:val="32"/>
          <w:szCs w:val="32"/>
        </w:rPr>
        <w:br/>
      </w:r>
      <w:r w:rsidR="00C47BEE">
        <w:rPr>
          <w:rFonts w:ascii="SimSun" w:eastAsia="SimSun" w:hAnsi="SimSun" w:cs="SimSun" w:hint="eastAsia"/>
          <w:b/>
          <w:sz w:val="32"/>
          <w:szCs w:val="32"/>
        </w:rPr>
        <w:t>第一课</w:t>
      </w:r>
    </w:p>
    <w:p w14:paraId="0A9699DC" w14:textId="59F0CBFA" w:rsidR="00B81760" w:rsidRDefault="00B81760" w:rsidP="00B81760">
      <w:pPr>
        <w:ind w:right="-57"/>
        <w:jc w:val="center"/>
        <w:rPr>
          <w:b/>
          <w:sz w:val="32"/>
          <w:szCs w:val="32"/>
        </w:rPr>
      </w:pPr>
      <w:r>
        <w:rPr>
          <w:b/>
          <w:sz w:val="32"/>
          <w:szCs w:val="32"/>
        </w:rPr>
        <w:t>CONFESSING THE FAITH</w:t>
      </w:r>
      <w:r w:rsidR="00C47BEE">
        <w:rPr>
          <w:b/>
          <w:sz w:val="32"/>
          <w:szCs w:val="32"/>
        </w:rPr>
        <w:br/>
      </w:r>
      <w:r w:rsidR="00C47BEE">
        <w:rPr>
          <w:rFonts w:ascii="SimSun" w:eastAsia="SimSun" w:hAnsi="SimSun" w:cs="SimSun" w:hint="eastAsia"/>
          <w:b/>
          <w:sz w:val="32"/>
          <w:szCs w:val="32"/>
        </w:rPr>
        <w:t>认信</w:t>
      </w:r>
    </w:p>
    <w:p w14:paraId="4E99536E" w14:textId="77777777" w:rsidR="00B81760" w:rsidRDefault="00B81760" w:rsidP="00B81760">
      <w:pPr>
        <w:ind w:right="-57"/>
        <w:jc w:val="center"/>
        <w:rPr>
          <w:b/>
          <w:sz w:val="32"/>
          <w:szCs w:val="32"/>
        </w:rPr>
      </w:pPr>
    </w:p>
    <w:p w14:paraId="6B2279E0" w14:textId="77777777" w:rsidR="00B81760" w:rsidRDefault="00B81760" w:rsidP="00B81760">
      <w:pPr>
        <w:ind w:right="-57"/>
        <w:jc w:val="both"/>
        <w:rPr>
          <w:b/>
          <w:u w:val="single"/>
        </w:rPr>
      </w:pPr>
      <w:r>
        <w:rPr>
          <w:b/>
          <w:u w:val="single"/>
        </w:rPr>
        <w:t>A. God Gives Christians Their Faith and Moves Them To Confess It</w:t>
      </w:r>
    </w:p>
    <w:p w14:paraId="24AA7B31" w14:textId="7DDE1DBC" w:rsidR="00B81760" w:rsidRDefault="00C47BEE" w:rsidP="00B81760">
      <w:pPr>
        <w:ind w:right="-57"/>
        <w:jc w:val="both"/>
        <w:rPr>
          <w:rFonts w:ascii="SimSun" w:eastAsia="SimSun" w:hAnsi="SimSun" w:cs="SimSun"/>
          <w:b/>
        </w:rPr>
      </w:pPr>
      <w:r>
        <w:rPr>
          <w:rFonts w:ascii="SimSun" w:eastAsia="SimSun" w:hAnsi="SimSun" w:cs="SimSun" w:hint="eastAsia"/>
          <w:b/>
        </w:rPr>
        <w:t>神赐给基督徒信心并且感动他们认信</w:t>
      </w:r>
    </w:p>
    <w:p w14:paraId="4D27B367" w14:textId="77777777" w:rsidR="00C47BEE" w:rsidRDefault="00C47BEE" w:rsidP="00B81760">
      <w:pPr>
        <w:ind w:right="-57"/>
        <w:jc w:val="both"/>
        <w:rPr>
          <w:b/>
        </w:rPr>
      </w:pPr>
    </w:p>
    <w:p w14:paraId="3B44C12C" w14:textId="13D908AF" w:rsidR="00B81760" w:rsidRDefault="00B81760" w:rsidP="00B81760">
      <w:pPr>
        <w:ind w:right="-57"/>
      </w:pPr>
      <w:r>
        <w:t>1. God Himself makes believing Christians.  He gives spiritually dead sinners a new spiritual life by granting them faith in Jesus Christ, the Savior.</w:t>
      </w:r>
      <w:r w:rsidR="00C47BEE">
        <w:br/>
      </w:r>
      <w:r w:rsidR="00C47BEE">
        <w:rPr>
          <w:rFonts w:ascii="SimSun" w:eastAsia="SimSun" w:hAnsi="SimSun" w:cs="SimSun" w:hint="eastAsia"/>
        </w:rPr>
        <w:t>神自己使人成为基督徒。藉着赐给人相信救主耶稣基督的信心，祂将属灵的新生命赐给在灵里死亡的罪人</w:t>
      </w:r>
    </w:p>
    <w:p w14:paraId="377AB458" w14:textId="41AB5607" w:rsidR="008D65DD" w:rsidRPr="008D65DD" w:rsidRDefault="00B81760" w:rsidP="008D65DD">
      <w:pPr>
        <w:ind w:left="720" w:right="-57"/>
        <w:rPr>
          <w:iCs/>
        </w:rPr>
      </w:pPr>
      <w:r>
        <w:rPr>
          <w:i/>
        </w:rPr>
        <w:t>“But because of His great love for us, God who is rich in mercy, made us alive with Christ even when we were dead in transgressions. .  .  It is by grace that you have been saved through faith – and this not from yourselves, it is the gift of God – not by works, so that no one can boast.”  (Ephesians 2:4-5, 8-9)</w:t>
      </w:r>
      <w:r w:rsidR="008D65DD">
        <w:rPr>
          <w:i/>
        </w:rPr>
        <w:br/>
      </w:r>
      <w:r w:rsidR="008D65DD">
        <w:rPr>
          <w:i/>
        </w:rPr>
        <w:br/>
      </w:r>
    </w:p>
    <w:p w14:paraId="796572E6" w14:textId="77777777" w:rsidR="008D65DD" w:rsidRPr="008D65DD" w:rsidRDefault="008D65DD" w:rsidP="008D65DD">
      <w:pPr>
        <w:ind w:left="720" w:right="-57"/>
        <w:rPr>
          <w:iCs/>
        </w:rPr>
      </w:pPr>
      <w:r w:rsidRPr="008D65DD">
        <w:rPr>
          <w:iCs/>
          <w:vertAlign w:val="superscript"/>
        </w:rPr>
        <w:t>4</w:t>
      </w:r>
      <w:r w:rsidRPr="008D65DD">
        <w:rPr>
          <w:iCs/>
        </w:rPr>
        <w:t xml:space="preserve"> </w:t>
      </w:r>
      <w:r w:rsidRPr="008D65DD">
        <w:rPr>
          <w:rFonts w:ascii="SimSun" w:eastAsia="SimSun" w:hAnsi="SimSun" w:cs="SimSun" w:hint="eastAsia"/>
          <w:iCs/>
        </w:rPr>
        <w:t>然而，　神既有丰富的怜悯，因他爱我们的大爱，</w:t>
      </w:r>
      <w:r w:rsidRPr="008D65DD">
        <w:rPr>
          <w:iCs/>
          <w:vertAlign w:val="superscript"/>
        </w:rPr>
        <w:t>5</w:t>
      </w:r>
      <w:r w:rsidRPr="008D65DD">
        <w:rPr>
          <w:iCs/>
        </w:rPr>
        <w:t xml:space="preserve"> </w:t>
      </w:r>
      <w:r w:rsidRPr="008D65DD">
        <w:rPr>
          <w:rFonts w:ascii="SimSun" w:eastAsia="SimSun" w:hAnsi="SimSun" w:cs="SimSun" w:hint="eastAsia"/>
          <w:iCs/>
        </w:rPr>
        <w:t>当我们死在过犯中的时候，便叫我们与基督一同活过来。你们得救是本乎恩。</w:t>
      </w:r>
      <w:r w:rsidRPr="008D65DD">
        <w:rPr>
          <w:iCs/>
        </w:rPr>
        <w:t xml:space="preserve"> </w:t>
      </w:r>
    </w:p>
    <w:p w14:paraId="4BAEB81E" w14:textId="3AA18C7B" w:rsidR="008D65DD" w:rsidRPr="008D65DD" w:rsidRDefault="008D65DD" w:rsidP="008D65DD">
      <w:pPr>
        <w:ind w:left="720" w:right="-57"/>
        <w:rPr>
          <w:iCs/>
        </w:rPr>
      </w:pPr>
      <w:r w:rsidRPr="008D65DD">
        <w:rPr>
          <w:iCs/>
          <w:vertAlign w:val="superscript"/>
        </w:rPr>
        <w:lastRenderedPageBreak/>
        <w:t>8</w:t>
      </w:r>
      <w:r w:rsidRPr="008D65DD">
        <w:rPr>
          <w:iCs/>
        </w:rPr>
        <w:t xml:space="preserve"> </w:t>
      </w:r>
      <w:r w:rsidRPr="008D65DD">
        <w:rPr>
          <w:rFonts w:ascii="SimSun" w:eastAsia="SimSun" w:hAnsi="SimSun" w:cs="SimSun" w:hint="eastAsia"/>
          <w:iCs/>
        </w:rPr>
        <w:t>你们得救是本乎恩，也因着信；这并不是出于自己，乃是　神所赐的；</w:t>
      </w:r>
      <w:r w:rsidRPr="008D65DD">
        <w:rPr>
          <w:iCs/>
          <w:vertAlign w:val="superscript"/>
        </w:rPr>
        <w:t>9</w:t>
      </w:r>
      <w:r w:rsidRPr="008D65DD">
        <w:rPr>
          <w:iCs/>
        </w:rPr>
        <w:t xml:space="preserve"> </w:t>
      </w:r>
      <w:r w:rsidRPr="008D65DD">
        <w:rPr>
          <w:rFonts w:ascii="SimSun" w:eastAsia="SimSun" w:hAnsi="SimSun" w:cs="SimSun" w:hint="eastAsia"/>
          <w:iCs/>
        </w:rPr>
        <w:t>也不是出于行为，免得有人自夸。</w:t>
      </w:r>
      <w:r w:rsidRPr="008D65DD">
        <w:rPr>
          <w:iCs/>
        </w:rPr>
        <w:t xml:space="preserve"> </w:t>
      </w:r>
      <w:r>
        <w:rPr>
          <w:rFonts w:ascii="SimSun" w:eastAsia="SimSun" w:hAnsi="SimSun" w:cs="SimSun" w:hint="eastAsia"/>
          <w:iCs/>
        </w:rPr>
        <w:t>（</w:t>
      </w:r>
      <w:r w:rsidRPr="008D65DD">
        <w:rPr>
          <w:rFonts w:ascii="SimSun" w:eastAsia="SimSun" w:hAnsi="SimSun" w:cs="SimSun" w:hint="eastAsia"/>
          <w:iCs/>
        </w:rPr>
        <w:t>以弗所书</w:t>
      </w:r>
      <w:r w:rsidRPr="008D65DD">
        <w:rPr>
          <w:rFonts w:hint="eastAsia"/>
          <w:iCs/>
        </w:rPr>
        <w:t xml:space="preserve"> 2</w:t>
      </w:r>
      <w:r>
        <w:rPr>
          <w:rFonts w:ascii="SimSun" w:eastAsia="SimSun" w:hAnsi="SimSun" w:cs="SimSun" w:hint="eastAsia"/>
          <w:iCs/>
        </w:rPr>
        <w:t>:</w:t>
      </w:r>
      <w:r w:rsidRPr="008D65DD">
        <w:rPr>
          <w:rFonts w:hint="eastAsia"/>
          <w:iCs/>
        </w:rPr>
        <w:t>4</w:t>
      </w:r>
      <w:r w:rsidRPr="008D65DD">
        <w:rPr>
          <w:iCs/>
        </w:rPr>
        <w:t>–</w:t>
      </w:r>
      <w:r w:rsidRPr="008D65DD">
        <w:rPr>
          <w:rFonts w:hint="eastAsia"/>
          <w:iCs/>
        </w:rPr>
        <w:t>5</w:t>
      </w:r>
      <w:r w:rsidRPr="008D65DD">
        <w:rPr>
          <w:iCs/>
        </w:rPr>
        <w:t xml:space="preserve"> </w:t>
      </w:r>
      <w:r>
        <w:rPr>
          <w:rFonts w:ascii="SimSun" w:eastAsia="SimSun" w:hAnsi="SimSun" w:cs="SimSun" w:hint="eastAsia"/>
          <w:iCs/>
        </w:rPr>
        <w:t>,</w:t>
      </w:r>
      <w:r w:rsidRPr="008D65DD">
        <w:rPr>
          <w:rFonts w:hint="eastAsia"/>
          <w:iCs/>
        </w:rPr>
        <w:t>8</w:t>
      </w:r>
      <w:r w:rsidRPr="008D65DD">
        <w:rPr>
          <w:iCs/>
        </w:rPr>
        <w:t>–</w:t>
      </w:r>
      <w:r w:rsidRPr="008D65DD">
        <w:rPr>
          <w:rFonts w:hint="eastAsia"/>
          <w:iCs/>
        </w:rPr>
        <w:t>9</w:t>
      </w:r>
      <w:r>
        <w:rPr>
          <w:rFonts w:ascii="SimSun" w:eastAsia="SimSun" w:hAnsi="SimSun" w:cs="SimSun" w:hint="eastAsia"/>
          <w:iCs/>
        </w:rPr>
        <w:t>）</w:t>
      </w:r>
    </w:p>
    <w:p w14:paraId="57B37B91" w14:textId="08DA262D" w:rsidR="00B81760" w:rsidRDefault="00B81760" w:rsidP="00B81760">
      <w:pPr>
        <w:ind w:left="720" w:right="-57"/>
        <w:rPr>
          <w:i/>
        </w:rPr>
      </w:pPr>
    </w:p>
    <w:p w14:paraId="1B984790" w14:textId="77777777" w:rsidR="00B81760" w:rsidRDefault="00B81760" w:rsidP="00B81760">
      <w:pPr>
        <w:ind w:right="-57"/>
        <w:rPr>
          <w:u w:val="single"/>
        </w:rPr>
      </w:pPr>
    </w:p>
    <w:p w14:paraId="3BFE29A4" w14:textId="78873369" w:rsidR="00B81760" w:rsidRDefault="00B81760" w:rsidP="00B81760">
      <w:pPr>
        <w:ind w:right="-57"/>
      </w:pPr>
      <w:r>
        <w:t>2. God also makes believing Christians to be confessing Christians. He moves the people that He has brought to faith in Christ by His Word to profess and testify to it.</w:t>
      </w:r>
      <w:r w:rsidR="008D65DD">
        <w:br/>
      </w:r>
      <w:r w:rsidR="008D65DD">
        <w:rPr>
          <w:rFonts w:ascii="SimSun" w:eastAsia="SimSun" w:hAnsi="SimSun" w:cs="SimSun" w:hint="eastAsia"/>
        </w:rPr>
        <w:t>神还使信徒成为认信的基督徒。祂感动那些藉着神的话而产生信心的基督徒去公开的认信且为之做见证。</w:t>
      </w:r>
    </w:p>
    <w:p w14:paraId="5BE1D1B9" w14:textId="2F486694" w:rsidR="008D65DD" w:rsidRPr="008D65DD" w:rsidRDefault="00B81760" w:rsidP="008D65DD">
      <w:pPr>
        <w:ind w:left="720" w:right="-57"/>
        <w:rPr>
          <w:i/>
        </w:rPr>
      </w:pPr>
      <w:r>
        <w:rPr>
          <w:i/>
        </w:rPr>
        <w:t>“Therefore I tell you that no one who is speaking by the Spirit of God says, ‘Jesus be cursed,’ and no one can say, ‘Jesus is Lord,’ except by the Holy Spirit.”  (1 Corinthians 12:3)</w:t>
      </w:r>
      <w:r w:rsidR="008D65DD">
        <w:rPr>
          <w:i/>
        </w:rPr>
        <w:br/>
      </w:r>
    </w:p>
    <w:p w14:paraId="01379E79" w14:textId="42EDDC2A" w:rsidR="008D65DD" w:rsidRPr="008D65DD" w:rsidRDefault="008D65DD" w:rsidP="008D65DD">
      <w:pPr>
        <w:ind w:left="720" w:right="-57"/>
        <w:rPr>
          <w:iCs/>
        </w:rPr>
      </w:pPr>
      <w:r w:rsidRPr="008D65DD">
        <w:rPr>
          <w:iCs/>
          <w:vertAlign w:val="superscript"/>
        </w:rPr>
        <w:t>3</w:t>
      </w:r>
      <w:r w:rsidRPr="008D65DD">
        <w:rPr>
          <w:iCs/>
        </w:rPr>
        <w:t xml:space="preserve"> </w:t>
      </w:r>
      <w:r w:rsidRPr="008D65DD">
        <w:rPr>
          <w:rFonts w:ascii="SimSun" w:eastAsia="SimSun" w:hAnsi="SimSun" w:cs="SimSun" w:hint="eastAsia"/>
          <w:iCs/>
        </w:rPr>
        <w:t>所以我告诉你们，被　神的灵感动的，没有说「耶稣是可咒诅」的；若不是被圣灵感动的，也没有能说「耶稣是主」的。</w:t>
      </w:r>
      <w:r w:rsidRPr="008D65DD">
        <w:rPr>
          <w:iCs/>
        </w:rPr>
        <w:t xml:space="preserve"> (</w:t>
      </w:r>
      <w:r w:rsidRPr="008D65DD">
        <w:rPr>
          <w:rFonts w:ascii="SimSun" w:eastAsia="SimSun" w:hAnsi="SimSun" w:cs="SimSun" w:hint="eastAsia"/>
          <w:iCs/>
        </w:rPr>
        <w:t>哥林多前书</w:t>
      </w:r>
      <w:r w:rsidRPr="008D65DD">
        <w:rPr>
          <w:rFonts w:hint="eastAsia"/>
          <w:iCs/>
        </w:rPr>
        <w:t xml:space="preserve"> 12</w:t>
      </w:r>
      <w:r w:rsidRPr="008D65DD">
        <w:rPr>
          <w:rFonts w:ascii="SimSun" w:eastAsia="SimSun" w:hAnsi="SimSun" w:cs="SimSun" w:hint="eastAsia"/>
          <w:iCs/>
        </w:rPr>
        <w:t>：</w:t>
      </w:r>
      <w:r w:rsidRPr="008D65DD">
        <w:rPr>
          <w:rFonts w:hint="eastAsia"/>
          <w:iCs/>
        </w:rPr>
        <w:t>3</w:t>
      </w:r>
      <w:r w:rsidRPr="008D65DD">
        <w:rPr>
          <w:iCs/>
        </w:rPr>
        <w:t>)</w:t>
      </w:r>
    </w:p>
    <w:p w14:paraId="2090599D" w14:textId="4DC72986" w:rsidR="00B81760" w:rsidRDefault="00B81760" w:rsidP="00B81760">
      <w:pPr>
        <w:ind w:left="720" w:right="-57"/>
        <w:rPr>
          <w:i/>
        </w:rPr>
      </w:pPr>
    </w:p>
    <w:p w14:paraId="366267F1" w14:textId="2FBB91A5" w:rsidR="008D65DD" w:rsidRPr="008D65DD" w:rsidRDefault="00B81760" w:rsidP="008D65DD">
      <w:pPr>
        <w:ind w:left="720" w:right="-57"/>
        <w:rPr>
          <w:i/>
        </w:rPr>
      </w:pPr>
      <w:r>
        <w:rPr>
          <w:i/>
        </w:rPr>
        <w:t>“If you confess with your mouth, “Jesus is Lord,” and believe in your heart that God raised Him from the dead, you will be saved.   For it is with your heart that you believe and are justified, and it is with your mouth that you confess and are saved.”  (Romans 10:9-10)</w:t>
      </w:r>
      <w:r w:rsidR="008D65DD">
        <w:rPr>
          <w:i/>
        </w:rPr>
        <w:br/>
      </w:r>
    </w:p>
    <w:p w14:paraId="783A5A85" w14:textId="49B4CC95" w:rsidR="008D65DD" w:rsidRPr="008D65DD" w:rsidRDefault="008D65DD" w:rsidP="008D65DD">
      <w:pPr>
        <w:ind w:left="720" w:right="-57"/>
        <w:rPr>
          <w:iCs/>
        </w:rPr>
      </w:pPr>
      <w:r w:rsidRPr="008D65DD">
        <w:rPr>
          <w:iCs/>
          <w:vertAlign w:val="superscript"/>
        </w:rPr>
        <w:t>9</w:t>
      </w:r>
      <w:r w:rsidRPr="008D65DD">
        <w:rPr>
          <w:iCs/>
        </w:rPr>
        <w:t xml:space="preserve"> </w:t>
      </w:r>
      <w:r w:rsidRPr="008D65DD">
        <w:rPr>
          <w:rFonts w:ascii="SimSun" w:eastAsia="SimSun" w:hAnsi="SimSun" w:cs="SimSun" w:hint="eastAsia"/>
          <w:iCs/>
        </w:rPr>
        <w:t>你若口里认耶稣为主，心里信　神叫他从死里复活，就必得救。</w:t>
      </w:r>
      <w:r w:rsidRPr="008D65DD">
        <w:rPr>
          <w:iCs/>
          <w:vertAlign w:val="superscript"/>
        </w:rPr>
        <w:t>10</w:t>
      </w:r>
      <w:r w:rsidRPr="008D65DD">
        <w:rPr>
          <w:iCs/>
        </w:rPr>
        <w:t xml:space="preserve"> </w:t>
      </w:r>
      <w:r w:rsidRPr="008D65DD">
        <w:rPr>
          <w:rFonts w:ascii="SimSun" w:eastAsia="SimSun" w:hAnsi="SimSun" w:cs="SimSun" w:hint="eastAsia"/>
          <w:iCs/>
        </w:rPr>
        <w:t>因为，人心里相信就可以称义，口里承认就可以得救。</w:t>
      </w:r>
      <w:r w:rsidRPr="008D65DD">
        <w:rPr>
          <w:iCs/>
        </w:rPr>
        <w:t xml:space="preserve"> (</w:t>
      </w:r>
      <w:r w:rsidRPr="008D65DD">
        <w:rPr>
          <w:rFonts w:ascii="SimSun" w:eastAsia="SimSun" w:hAnsi="SimSun" w:cs="SimSun" w:hint="eastAsia"/>
          <w:iCs/>
        </w:rPr>
        <w:t>罗马书</w:t>
      </w:r>
      <w:r w:rsidRPr="008D65DD">
        <w:rPr>
          <w:rFonts w:hint="eastAsia"/>
          <w:iCs/>
        </w:rPr>
        <w:t xml:space="preserve"> 10</w:t>
      </w:r>
      <w:r w:rsidRPr="008D65DD">
        <w:rPr>
          <w:rFonts w:ascii="SimSun" w:eastAsia="SimSun" w:hAnsi="SimSun" w:cs="SimSun" w:hint="eastAsia"/>
          <w:iCs/>
        </w:rPr>
        <w:t>：</w:t>
      </w:r>
      <w:r w:rsidRPr="008D65DD">
        <w:rPr>
          <w:rFonts w:hint="eastAsia"/>
          <w:iCs/>
        </w:rPr>
        <w:t>9</w:t>
      </w:r>
      <w:r w:rsidRPr="008D65DD">
        <w:rPr>
          <w:iCs/>
        </w:rPr>
        <w:t>–</w:t>
      </w:r>
      <w:r w:rsidRPr="008D65DD">
        <w:rPr>
          <w:rFonts w:hint="eastAsia"/>
          <w:iCs/>
        </w:rPr>
        <w:t>10</w:t>
      </w:r>
      <w:r w:rsidRPr="008D65DD">
        <w:rPr>
          <w:iCs/>
        </w:rPr>
        <w:t>)</w:t>
      </w:r>
    </w:p>
    <w:p w14:paraId="5CCA9820" w14:textId="71AF9594" w:rsidR="00B81760" w:rsidRDefault="00B81760" w:rsidP="00B81760">
      <w:pPr>
        <w:ind w:left="720" w:right="-57"/>
        <w:rPr>
          <w:i/>
        </w:rPr>
      </w:pPr>
    </w:p>
    <w:p w14:paraId="0F9ECF9E" w14:textId="7CB80411" w:rsidR="008D65DD" w:rsidRPr="008D65DD" w:rsidRDefault="00B81760" w:rsidP="008D65DD">
      <w:pPr>
        <w:ind w:left="720" w:right="-57"/>
        <w:rPr>
          <w:i/>
        </w:rPr>
      </w:pPr>
      <w:r>
        <w:rPr>
          <w:i/>
        </w:rPr>
        <w:t>“It is written: ‘I believed, therefore I have spoken.’  With that same spirit of faith we also believe and therefore speak because we know that the One who raised the Lord Jesus from the dead will also raise us with Jesus and present us with you in His presence.”  (2 Corinthians 4:13-14)</w:t>
      </w:r>
      <w:r w:rsidR="008D65DD">
        <w:rPr>
          <w:i/>
        </w:rPr>
        <w:br/>
      </w:r>
    </w:p>
    <w:p w14:paraId="5A8F94EC" w14:textId="32A9E4D8" w:rsidR="008D65DD" w:rsidRPr="008D65DD" w:rsidRDefault="008D65DD" w:rsidP="008D65DD">
      <w:pPr>
        <w:ind w:left="720" w:right="-57"/>
        <w:rPr>
          <w:iCs/>
        </w:rPr>
      </w:pPr>
      <w:r w:rsidRPr="008D65DD">
        <w:rPr>
          <w:iCs/>
          <w:vertAlign w:val="superscript"/>
        </w:rPr>
        <w:t>13</w:t>
      </w:r>
      <w:r w:rsidRPr="008D65DD">
        <w:rPr>
          <w:iCs/>
        </w:rPr>
        <w:t xml:space="preserve"> </w:t>
      </w:r>
      <w:r w:rsidRPr="008D65DD">
        <w:rPr>
          <w:rFonts w:ascii="SimSun" w:eastAsia="SimSun" w:hAnsi="SimSun" w:cs="SimSun" w:hint="eastAsia"/>
          <w:iCs/>
        </w:rPr>
        <w:t>但我们既有信心，正如经上记着说：「我因信，所以如此说话。」我们也信，所以也说话。</w:t>
      </w:r>
      <w:r w:rsidRPr="008D65DD">
        <w:rPr>
          <w:iCs/>
          <w:vertAlign w:val="superscript"/>
        </w:rPr>
        <w:t>14</w:t>
      </w:r>
      <w:r w:rsidRPr="008D65DD">
        <w:rPr>
          <w:iCs/>
        </w:rPr>
        <w:t xml:space="preserve"> </w:t>
      </w:r>
      <w:r w:rsidRPr="008D65DD">
        <w:rPr>
          <w:rFonts w:ascii="SimSun" w:eastAsia="SimSun" w:hAnsi="SimSun" w:cs="SimSun" w:hint="eastAsia"/>
          <w:iCs/>
        </w:rPr>
        <w:t>自己知道那叫主耶稣复活的，也必叫我们与耶稣一同复活，并且叫我们与你们一同站在他面前。</w:t>
      </w:r>
      <w:r w:rsidRPr="008D65DD">
        <w:rPr>
          <w:iCs/>
        </w:rPr>
        <w:t xml:space="preserve"> (</w:t>
      </w:r>
      <w:r w:rsidRPr="008D65DD">
        <w:rPr>
          <w:rFonts w:ascii="SimSun" w:eastAsia="SimSun" w:hAnsi="SimSun" w:cs="SimSun" w:hint="eastAsia"/>
          <w:iCs/>
        </w:rPr>
        <w:t>哥林多后书</w:t>
      </w:r>
      <w:r w:rsidRPr="008D65DD">
        <w:rPr>
          <w:rFonts w:hint="eastAsia"/>
          <w:iCs/>
        </w:rPr>
        <w:t xml:space="preserve"> 4</w:t>
      </w:r>
      <w:r w:rsidRPr="008D65DD">
        <w:rPr>
          <w:rFonts w:ascii="SimSun" w:eastAsia="SimSun" w:hAnsi="SimSun" w:cs="SimSun" w:hint="eastAsia"/>
          <w:iCs/>
        </w:rPr>
        <w:t>：</w:t>
      </w:r>
      <w:r w:rsidRPr="008D65DD">
        <w:rPr>
          <w:rFonts w:hint="eastAsia"/>
          <w:iCs/>
        </w:rPr>
        <w:t>13</w:t>
      </w:r>
      <w:r w:rsidRPr="008D65DD">
        <w:rPr>
          <w:iCs/>
        </w:rPr>
        <w:t>–</w:t>
      </w:r>
      <w:r w:rsidRPr="008D65DD">
        <w:rPr>
          <w:rFonts w:hint="eastAsia"/>
          <w:iCs/>
        </w:rPr>
        <w:t>14</w:t>
      </w:r>
      <w:r w:rsidRPr="008D65DD">
        <w:rPr>
          <w:iCs/>
        </w:rPr>
        <w:t>)</w:t>
      </w:r>
    </w:p>
    <w:p w14:paraId="633AF763" w14:textId="5151083C" w:rsidR="00B81760" w:rsidRDefault="00B81760" w:rsidP="00B81760">
      <w:pPr>
        <w:ind w:left="720" w:right="-57"/>
        <w:rPr>
          <w:i/>
        </w:rPr>
      </w:pPr>
    </w:p>
    <w:p w14:paraId="68318327" w14:textId="77777777" w:rsidR="00B81760" w:rsidRDefault="00B81760" w:rsidP="00B81760">
      <w:pPr>
        <w:ind w:right="-57"/>
      </w:pPr>
    </w:p>
    <w:p w14:paraId="4E81687A" w14:textId="2739E25B" w:rsidR="00B81760" w:rsidRDefault="00B81760" w:rsidP="00B81760">
      <w:pPr>
        <w:ind w:right="-57"/>
        <w:rPr>
          <w:b/>
        </w:rPr>
      </w:pPr>
      <w:r>
        <w:tab/>
      </w:r>
      <w:r>
        <w:rPr>
          <w:b/>
        </w:rPr>
        <w:t>“As a faith without works is dead, so a faith without confession is dead.”</w:t>
      </w:r>
      <w:r w:rsidR="008D65DD">
        <w:rPr>
          <w:b/>
        </w:rPr>
        <w:br/>
      </w:r>
      <w:r w:rsidR="008D65DD">
        <w:rPr>
          <w:b/>
        </w:rPr>
        <w:tab/>
        <w:t>“</w:t>
      </w:r>
      <w:r w:rsidR="008D65DD">
        <w:rPr>
          <w:rFonts w:ascii="SimSun" w:eastAsia="SimSun" w:hAnsi="SimSun" w:cs="SimSun" w:hint="eastAsia"/>
          <w:b/>
        </w:rPr>
        <w:t>正如</w:t>
      </w:r>
      <w:r w:rsidR="008D65DD" w:rsidRPr="008D65DD">
        <w:rPr>
          <w:rFonts w:ascii="SimSun" w:eastAsia="SimSun" w:hAnsi="SimSun" w:cs="SimSun" w:hint="eastAsia"/>
          <w:b/>
        </w:rPr>
        <w:t>信心若没有行为就是死的</w:t>
      </w:r>
      <w:r w:rsidR="008D65DD">
        <w:rPr>
          <w:rFonts w:ascii="SimSun" w:eastAsia="SimSun" w:hAnsi="SimSun" w:cs="SimSun" w:hint="eastAsia"/>
          <w:b/>
        </w:rPr>
        <w:t>，没有认信的信心也是死的</w:t>
      </w:r>
      <w:r w:rsidR="008D65DD">
        <w:rPr>
          <w:b/>
        </w:rPr>
        <w:t>”</w:t>
      </w:r>
    </w:p>
    <w:p w14:paraId="5591ED15" w14:textId="77777777" w:rsidR="00B81760" w:rsidRDefault="00B81760" w:rsidP="00B81760">
      <w:pPr>
        <w:ind w:right="-57"/>
      </w:pPr>
    </w:p>
    <w:p w14:paraId="5A411385" w14:textId="2F38A4B4" w:rsidR="00B81760" w:rsidRDefault="00B81760" w:rsidP="00B81760">
      <w:pPr>
        <w:ind w:right="-57"/>
        <w:rPr>
          <w:rFonts w:ascii="SimSun" w:eastAsia="SimSun" w:hAnsi="SimSun" w:cs="SimSun"/>
        </w:rPr>
      </w:pPr>
      <w:r>
        <w:t>3. God calls on His Christians to confess and explain their faith publicly.</w:t>
      </w:r>
      <w:r w:rsidR="008D65DD">
        <w:br/>
      </w:r>
      <w:r w:rsidR="008D65DD">
        <w:rPr>
          <w:rFonts w:ascii="SimSun" w:eastAsia="SimSun" w:hAnsi="SimSun" w:cs="SimSun" w:hint="eastAsia"/>
        </w:rPr>
        <w:t>神呼召祂的信徒公开的认信并讲明他们的信仰。</w:t>
      </w:r>
    </w:p>
    <w:p w14:paraId="2B1346CA" w14:textId="77777777" w:rsidR="008D65DD" w:rsidRDefault="008D65DD" w:rsidP="00B81760">
      <w:pPr>
        <w:ind w:right="-57"/>
      </w:pPr>
    </w:p>
    <w:p w14:paraId="426EF966" w14:textId="5AD9A425" w:rsidR="008D65DD" w:rsidRPr="008D65DD" w:rsidRDefault="00B81760" w:rsidP="008D65DD">
      <w:pPr>
        <w:ind w:left="720" w:right="-57"/>
        <w:rPr>
          <w:i/>
        </w:rPr>
      </w:pPr>
      <w:r>
        <w:rPr>
          <w:i/>
        </w:rPr>
        <w:t>“But what about you?” Jesus asked.  “Who do you say I am?”  (Matthew 16:15)</w:t>
      </w:r>
      <w:r w:rsidR="008D65DD">
        <w:rPr>
          <w:i/>
        </w:rPr>
        <w:br/>
      </w:r>
      <w:r w:rsidR="008D65DD" w:rsidRPr="008D65DD">
        <w:rPr>
          <w:iCs/>
          <w:vertAlign w:val="superscript"/>
        </w:rPr>
        <w:t>15</w:t>
      </w:r>
      <w:r w:rsidR="008D65DD" w:rsidRPr="008D65DD">
        <w:rPr>
          <w:iCs/>
        </w:rPr>
        <w:t xml:space="preserve"> </w:t>
      </w:r>
      <w:r w:rsidR="008D65DD" w:rsidRPr="008D65DD">
        <w:rPr>
          <w:rFonts w:ascii="SimSun" w:eastAsia="SimSun" w:hAnsi="SimSun" w:cs="SimSun" w:hint="eastAsia"/>
          <w:iCs/>
        </w:rPr>
        <w:t>耶稣说：「你们说我是谁？」</w:t>
      </w:r>
      <w:r w:rsidR="008D65DD" w:rsidRPr="008D65DD">
        <w:rPr>
          <w:iCs/>
        </w:rPr>
        <w:t xml:space="preserve">  (</w:t>
      </w:r>
      <w:r w:rsidR="008D65DD" w:rsidRPr="008D65DD">
        <w:rPr>
          <w:rFonts w:ascii="SimSun" w:eastAsia="SimSun" w:hAnsi="SimSun" w:cs="SimSun" w:hint="eastAsia"/>
          <w:iCs/>
        </w:rPr>
        <w:t>马太福音</w:t>
      </w:r>
      <w:r w:rsidR="008D65DD" w:rsidRPr="008D65DD">
        <w:rPr>
          <w:rFonts w:hint="eastAsia"/>
          <w:iCs/>
        </w:rPr>
        <w:t xml:space="preserve"> 16</w:t>
      </w:r>
      <w:r w:rsidR="008D65DD" w:rsidRPr="008D65DD">
        <w:rPr>
          <w:rFonts w:ascii="SimSun" w:eastAsia="SimSun" w:hAnsi="SimSun" w:cs="SimSun" w:hint="eastAsia"/>
          <w:iCs/>
        </w:rPr>
        <w:t>：</w:t>
      </w:r>
      <w:r w:rsidR="008D65DD" w:rsidRPr="008D65DD">
        <w:rPr>
          <w:rFonts w:hint="eastAsia"/>
          <w:iCs/>
        </w:rPr>
        <w:t>15</w:t>
      </w:r>
      <w:r w:rsidR="008D65DD" w:rsidRPr="008D65DD">
        <w:rPr>
          <w:iCs/>
        </w:rPr>
        <w:t>)</w:t>
      </w:r>
    </w:p>
    <w:p w14:paraId="4E907148" w14:textId="3AC61ED6" w:rsidR="008D65DD" w:rsidRPr="008D65DD" w:rsidRDefault="008D65DD" w:rsidP="008D65DD">
      <w:pPr>
        <w:ind w:left="720" w:right="-57"/>
        <w:rPr>
          <w:i/>
        </w:rPr>
      </w:pPr>
      <w:r>
        <w:rPr>
          <w:i/>
        </w:rPr>
        <w:br/>
      </w:r>
      <w:r w:rsidR="00B81760">
        <w:rPr>
          <w:i/>
        </w:rPr>
        <w:t>“But in your hearts set apart Christ as Lord.  Always be prepared to give an answer to everyone who asks you to give the reason for the hope that you have.  But do this with gentleness and respect.”  (1 Peter 3:15)</w:t>
      </w:r>
      <w:r>
        <w:rPr>
          <w:i/>
        </w:rPr>
        <w:br/>
      </w:r>
      <w:r w:rsidRPr="008D65DD">
        <w:rPr>
          <w:i/>
          <w:vertAlign w:val="superscript"/>
        </w:rPr>
        <w:lastRenderedPageBreak/>
        <w:t>15</w:t>
      </w:r>
      <w:r w:rsidRPr="008D65DD">
        <w:rPr>
          <w:i/>
        </w:rPr>
        <w:t xml:space="preserve"> </w:t>
      </w:r>
      <w:r w:rsidRPr="008D65DD">
        <w:rPr>
          <w:rFonts w:ascii="SimSun" w:eastAsia="SimSun" w:hAnsi="SimSun" w:cs="SimSun" w:hint="eastAsia"/>
          <w:i/>
        </w:rPr>
        <w:t>只要心里尊主基督为圣。有人问你们心中盼望的缘由，就要常作准备，以温柔、敬畏的心回答各人；</w:t>
      </w:r>
      <w:r w:rsidRPr="008D65DD">
        <w:rPr>
          <w:i/>
        </w:rPr>
        <w:t xml:space="preserve">  (</w:t>
      </w:r>
      <w:r w:rsidRPr="008D65DD">
        <w:rPr>
          <w:rFonts w:ascii="SimSun" w:eastAsia="SimSun" w:hAnsi="SimSun" w:cs="SimSun" w:hint="eastAsia"/>
          <w:i/>
        </w:rPr>
        <w:t>彼得前书</w:t>
      </w:r>
      <w:r w:rsidRPr="008D65DD">
        <w:rPr>
          <w:rFonts w:hint="eastAsia"/>
          <w:i/>
        </w:rPr>
        <w:t xml:space="preserve"> 3</w:t>
      </w:r>
      <w:r w:rsidRPr="008D65DD">
        <w:rPr>
          <w:rFonts w:ascii="SimSun" w:eastAsia="SimSun" w:hAnsi="SimSun" w:cs="SimSun" w:hint="eastAsia"/>
          <w:i/>
        </w:rPr>
        <w:t>：</w:t>
      </w:r>
      <w:r w:rsidRPr="008D65DD">
        <w:rPr>
          <w:rFonts w:hint="eastAsia"/>
          <w:i/>
        </w:rPr>
        <w:t>15</w:t>
      </w:r>
      <w:r w:rsidRPr="008D65DD">
        <w:rPr>
          <w:i/>
        </w:rPr>
        <w:t>)</w:t>
      </w:r>
    </w:p>
    <w:p w14:paraId="65CBC88F" w14:textId="1656C1DB" w:rsidR="00B81760" w:rsidRDefault="00B81760" w:rsidP="00B81760">
      <w:pPr>
        <w:ind w:left="720" w:right="-57"/>
        <w:rPr>
          <w:i/>
        </w:rPr>
      </w:pPr>
    </w:p>
    <w:p w14:paraId="68232447" w14:textId="0DDCD38B" w:rsidR="008D65DD" w:rsidRPr="008D65DD" w:rsidRDefault="00B81760" w:rsidP="008D65DD">
      <w:pPr>
        <w:ind w:left="720" w:right="-57"/>
        <w:rPr>
          <w:i/>
        </w:rPr>
      </w:pPr>
      <w:r>
        <w:rPr>
          <w:i/>
        </w:rPr>
        <w:t>“Whoever acknowledges Me before men, I will also acknowledge him before My Father in heaven.  But whoever disowns Me before men, I will disown him before My Father in heaven.”  (Matthew 10:32-33)</w:t>
      </w:r>
      <w:r w:rsidR="008D65DD">
        <w:rPr>
          <w:i/>
        </w:rPr>
        <w:br/>
      </w:r>
      <w:r w:rsidR="008D65DD" w:rsidRPr="008D65DD">
        <w:rPr>
          <w:iCs/>
          <w:vertAlign w:val="superscript"/>
        </w:rPr>
        <w:t>32</w:t>
      </w:r>
      <w:r w:rsidR="008D65DD" w:rsidRPr="008D65DD">
        <w:rPr>
          <w:iCs/>
        </w:rPr>
        <w:t xml:space="preserve"> </w:t>
      </w:r>
      <w:r w:rsidR="008D65DD" w:rsidRPr="008D65DD">
        <w:rPr>
          <w:rFonts w:ascii="SimSun" w:eastAsia="SimSun" w:hAnsi="SimSun" w:cs="SimSun" w:hint="eastAsia"/>
          <w:iCs/>
        </w:rPr>
        <w:t>「凡在人面前认我的，我在我天上的父面前也必认他；</w:t>
      </w:r>
      <w:r w:rsidR="008D65DD" w:rsidRPr="008D65DD">
        <w:rPr>
          <w:iCs/>
          <w:vertAlign w:val="superscript"/>
        </w:rPr>
        <w:t>33</w:t>
      </w:r>
      <w:r w:rsidR="008D65DD" w:rsidRPr="008D65DD">
        <w:rPr>
          <w:iCs/>
        </w:rPr>
        <w:t xml:space="preserve"> </w:t>
      </w:r>
      <w:r w:rsidR="008D65DD" w:rsidRPr="008D65DD">
        <w:rPr>
          <w:rFonts w:ascii="SimSun" w:eastAsia="SimSun" w:hAnsi="SimSun" w:cs="SimSun" w:hint="eastAsia"/>
          <w:iCs/>
        </w:rPr>
        <w:t>凡在人面前不认我的，我在我天上的父面前也必不认他。」</w:t>
      </w:r>
      <w:r w:rsidR="008D65DD" w:rsidRPr="008D65DD">
        <w:rPr>
          <w:iCs/>
        </w:rPr>
        <w:t xml:space="preserve"> (</w:t>
      </w:r>
      <w:r w:rsidR="008D65DD" w:rsidRPr="008D65DD">
        <w:rPr>
          <w:rFonts w:ascii="SimSun" w:eastAsia="SimSun" w:hAnsi="SimSun" w:cs="SimSun" w:hint="eastAsia"/>
          <w:iCs/>
        </w:rPr>
        <w:t>马太福音</w:t>
      </w:r>
      <w:r w:rsidR="008D65DD" w:rsidRPr="008D65DD">
        <w:rPr>
          <w:rFonts w:hint="eastAsia"/>
          <w:iCs/>
        </w:rPr>
        <w:t xml:space="preserve"> 10</w:t>
      </w:r>
      <w:r w:rsidR="008D65DD" w:rsidRPr="008D65DD">
        <w:rPr>
          <w:rFonts w:ascii="SimSun" w:eastAsia="SimSun" w:hAnsi="SimSun" w:cs="SimSun" w:hint="eastAsia"/>
          <w:iCs/>
        </w:rPr>
        <w:t>：</w:t>
      </w:r>
      <w:r w:rsidR="008D65DD" w:rsidRPr="008D65DD">
        <w:rPr>
          <w:rFonts w:hint="eastAsia"/>
          <w:iCs/>
        </w:rPr>
        <w:t>32</w:t>
      </w:r>
      <w:r w:rsidR="008D65DD" w:rsidRPr="008D65DD">
        <w:rPr>
          <w:iCs/>
        </w:rPr>
        <w:t>–</w:t>
      </w:r>
      <w:r w:rsidR="008D65DD" w:rsidRPr="008D65DD">
        <w:rPr>
          <w:rFonts w:hint="eastAsia"/>
          <w:iCs/>
        </w:rPr>
        <w:t>33</w:t>
      </w:r>
      <w:r w:rsidR="008D65DD" w:rsidRPr="008D65DD">
        <w:rPr>
          <w:iCs/>
        </w:rPr>
        <w:t>)</w:t>
      </w:r>
      <w:r w:rsidR="008D65DD" w:rsidRPr="008D65DD">
        <w:rPr>
          <w:i/>
        </w:rPr>
        <w:t xml:space="preserve"> </w:t>
      </w:r>
    </w:p>
    <w:p w14:paraId="0587F25F" w14:textId="2733B407" w:rsidR="008D65DD" w:rsidRPr="008D65DD" w:rsidRDefault="008D65DD" w:rsidP="008D65DD">
      <w:pPr>
        <w:ind w:left="720" w:right="-57"/>
        <w:rPr>
          <w:i/>
        </w:rPr>
      </w:pPr>
    </w:p>
    <w:p w14:paraId="55DA0A76" w14:textId="4B69E2C1" w:rsidR="00B81760" w:rsidRDefault="00B81760" w:rsidP="00B81760">
      <w:pPr>
        <w:ind w:left="720" w:right="-57"/>
        <w:rPr>
          <w:i/>
        </w:rPr>
      </w:pPr>
    </w:p>
    <w:p w14:paraId="28D03C04" w14:textId="77777777" w:rsidR="00B81760" w:rsidRDefault="00B81760" w:rsidP="00B81760">
      <w:pPr>
        <w:ind w:right="-57"/>
      </w:pPr>
    </w:p>
    <w:p w14:paraId="579B358D" w14:textId="77777777" w:rsidR="00B81760" w:rsidRDefault="00B81760" w:rsidP="00B81760">
      <w:pPr>
        <w:ind w:right="-57"/>
        <w:jc w:val="center"/>
        <w:rPr>
          <w:u w:val="single"/>
        </w:rPr>
      </w:pPr>
      <w:r>
        <w:rPr>
          <w:u w:val="single"/>
        </w:rPr>
        <w:t xml:space="preserve">“We have a clear duty to profess the faith within us, to make ourselves knows as followers </w:t>
      </w:r>
    </w:p>
    <w:p w14:paraId="786242BA" w14:textId="1CC06769" w:rsidR="00B81760" w:rsidRDefault="00B81760" w:rsidP="00B81760">
      <w:pPr>
        <w:ind w:right="-57"/>
        <w:jc w:val="center"/>
        <w:rPr>
          <w:u w:val="single"/>
        </w:rPr>
      </w:pPr>
      <w:r>
        <w:rPr>
          <w:u w:val="single"/>
        </w:rPr>
        <w:t>of Christ, and to lead others to Him by the influence of our testimony.”</w:t>
      </w:r>
      <w:r w:rsidR="008D65DD">
        <w:rPr>
          <w:u w:val="single"/>
        </w:rPr>
        <w:br/>
      </w:r>
      <w:r w:rsidR="003521F3">
        <w:rPr>
          <w:rFonts w:ascii="SimSun" w:eastAsia="SimSun" w:hAnsi="SimSun" w:cs="SimSun" w:hint="eastAsia"/>
          <w:u w:val="single"/>
        </w:rPr>
        <w:t>“</w:t>
      </w:r>
      <w:r w:rsidR="008D65DD">
        <w:rPr>
          <w:rFonts w:ascii="SimSun" w:eastAsia="SimSun" w:hAnsi="SimSun" w:cs="SimSun" w:hint="eastAsia"/>
          <w:u w:val="single"/>
        </w:rPr>
        <w:t>我们有一个清楚的责任就是要</w:t>
      </w:r>
      <w:r w:rsidR="003521F3">
        <w:rPr>
          <w:rFonts w:ascii="SimSun" w:eastAsia="SimSun" w:hAnsi="SimSun" w:cs="SimSun" w:hint="eastAsia"/>
          <w:u w:val="single"/>
        </w:rPr>
        <w:t>承认我们里面的信心，清楚的知道自己是跟随基督的人，并藉着我们的见证来影响他人来到基督面前”</w:t>
      </w:r>
    </w:p>
    <w:p w14:paraId="6CA6D7F9" w14:textId="77777777" w:rsidR="00B81760" w:rsidRDefault="00B81760" w:rsidP="00B81760">
      <w:pPr>
        <w:ind w:right="-57"/>
      </w:pPr>
    </w:p>
    <w:p w14:paraId="57B855C7" w14:textId="107EB734" w:rsidR="00B81760" w:rsidRDefault="00B81760" w:rsidP="00B81760">
      <w:pPr>
        <w:ind w:right="-57"/>
      </w:pPr>
      <w:r>
        <w:t>4. In response to God’s gracious gift of faith and His call to confess, Christians do testify to their faith:</w:t>
      </w:r>
      <w:r w:rsidR="003521F3">
        <w:br/>
      </w:r>
      <w:r w:rsidR="003521F3">
        <w:rPr>
          <w:rFonts w:ascii="SimSun" w:eastAsia="SimSun" w:hAnsi="SimSun" w:cs="SimSun" w:hint="eastAsia"/>
        </w:rPr>
        <w:t>为要回应神所赐的满有恩典的礼物——信心，和祂要我们去认信的呼召，基督徒们为他们的信心而做见证：</w:t>
      </w:r>
      <w:r w:rsidR="003521F3">
        <w:rPr>
          <w:rFonts w:ascii="SimSun" w:eastAsia="SimSun" w:hAnsi="SimSun" w:cs="SimSun"/>
        </w:rPr>
        <w:br/>
      </w:r>
    </w:p>
    <w:p w14:paraId="55BFA9E7" w14:textId="5362499F" w:rsidR="00B81760" w:rsidRDefault="00B81760" w:rsidP="00B81760">
      <w:pPr>
        <w:numPr>
          <w:ilvl w:val="0"/>
          <w:numId w:val="2"/>
        </w:numPr>
        <w:ind w:right="-57"/>
      </w:pPr>
      <w:r>
        <w:t>Courageously and Willingly</w:t>
      </w:r>
      <w:r w:rsidR="003521F3">
        <w:t xml:space="preserve"> </w:t>
      </w:r>
      <w:r w:rsidR="003521F3">
        <w:br/>
      </w:r>
      <w:r w:rsidR="003521F3">
        <w:rPr>
          <w:rFonts w:ascii="SimSun" w:eastAsia="SimSun" w:hAnsi="SimSun" w:cs="SimSun" w:hint="eastAsia"/>
        </w:rPr>
        <w:t>主动、勇敢的</w:t>
      </w:r>
      <w:r w:rsidR="003521F3">
        <w:rPr>
          <w:rFonts w:ascii="SimSun" w:eastAsia="SimSun" w:hAnsi="SimSun" w:cs="SimSun"/>
        </w:rPr>
        <w:br/>
      </w:r>
    </w:p>
    <w:p w14:paraId="4C35EEA6" w14:textId="01DA49EE" w:rsidR="003521F3" w:rsidRPr="003521F3" w:rsidRDefault="00B81760" w:rsidP="003521F3">
      <w:pPr>
        <w:ind w:left="360" w:right="-57"/>
        <w:rPr>
          <w:i/>
        </w:rPr>
      </w:pPr>
      <w:r>
        <w:t>“</w:t>
      </w:r>
      <w:r>
        <w:rPr>
          <w:i/>
        </w:rPr>
        <w:t>They (The Jewish Council leaders) called them (Jesus’ apostles) in again and commanded them not to speak or teach at all in the name of Jesus.  But Peter and John replied, ‘Judge for yourselves whether it is right in God’s sight to obey you rather than God. For, we cannot help speaking about what we have seen and heard.’”  (Acts 4:18-20)</w:t>
      </w:r>
      <w:r w:rsidR="003521F3">
        <w:rPr>
          <w:i/>
        </w:rPr>
        <w:br/>
      </w:r>
    </w:p>
    <w:p w14:paraId="4C11413A" w14:textId="755284E9" w:rsidR="003521F3" w:rsidRPr="003521F3" w:rsidRDefault="003521F3" w:rsidP="003521F3">
      <w:pPr>
        <w:ind w:left="360" w:right="-57"/>
        <w:rPr>
          <w:iCs/>
        </w:rPr>
      </w:pPr>
      <w:r w:rsidRPr="003521F3">
        <w:rPr>
          <w:iCs/>
          <w:vertAlign w:val="superscript"/>
        </w:rPr>
        <w:t>18</w:t>
      </w:r>
      <w:r w:rsidRPr="003521F3">
        <w:rPr>
          <w:iCs/>
        </w:rPr>
        <w:t xml:space="preserve"> </w:t>
      </w:r>
      <w:r w:rsidRPr="003521F3">
        <w:rPr>
          <w:rFonts w:ascii="SimSun" w:eastAsia="SimSun" w:hAnsi="SimSun" w:cs="SimSun" w:hint="eastAsia"/>
          <w:iCs/>
        </w:rPr>
        <w:t>于是叫了他们来，禁止他们总不可奉耶稣的名讲论教训人。</w:t>
      </w:r>
      <w:r w:rsidRPr="003521F3">
        <w:rPr>
          <w:iCs/>
          <w:vertAlign w:val="superscript"/>
        </w:rPr>
        <w:t>19</w:t>
      </w:r>
      <w:r w:rsidRPr="003521F3">
        <w:rPr>
          <w:iCs/>
        </w:rPr>
        <w:t xml:space="preserve"> </w:t>
      </w:r>
      <w:r w:rsidRPr="003521F3">
        <w:rPr>
          <w:rFonts w:ascii="SimSun" w:eastAsia="SimSun" w:hAnsi="SimSun" w:cs="SimSun" w:hint="eastAsia"/>
          <w:iCs/>
        </w:rPr>
        <w:t>彼得、约翰说：「听从你们，不听从　神，这在　神面前合理不合理，你们自己酌量吧！</w:t>
      </w:r>
      <w:r w:rsidRPr="003521F3">
        <w:rPr>
          <w:iCs/>
          <w:vertAlign w:val="superscript"/>
        </w:rPr>
        <w:t>20</w:t>
      </w:r>
      <w:r w:rsidRPr="003521F3">
        <w:rPr>
          <w:iCs/>
        </w:rPr>
        <w:t xml:space="preserve"> </w:t>
      </w:r>
      <w:r w:rsidRPr="003521F3">
        <w:rPr>
          <w:rFonts w:ascii="SimSun" w:eastAsia="SimSun" w:hAnsi="SimSun" w:cs="SimSun" w:hint="eastAsia"/>
          <w:iCs/>
        </w:rPr>
        <w:t>我们所看见所听见的，不能不说。」</w:t>
      </w:r>
      <w:r w:rsidRPr="003521F3">
        <w:rPr>
          <w:iCs/>
        </w:rPr>
        <w:t xml:space="preserve"> (</w:t>
      </w:r>
      <w:r w:rsidRPr="003521F3">
        <w:rPr>
          <w:rFonts w:ascii="SimSun" w:eastAsia="SimSun" w:hAnsi="SimSun" w:cs="SimSun" w:hint="eastAsia"/>
          <w:iCs/>
        </w:rPr>
        <w:t>使徒行传</w:t>
      </w:r>
      <w:r w:rsidRPr="003521F3">
        <w:rPr>
          <w:rFonts w:hint="eastAsia"/>
          <w:iCs/>
        </w:rPr>
        <w:t xml:space="preserve"> 4</w:t>
      </w:r>
      <w:r w:rsidRPr="003521F3">
        <w:rPr>
          <w:rFonts w:ascii="SimSun" w:eastAsia="SimSun" w:hAnsi="SimSun" w:cs="SimSun" w:hint="eastAsia"/>
          <w:iCs/>
        </w:rPr>
        <w:t>：</w:t>
      </w:r>
      <w:r w:rsidRPr="003521F3">
        <w:rPr>
          <w:rFonts w:hint="eastAsia"/>
          <w:iCs/>
        </w:rPr>
        <w:t>18</w:t>
      </w:r>
      <w:r w:rsidRPr="003521F3">
        <w:rPr>
          <w:iCs/>
        </w:rPr>
        <w:t>–</w:t>
      </w:r>
      <w:r w:rsidRPr="003521F3">
        <w:rPr>
          <w:rFonts w:hint="eastAsia"/>
          <w:iCs/>
        </w:rPr>
        <w:t>20</w:t>
      </w:r>
      <w:r w:rsidRPr="003521F3">
        <w:rPr>
          <w:iCs/>
        </w:rPr>
        <w:t>)</w:t>
      </w:r>
    </w:p>
    <w:p w14:paraId="34E5F15D" w14:textId="4D002FA0" w:rsidR="00B81760" w:rsidRDefault="00B81760" w:rsidP="00B81760">
      <w:pPr>
        <w:ind w:left="360" w:right="-57"/>
        <w:rPr>
          <w:i/>
        </w:rPr>
      </w:pPr>
    </w:p>
    <w:p w14:paraId="74694C95" w14:textId="77777777" w:rsidR="00B81760" w:rsidRDefault="00B81760" w:rsidP="00B81760">
      <w:pPr>
        <w:ind w:right="-57"/>
      </w:pPr>
    </w:p>
    <w:p w14:paraId="06ABDB21" w14:textId="04D13BCA" w:rsidR="00B81760" w:rsidRDefault="00B81760" w:rsidP="00B81760">
      <w:pPr>
        <w:numPr>
          <w:ilvl w:val="0"/>
          <w:numId w:val="2"/>
        </w:numPr>
        <w:ind w:right="-57"/>
      </w:pPr>
      <w:r>
        <w:t xml:space="preserve">Honestly and Sincerely </w:t>
      </w:r>
      <w:r w:rsidR="003521F3">
        <w:br/>
      </w:r>
      <w:r w:rsidR="003521F3">
        <w:rPr>
          <w:rFonts w:ascii="SimSun" w:eastAsia="SimSun" w:hAnsi="SimSun" w:cs="SimSun" w:hint="eastAsia"/>
        </w:rPr>
        <w:t>诚实、恳切的</w:t>
      </w:r>
      <w:r w:rsidR="003521F3">
        <w:rPr>
          <w:rFonts w:ascii="SimSun" w:eastAsia="SimSun" w:hAnsi="SimSun" w:cs="SimSun"/>
        </w:rPr>
        <w:br/>
      </w:r>
    </w:p>
    <w:p w14:paraId="01DD089F" w14:textId="4256523C" w:rsidR="003521F3" w:rsidRPr="003521F3" w:rsidRDefault="00B81760" w:rsidP="003521F3">
      <w:pPr>
        <w:ind w:left="360" w:right="-57"/>
        <w:rPr>
          <w:i/>
        </w:rPr>
      </w:pPr>
      <w:r>
        <w:rPr>
          <w:i/>
        </w:rPr>
        <w:t>“Rather, we have renounced secret and shameful ways, we do not use deception, nor do we distort the word of God.  On the contrary, by setting forth the truth plainly we commend ourselves to every man’s conscience in the sight of God.” (2 Corinthians 4:2)</w:t>
      </w:r>
      <w:r w:rsidR="003521F3">
        <w:rPr>
          <w:i/>
        </w:rPr>
        <w:br/>
      </w:r>
    </w:p>
    <w:p w14:paraId="17A06054" w14:textId="127EBC2B" w:rsidR="003521F3" w:rsidRPr="003521F3" w:rsidRDefault="003521F3" w:rsidP="003521F3">
      <w:pPr>
        <w:ind w:left="360" w:right="-57"/>
        <w:rPr>
          <w:i/>
        </w:rPr>
      </w:pPr>
      <w:r w:rsidRPr="003521F3">
        <w:rPr>
          <w:i/>
          <w:vertAlign w:val="superscript"/>
        </w:rPr>
        <w:t>2</w:t>
      </w:r>
      <w:r w:rsidRPr="003521F3">
        <w:rPr>
          <w:i/>
        </w:rPr>
        <w:t xml:space="preserve"> </w:t>
      </w:r>
      <w:r w:rsidRPr="003521F3">
        <w:rPr>
          <w:rFonts w:ascii="SimSun" w:eastAsia="SimSun" w:hAnsi="SimSun" w:cs="SimSun" w:hint="eastAsia"/>
          <w:i/>
        </w:rPr>
        <w:t>乃将那些暗昧可耻的事弃绝了；不行诡诈，不谬讲　神的道理，只将真理表明出来，好在　神面前把自己荐与各人的良心。</w:t>
      </w:r>
      <w:r w:rsidRPr="003521F3">
        <w:rPr>
          <w:i/>
        </w:rPr>
        <w:t xml:space="preserve">  (</w:t>
      </w:r>
      <w:r w:rsidRPr="003521F3">
        <w:rPr>
          <w:rFonts w:ascii="SimSun" w:eastAsia="SimSun" w:hAnsi="SimSun" w:cs="SimSun" w:hint="eastAsia"/>
          <w:i/>
        </w:rPr>
        <w:t>哥林多后书</w:t>
      </w:r>
      <w:r w:rsidRPr="003521F3">
        <w:rPr>
          <w:rFonts w:hint="eastAsia"/>
          <w:i/>
        </w:rPr>
        <w:t xml:space="preserve"> 4</w:t>
      </w:r>
      <w:r w:rsidRPr="003521F3">
        <w:rPr>
          <w:rFonts w:ascii="SimSun" w:eastAsia="SimSun" w:hAnsi="SimSun" w:cs="SimSun" w:hint="eastAsia"/>
          <w:i/>
        </w:rPr>
        <w:t>：</w:t>
      </w:r>
      <w:r w:rsidRPr="003521F3">
        <w:rPr>
          <w:rFonts w:hint="eastAsia"/>
          <w:i/>
        </w:rPr>
        <w:t>2</w:t>
      </w:r>
      <w:r w:rsidRPr="003521F3">
        <w:rPr>
          <w:i/>
        </w:rPr>
        <w:t>)</w:t>
      </w:r>
    </w:p>
    <w:p w14:paraId="0A024327" w14:textId="7E9C4291" w:rsidR="00B81760" w:rsidRDefault="00B81760" w:rsidP="00B81760">
      <w:pPr>
        <w:ind w:left="360" w:right="-57"/>
        <w:rPr>
          <w:i/>
        </w:rPr>
      </w:pPr>
    </w:p>
    <w:p w14:paraId="13D6F18F" w14:textId="77777777" w:rsidR="00B81760" w:rsidRDefault="00B81760" w:rsidP="00B81760">
      <w:pPr>
        <w:ind w:left="360" w:right="-57"/>
      </w:pPr>
    </w:p>
    <w:p w14:paraId="37FDABE1" w14:textId="65772FCD" w:rsidR="00B81760" w:rsidRDefault="00B81760" w:rsidP="00B81760">
      <w:pPr>
        <w:numPr>
          <w:ilvl w:val="0"/>
          <w:numId w:val="2"/>
        </w:numPr>
        <w:ind w:right="-57"/>
      </w:pPr>
      <w:r>
        <w:lastRenderedPageBreak/>
        <w:t>Continually and Devotedly</w:t>
      </w:r>
      <w:r w:rsidR="003521F3">
        <w:br/>
      </w:r>
      <w:r w:rsidR="003521F3">
        <w:rPr>
          <w:rFonts w:ascii="SimSun" w:eastAsia="SimSun" w:hAnsi="SimSun" w:cs="SimSun" w:hint="eastAsia"/>
        </w:rPr>
        <w:t>持续、忠实的</w:t>
      </w:r>
      <w:r w:rsidR="003521F3">
        <w:rPr>
          <w:rFonts w:ascii="SimSun" w:eastAsia="SimSun" w:hAnsi="SimSun" w:cs="SimSun"/>
        </w:rPr>
        <w:br/>
      </w:r>
    </w:p>
    <w:p w14:paraId="19B7A1AB" w14:textId="77777777" w:rsidR="00B81760" w:rsidRDefault="00B81760" w:rsidP="00B81760">
      <w:pPr>
        <w:ind w:left="360" w:right="-57"/>
        <w:rPr>
          <w:i/>
        </w:rPr>
      </w:pPr>
      <w:r>
        <w:rPr>
          <w:i/>
        </w:rPr>
        <w:t>“Day after day, in the temple courts and from house to house, they never stopped teaching and proclaiming the good news that Jesus is the Christ.”  (Acts 5:42)</w:t>
      </w:r>
    </w:p>
    <w:p w14:paraId="4A39068F" w14:textId="26EF5366" w:rsidR="003521F3" w:rsidRPr="003521F3" w:rsidRDefault="003521F3" w:rsidP="003521F3">
      <w:pPr>
        <w:ind w:left="360" w:right="-57"/>
      </w:pPr>
      <w:r>
        <w:br/>
      </w:r>
      <w:r w:rsidRPr="003521F3">
        <w:rPr>
          <w:vertAlign w:val="superscript"/>
        </w:rPr>
        <w:t>42</w:t>
      </w:r>
      <w:r w:rsidRPr="003521F3">
        <w:t xml:space="preserve"> </w:t>
      </w:r>
      <w:r w:rsidRPr="003521F3">
        <w:rPr>
          <w:rFonts w:ascii="SimSun" w:eastAsia="SimSun" w:hAnsi="SimSun" w:cs="SimSun" w:hint="eastAsia"/>
        </w:rPr>
        <w:t>他们就每日在殿里、在家里不住地教训人，传耶稣是基督。</w:t>
      </w:r>
      <w:r w:rsidRPr="003521F3">
        <w:t xml:space="preserve"> (</w:t>
      </w:r>
      <w:r w:rsidRPr="003521F3">
        <w:rPr>
          <w:rFonts w:ascii="SimSun" w:eastAsia="SimSun" w:hAnsi="SimSun" w:cs="SimSun" w:hint="eastAsia"/>
        </w:rPr>
        <w:t>使徒行传</w:t>
      </w:r>
      <w:r w:rsidRPr="003521F3">
        <w:rPr>
          <w:rFonts w:hint="eastAsia"/>
        </w:rPr>
        <w:t xml:space="preserve"> 5</w:t>
      </w:r>
      <w:r w:rsidRPr="003521F3">
        <w:rPr>
          <w:rFonts w:ascii="SimSun" w:eastAsia="SimSun" w:hAnsi="SimSun" w:cs="SimSun" w:hint="eastAsia"/>
        </w:rPr>
        <w:t>：</w:t>
      </w:r>
      <w:r w:rsidRPr="003521F3">
        <w:rPr>
          <w:rFonts w:hint="eastAsia"/>
        </w:rPr>
        <w:t>42</w:t>
      </w:r>
      <w:r w:rsidRPr="003521F3">
        <w:t>)</w:t>
      </w:r>
    </w:p>
    <w:p w14:paraId="34C1E92D" w14:textId="08BD76EA" w:rsidR="00B81760" w:rsidRDefault="00B81760" w:rsidP="00B81760">
      <w:pPr>
        <w:ind w:left="360" w:right="-57"/>
      </w:pPr>
    </w:p>
    <w:p w14:paraId="0E1B24D7" w14:textId="4C11F3BC" w:rsidR="00B81760" w:rsidRDefault="00B81760" w:rsidP="00B81760">
      <w:pPr>
        <w:numPr>
          <w:ilvl w:val="0"/>
          <w:numId w:val="2"/>
        </w:numPr>
        <w:ind w:right="-57"/>
      </w:pPr>
      <w:r>
        <w:t xml:space="preserve">To Please God and So That Others May Come To Faith In Christ </w:t>
      </w:r>
      <w:r w:rsidR="003521F3">
        <w:br/>
      </w:r>
      <w:r w:rsidR="003521F3">
        <w:rPr>
          <w:rFonts w:ascii="SimSun" w:eastAsia="SimSun" w:hAnsi="SimSun" w:cs="SimSun" w:hint="eastAsia"/>
        </w:rPr>
        <w:t>为要得神喜悦且使他们也可以相信基督</w:t>
      </w:r>
      <w:r w:rsidR="003521F3">
        <w:rPr>
          <w:rFonts w:ascii="SimSun" w:eastAsia="SimSun" w:hAnsi="SimSun" w:cs="SimSun"/>
        </w:rPr>
        <w:br/>
      </w:r>
    </w:p>
    <w:p w14:paraId="4260F624" w14:textId="77777777" w:rsidR="00B81760" w:rsidRDefault="00B81760" w:rsidP="00B81760">
      <w:pPr>
        <w:ind w:left="360" w:right="-57"/>
        <w:rPr>
          <w:i/>
        </w:rPr>
      </w:pPr>
      <w:r>
        <w:rPr>
          <w:i/>
        </w:rPr>
        <w:t>“So we make it our goal to please Him  .  .  . For we must all appear before the judgment seat of Christ, that each one may receive what is due him.  Since, then, we know what it is to fear the Lord, we try to persuade men.”  (2 Corinthians 5:9a, 10 a, 11)</w:t>
      </w:r>
    </w:p>
    <w:p w14:paraId="581FA9E3" w14:textId="62DBCE1F" w:rsidR="003521F3" w:rsidRPr="003521F3" w:rsidRDefault="003521F3" w:rsidP="00BA2F25">
      <w:pPr>
        <w:ind w:left="360" w:right="-57" w:firstLine="360"/>
        <w:jc w:val="both"/>
        <w:rPr>
          <w:iCs/>
        </w:rPr>
      </w:pPr>
      <w:r>
        <w:rPr>
          <w:b/>
          <w:i/>
        </w:rPr>
        <w:br/>
      </w:r>
      <w:r w:rsidRPr="003521F3">
        <w:rPr>
          <w:iCs/>
        </w:rPr>
        <w:t xml:space="preserve">9 </w:t>
      </w:r>
      <w:r w:rsidRPr="003521F3">
        <w:rPr>
          <w:rFonts w:ascii="SimSun" w:eastAsia="SimSun" w:hAnsi="SimSun" w:cs="SimSun" w:hint="eastAsia"/>
          <w:iCs/>
        </w:rPr>
        <w:t>所以</w:t>
      </w:r>
      <w:r w:rsidR="00BA2F25" w:rsidRPr="00BA2F25">
        <w:rPr>
          <w:iCs/>
        </w:rPr>
        <w:t>…</w:t>
      </w:r>
      <w:r w:rsidRPr="003521F3">
        <w:rPr>
          <w:rFonts w:ascii="SimSun" w:eastAsia="SimSun" w:hAnsi="SimSun" w:cs="SimSun" w:hint="eastAsia"/>
          <w:iCs/>
        </w:rPr>
        <w:t>我们立了志向，要得主的喜悦。</w:t>
      </w:r>
      <w:r w:rsidR="00BA2F25" w:rsidRPr="00BA2F25">
        <w:rPr>
          <w:iCs/>
        </w:rPr>
        <w:t>…</w:t>
      </w:r>
      <w:r w:rsidRPr="003521F3">
        <w:rPr>
          <w:rFonts w:ascii="SimSun" w:eastAsia="SimSun" w:hAnsi="SimSun" w:cs="SimSun" w:hint="eastAsia"/>
          <w:iCs/>
        </w:rPr>
        <w:t>因为我们众人必要在基督台前显露出来，叫各人按着本身所行的，或善或恶受报。</w:t>
      </w:r>
      <w:r w:rsidRPr="003521F3">
        <w:rPr>
          <w:iCs/>
        </w:rPr>
        <w:t xml:space="preserve"> </w:t>
      </w:r>
      <w:r w:rsidR="00BA2F25" w:rsidRPr="00BA2F25">
        <w:rPr>
          <w:iCs/>
        </w:rPr>
        <w:t>…</w:t>
      </w:r>
      <w:r w:rsidRPr="003521F3">
        <w:rPr>
          <w:rFonts w:ascii="SimSun" w:eastAsia="SimSun" w:hAnsi="SimSun" w:cs="SimSun" w:hint="eastAsia"/>
          <w:iCs/>
        </w:rPr>
        <w:t>我们既知道主是可畏的，所以劝人</w:t>
      </w:r>
      <w:r w:rsidR="00BA2F25" w:rsidRPr="00BA2F25">
        <w:rPr>
          <w:iCs/>
        </w:rPr>
        <w:t>…</w:t>
      </w:r>
      <w:r w:rsidRPr="003521F3">
        <w:rPr>
          <w:iCs/>
        </w:rPr>
        <w:t xml:space="preserve"> </w:t>
      </w:r>
      <w:r w:rsidRPr="00BA2F25">
        <w:rPr>
          <w:iCs/>
        </w:rPr>
        <w:t>(</w:t>
      </w:r>
      <w:r w:rsidRPr="00BA2F25">
        <w:rPr>
          <w:rFonts w:ascii="SimSun" w:eastAsia="SimSun" w:hAnsi="SimSun" w:cs="SimSun" w:hint="eastAsia"/>
          <w:iCs/>
        </w:rPr>
        <w:t>哥林多后书</w:t>
      </w:r>
      <w:r w:rsidRPr="00BA2F25">
        <w:rPr>
          <w:rFonts w:hint="eastAsia"/>
          <w:iCs/>
        </w:rPr>
        <w:t xml:space="preserve"> </w:t>
      </w:r>
      <w:r w:rsidRPr="00BA2F25">
        <w:rPr>
          <w:iCs/>
        </w:rPr>
        <w:t>5:9a, 10 a, 11)</w:t>
      </w:r>
    </w:p>
    <w:p w14:paraId="1CCF9919" w14:textId="51C54B05" w:rsidR="00B81760" w:rsidRDefault="00B81760" w:rsidP="00B81760">
      <w:pPr>
        <w:ind w:right="-57"/>
        <w:jc w:val="both"/>
        <w:rPr>
          <w:b/>
          <w:i/>
        </w:rPr>
      </w:pPr>
    </w:p>
    <w:p w14:paraId="63311BA3" w14:textId="77777777" w:rsidR="00B81760" w:rsidRDefault="00B81760" w:rsidP="00B81760">
      <w:pPr>
        <w:ind w:right="-57"/>
        <w:jc w:val="both"/>
        <w:rPr>
          <w:b/>
          <w:u w:val="single"/>
        </w:rPr>
      </w:pPr>
      <w:r>
        <w:rPr>
          <w:b/>
          <w:u w:val="single"/>
        </w:rPr>
        <w:t>B. Some Biblical Confessions Of Christian Faith</w:t>
      </w:r>
    </w:p>
    <w:p w14:paraId="6DFE27F6" w14:textId="4BD75496" w:rsidR="00B81760" w:rsidRDefault="00BA2F25" w:rsidP="00B81760">
      <w:pPr>
        <w:ind w:right="-57"/>
        <w:jc w:val="both"/>
        <w:rPr>
          <w:b/>
        </w:rPr>
      </w:pPr>
      <w:r>
        <w:rPr>
          <w:rFonts w:ascii="SimSun" w:eastAsia="SimSun" w:hAnsi="SimSun" w:cs="SimSun" w:hint="eastAsia"/>
          <w:b/>
        </w:rPr>
        <w:t>圣经中关乎基督教信仰的认信</w:t>
      </w:r>
    </w:p>
    <w:p w14:paraId="67D21729" w14:textId="77777777" w:rsidR="00BA2F25" w:rsidRDefault="00BA2F25" w:rsidP="00B81760">
      <w:pPr>
        <w:ind w:right="-57"/>
      </w:pPr>
    </w:p>
    <w:p w14:paraId="5EB7E4B0" w14:textId="16878E39" w:rsidR="00BA2F25" w:rsidRPr="00BA2F25" w:rsidRDefault="00B81760" w:rsidP="00BA2F25">
      <w:pPr>
        <w:ind w:right="-57"/>
      </w:pPr>
      <w:r>
        <w:t xml:space="preserve">a. </w:t>
      </w:r>
      <w:r>
        <w:rPr>
          <w:i/>
        </w:rPr>
        <w:t>Simon Peter answered, “You are the Christ, the Son of the living God.”  (Matthew 16:16)</w:t>
      </w:r>
      <w:r w:rsidR="00BA2F25">
        <w:rPr>
          <w:i/>
        </w:rPr>
        <w:br/>
      </w:r>
    </w:p>
    <w:p w14:paraId="6967D79D" w14:textId="146D2401" w:rsidR="00BA2F25" w:rsidRPr="00BA2F25" w:rsidRDefault="00BA2F25" w:rsidP="00BA2F25">
      <w:pPr>
        <w:ind w:right="-57"/>
      </w:pPr>
      <w:r w:rsidRPr="00BA2F25">
        <w:rPr>
          <w:vertAlign w:val="superscript"/>
        </w:rPr>
        <w:t>16</w:t>
      </w:r>
      <w:r w:rsidRPr="00BA2F25">
        <w:t xml:space="preserve"> </w:t>
      </w:r>
      <w:r w:rsidRPr="00BA2F25">
        <w:rPr>
          <w:rFonts w:ascii="SimSun" w:eastAsia="SimSun" w:hAnsi="SimSun" w:cs="SimSun" w:hint="eastAsia"/>
        </w:rPr>
        <w:t>西门</w:t>
      </w:r>
      <w:r w:rsidRPr="00BA2F25">
        <w:t>·</w:t>
      </w:r>
      <w:r w:rsidRPr="00BA2F25">
        <w:rPr>
          <w:rFonts w:ascii="SimSun" w:eastAsia="SimSun" w:hAnsi="SimSun" w:cs="SimSun" w:hint="eastAsia"/>
        </w:rPr>
        <w:t>彼得回答说：「你是基督，是永生　神的儿子。」</w:t>
      </w:r>
      <w:r w:rsidRPr="00BA2F25">
        <w:t xml:space="preserve"> (</w:t>
      </w:r>
      <w:r w:rsidRPr="00BA2F25">
        <w:rPr>
          <w:rFonts w:ascii="SimSun" w:eastAsia="SimSun" w:hAnsi="SimSun" w:cs="SimSun" w:hint="eastAsia"/>
        </w:rPr>
        <w:t>马太福音</w:t>
      </w:r>
      <w:r w:rsidRPr="00BA2F25">
        <w:rPr>
          <w:rFonts w:hint="eastAsia"/>
        </w:rPr>
        <w:t xml:space="preserve"> 16</w:t>
      </w:r>
      <w:r w:rsidRPr="00BA2F25">
        <w:rPr>
          <w:rFonts w:ascii="SimSun" w:eastAsia="SimSun" w:hAnsi="SimSun" w:cs="SimSun" w:hint="eastAsia"/>
        </w:rPr>
        <w:t>：</w:t>
      </w:r>
      <w:r w:rsidRPr="00BA2F25">
        <w:rPr>
          <w:rFonts w:hint="eastAsia"/>
        </w:rPr>
        <w:t>16</w:t>
      </w:r>
      <w:r w:rsidRPr="00BA2F25">
        <w:t xml:space="preserve">) </w:t>
      </w:r>
    </w:p>
    <w:p w14:paraId="76CB0FCE" w14:textId="77777777" w:rsidR="00B81760" w:rsidRDefault="00B81760" w:rsidP="00B81760">
      <w:pPr>
        <w:ind w:right="-57"/>
      </w:pPr>
    </w:p>
    <w:p w14:paraId="214E9C72" w14:textId="77777777" w:rsidR="00BA2F25" w:rsidRPr="00BA2F25" w:rsidRDefault="00B81760" w:rsidP="00BA2F25">
      <w:pPr>
        <w:pStyle w:val="NormalWeb"/>
      </w:pPr>
      <w:r>
        <w:t xml:space="preserve">b. </w:t>
      </w:r>
      <w:r>
        <w:rPr>
          <w:i/>
        </w:rPr>
        <w:t>Thomas said to Him, “My Lord and My God!”  (John 20:28)</w:t>
      </w:r>
      <w:r w:rsidR="00BA2F25">
        <w:rPr>
          <w:i/>
        </w:rPr>
        <w:br/>
      </w:r>
      <w:r w:rsidR="00BA2F25" w:rsidRPr="00BA2F25">
        <w:rPr>
          <w:vertAlign w:val="superscript"/>
        </w:rPr>
        <w:t>28</w:t>
      </w:r>
      <w:r w:rsidR="00BA2F25" w:rsidRPr="00BA2F25">
        <w:t xml:space="preserve"> </w:t>
      </w:r>
      <w:r w:rsidR="00BA2F25" w:rsidRPr="00BA2F25">
        <w:rPr>
          <w:rFonts w:ascii="SimSun" w:eastAsia="SimSun" w:hAnsi="SimSun" w:cs="SimSun"/>
        </w:rPr>
        <w:t>多马说：「我的主！我的　神！」</w:t>
      </w:r>
      <w:r w:rsidR="00BA2F25" w:rsidRPr="00BA2F25">
        <w:t xml:space="preserve"> </w:t>
      </w:r>
      <w:r w:rsidR="00BA2F25" w:rsidRPr="00BA2F25">
        <w:rPr>
          <w:rFonts w:ascii="SimSun" w:eastAsia="SimSun" w:hAnsi="SimSun" w:cs="SimSun"/>
        </w:rPr>
        <w:t>（</w:t>
      </w:r>
      <w:r w:rsidR="00BA2F25" w:rsidRPr="00BA2F25">
        <w:rPr>
          <w:rFonts w:ascii="SimSun" w:eastAsia="SimSun" w:hAnsi="SimSun" w:cs="SimSun" w:hint="eastAsia"/>
        </w:rPr>
        <w:t>约翰福音</w:t>
      </w:r>
      <w:r w:rsidR="00BA2F25" w:rsidRPr="00BA2F25">
        <w:rPr>
          <w:rFonts w:hint="eastAsia"/>
        </w:rPr>
        <w:t xml:space="preserve"> 20</w:t>
      </w:r>
      <w:r w:rsidR="00BA2F25" w:rsidRPr="00BA2F25">
        <w:rPr>
          <w:rFonts w:ascii="SimSun" w:eastAsia="SimSun" w:hAnsi="SimSun" w:cs="SimSun" w:hint="eastAsia"/>
        </w:rPr>
        <w:t>：</w:t>
      </w:r>
      <w:r w:rsidR="00BA2F25" w:rsidRPr="00BA2F25">
        <w:rPr>
          <w:rFonts w:hint="eastAsia"/>
        </w:rPr>
        <w:t>28</w:t>
      </w:r>
      <w:r w:rsidR="00BA2F25" w:rsidRPr="00BA2F25">
        <w:t xml:space="preserve"> ) </w:t>
      </w:r>
    </w:p>
    <w:p w14:paraId="5ED36D35" w14:textId="77777777" w:rsidR="00B81760" w:rsidRDefault="00B81760" w:rsidP="00B81760">
      <w:pPr>
        <w:ind w:right="-57"/>
      </w:pPr>
    </w:p>
    <w:p w14:paraId="70116ECE" w14:textId="77777777" w:rsidR="00B81760" w:rsidRDefault="00B81760" w:rsidP="00B81760">
      <w:pPr>
        <w:ind w:right="-57"/>
        <w:rPr>
          <w:i/>
        </w:rPr>
      </w:pPr>
      <w:r>
        <w:t xml:space="preserve">c. </w:t>
      </w:r>
      <w:r>
        <w:rPr>
          <w:i/>
        </w:rPr>
        <w:t>“Therefore let all Israel be assured of this: God has made this Jesus, whom you crucified, both Lord and Christ.”  (Acts 2:36)</w:t>
      </w:r>
    </w:p>
    <w:p w14:paraId="69D0C3CC" w14:textId="77777777" w:rsidR="00BA2F25" w:rsidRPr="00BA2F25" w:rsidRDefault="00BA2F25" w:rsidP="00BA2F25">
      <w:pPr>
        <w:spacing w:before="100" w:beforeAutospacing="1" w:after="100" w:afterAutospacing="1"/>
      </w:pPr>
      <w:r w:rsidRPr="00BA2F25">
        <w:rPr>
          <w:vertAlign w:val="superscript"/>
        </w:rPr>
        <w:t>36</w:t>
      </w:r>
      <w:r w:rsidRPr="00BA2F25">
        <w:t xml:space="preserve"> </w:t>
      </w:r>
      <w:r w:rsidRPr="00BA2F25">
        <w:rPr>
          <w:rFonts w:ascii="SimSun" w:eastAsia="SimSun" w:hAnsi="SimSun" w:cs="SimSun"/>
        </w:rPr>
        <w:t>「故此，以色列全家当确实地知道，你们钉在十字架上的这位耶稣，　神已经立他为主，为基督了。」</w:t>
      </w:r>
      <w:r w:rsidRPr="00BA2F25">
        <w:t xml:space="preserve"> </w:t>
      </w:r>
      <w:r w:rsidRPr="00BA2F25">
        <w:rPr>
          <w:rFonts w:ascii="SimSun" w:eastAsia="SimSun" w:hAnsi="SimSun" w:cs="SimSun"/>
        </w:rPr>
        <w:t>（</w:t>
      </w:r>
      <w:r w:rsidRPr="00BA2F25">
        <w:rPr>
          <w:rFonts w:ascii="SimSun" w:eastAsia="SimSun" w:hAnsi="SimSun" w:cs="SimSun" w:hint="eastAsia"/>
        </w:rPr>
        <w:t>使徒行传</w:t>
      </w:r>
      <w:r w:rsidRPr="00BA2F25">
        <w:rPr>
          <w:rFonts w:hint="eastAsia"/>
        </w:rPr>
        <w:t xml:space="preserve"> 2</w:t>
      </w:r>
      <w:r w:rsidRPr="00BA2F25">
        <w:rPr>
          <w:rFonts w:ascii="SimSun" w:eastAsia="SimSun" w:hAnsi="SimSun" w:cs="SimSun" w:hint="eastAsia"/>
        </w:rPr>
        <w:t>：</w:t>
      </w:r>
      <w:r w:rsidRPr="00BA2F25">
        <w:rPr>
          <w:rFonts w:hint="eastAsia"/>
        </w:rPr>
        <w:t>36</w:t>
      </w:r>
      <w:r w:rsidRPr="00BA2F25">
        <w:t xml:space="preserve"> ) </w:t>
      </w:r>
    </w:p>
    <w:p w14:paraId="67D4CBE5" w14:textId="77777777" w:rsidR="00B81760" w:rsidRDefault="00B81760" w:rsidP="00B81760">
      <w:pPr>
        <w:ind w:right="-57"/>
      </w:pPr>
    </w:p>
    <w:p w14:paraId="699F0228" w14:textId="77777777" w:rsidR="00B81760" w:rsidRDefault="00B81760" w:rsidP="00B81760">
      <w:pPr>
        <w:ind w:right="-57"/>
        <w:rPr>
          <w:i/>
        </w:rPr>
      </w:pPr>
      <w:r>
        <w:t xml:space="preserve">d. </w:t>
      </w:r>
      <w:r>
        <w:rPr>
          <w:i/>
        </w:rPr>
        <w:t>“For I received what I passed on to you as of first importance: that Christ died for our sins according to the Scriptures, that He was buried, that He was raised on the third day according to the Scriptures, and that He appeared to Peter, and then to the Twelve.” (1 Corinthians 15:3-5)</w:t>
      </w:r>
    </w:p>
    <w:p w14:paraId="7CECF598" w14:textId="77777777" w:rsidR="00BA2F25" w:rsidRPr="00BA2F25" w:rsidRDefault="00BA2F25" w:rsidP="00BA2F25">
      <w:pPr>
        <w:spacing w:before="100" w:beforeAutospacing="1" w:after="100" w:afterAutospacing="1"/>
      </w:pPr>
      <w:r w:rsidRPr="00BA2F25">
        <w:rPr>
          <w:vertAlign w:val="superscript"/>
        </w:rPr>
        <w:t>3</w:t>
      </w:r>
      <w:r w:rsidRPr="00BA2F25">
        <w:t xml:space="preserve"> </w:t>
      </w:r>
      <w:r w:rsidRPr="00BA2F25">
        <w:rPr>
          <w:rFonts w:ascii="SimSun" w:eastAsia="SimSun" w:hAnsi="SimSun" w:cs="SimSun"/>
        </w:rPr>
        <w:t>我当日所领受又传给你们的：第一，就是基督照圣经所说，为我们的罪死了，</w:t>
      </w:r>
      <w:r w:rsidRPr="00BA2F25">
        <w:rPr>
          <w:vertAlign w:val="superscript"/>
        </w:rPr>
        <w:t>4</w:t>
      </w:r>
      <w:r w:rsidRPr="00BA2F25">
        <w:t xml:space="preserve"> </w:t>
      </w:r>
      <w:r w:rsidRPr="00BA2F25">
        <w:rPr>
          <w:rFonts w:ascii="SimSun" w:eastAsia="SimSun" w:hAnsi="SimSun" w:cs="SimSun"/>
        </w:rPr>
        <w:t>而且埋葬了；又照圣经所说，第三天复活了，</w:t>
      </w:r>
      <w:r w:rsidRPr="00BA2F25">
        <w:rPr>
          <w:vertAlign w:val="superscript"/>
        </w:rPr>
        <w:t>5</w:t>
      </w:r>
      <w:r w:rsidRPr="00BA2F25">
        <w:t xml:space="preserve"> </w:t>
      </w:r>
      <w:r w:rsidRPr="00BA2F25">
        <w:rPr>
          <w:rFonts w:ascii="SimSun" w:eastAsia="SimSun" w:hAnsi="SimSun" w:cs="SimSun"/>
        </w:rPr>
        <w:t>并且显给矶法看，然后显给十二使徒看；（</w:t>
      </w:r>
      <w:r w:rsidRPr="00BA2F25">
        <w:rPr>
          <w:rFonts w:ascii="SimSun" w:eastAsia="SimSun" w:hAnsi="SimSun" w:cs="SimSun" w:hint="eastAsia"/>
        </w:rPr>
        <w:t>哥林多前书</w:t>
      </w:r>
      <w:r w:rsidRPr="00BA2F25">
        <w:rPr>
          <w:rFonts w:hint="eastAsia"/>
        </w:rPr>
        <w:t xml:space="preserve"> 15</w:t>
      </w:r>
      <w:r w:rsidRPr="00BA2F25">
        <w:rPr>
          <w:rFonts w:ascii="SimSun" w:eastAsia="SimSun" w:hAnsi="SimSun" w:cs="SimSun" w:hint="eastAsia"/>
        </w:rPr>
        <w:t>：</w:t>
      </w:r>
      <w:r w:rsidRPr="00BA2F25">
        <w:rPr>
          <w:rFonts w:hint="eastAsia"/>
        </w:rPr>
        <w:t>3–5</w:t>
      </w:r>
      <w:r w:rsidRPr="00BA2F25">
        <w:t xml:space="preserve"> )</w:t>
      </w:r>
    </w:p>
    <w:p w14:paraId="14229CF0" w14:textId="77777777" w:rsidR="00B81760" w:rsidRDefault="00B81760" w:rsidP="00B81760">
      <w:pPr>
        <w:ind w:right="-57"/>
      </w:pPr>
      <w:r>
        <w:t xml:space="preserve"> </w:t>
      </w:r>
    </w:p>
    <w:p w14:paraId="0EEB65F4" w14:textId="77777777" w:rsidR="00B81760" w:rsidRDefault="00B81760" w:rsidP="00B81760">
      <w:pPr>
        <w:ind w:right="-57"/>
        <w:rPr>
          <w:i/>
        </w:rPr>
      </w:pPr>
      <w:r>
        <w:lastRenderedPageBreak/>
        <w:t xml:space="preserve">e. </w:t>
      </w:r>
      <w:r>
        <w:rPr>
          <w:i/>
        </w:rPr>
        <w:t>“Christ Jesus, who being in very nature God, did not consider equality with God something to be grasped, but made Himself nothing, taking the very nature of a servant, being made in human likeness.  And being found in appearance as a man, He humbled Himself and became obedient to death – even death on a cross!  Therefore God exalted Him to the highest place and gave Him the name that is above every name, that at the name of Jesus every knee should bow, in heaven and on earth and under the earth, and every tongue confess that Jesus Christ is Lord, to the glory of God the Father.” (Philippians 2:6-11)</w:t>
      </w:r>
    </w:p>
    <w:p w14:paraId="100469BE" w14:textId="77777777" w:rsidR="00BA2F25" w:rsidRPr="00BA2F25" w:rsidRDefault="00BA2F25" w:rsidP="00BA2F25">
      <w:pPr>
        <w:spacing w:before="100" w:beforeAutospacing="1" w:after="100" w:afterAutospacing="1"/>
      </w:pPr>
      <w:r w:rsidRPr="00BA2F25">
        <w:rPr>
          <w:vertAlign w:val="superscript"/>
        </w:rPr>
        <w:t>6</w:t>
      </w:r>
      <w:r w:rsidRPr="00BA2F25">
        <w:t xml:space="preserve"> </w:t>
      </w:r>
      <w:r w:rsidRPr="00BA2F25">
        <w:rPr>
          <w:rFonts w:ascii="SimSun" w:eastAsia="SimSun" w:hAnsi="SimSun" w:cs="SimSun"/>
        </w:rPr>
        <w:t>他本有　神的形象，</w:t>
      </w:r>
      <w:r w:rsidRPr="00BA2F25">
        <w:t xml:space="preserve"> </w:t>
      </w:r>
      <w:r w:rsidRPr="00BA2F25">
        <w:rPr>
          <w:rFonts w:ascii="SimSun" w:eastAsia="SimSun" w:hAnsi="SimSun" w:cs="SimSun"/>
        </w:rPr>
        <w:t>不以自己与　神同等为强夺的；</w:t>
      </w:r>
      <w:r w:rsidRPr="00BA2F25">
        <w:t xml:space="preserve"> </w:t>
      </w:r>
      <w:r w:rsidRPr="00BA2F25">
        <w:rPr>
          <w:vertAlign w:val="superscript"/>
        </w:rPr>
        <w:t>7</w:t>
      </w:r>
      <w:r w:rsidRPr="00BA2F25">
        <w:t xml:space="preserve"> </w:t>
      </w:r>
      <w:r w:rsidRPr="00BA2F25">
        <w:rPr>
          <w:rFonts w:ascii="SimSun" w:eastAsia="SimSun" w:hAnsi="SimSun" w:cs="SimSun"/>
        </w:rPr>
        <w:t>反倒虚己，</w:t>
      </w:r>
      <w:r w:rsidRPr="00BA2F25">
        <w:t xml:space="preserve"> </w:t>
      </w:r>
      <w:r w:rsidRPr="00BA2F25">
        <w:rPr>
          <w:rFonts w:ascii="SimSun" w:eastAsia="SimSun" w:hAnsi="SimSun" w:cs="SimSun"/>
        </w:rPr>
        <w:t>取了奴仆的形象，</w:t>
      </w:r>
      <w:r w:rsidRPr="00BA2F25">
        <w:t xml:space="preserve"> </w:t>
      </w:r>
      <w:r w:rsidRPr="00BA2F25">
        <w:rPr>
          <w:rFonts w:ascii="SimSun" w:eastAsia="SimSun" w:hAnsi="SimSun" w:cs="SimSun"/>
        </w:rPr>
        <w:t>成为人的样式；</w:t>
      </w:r>
      <w:r w:rsidRPr="00BA2F25">
        <w:t xml:space="preserve"> </w:t>
      </w:r>
      <w:r w:rsidRPr="00BA2F25">
        <w:rPr>
          <w:vertAlign w:val="superscript"/>
        </w:rPr>
        <w:t>8</w:t>
      </w:r>
      <w:r w:rsidRPr="00BA2F25">
        <w:t xml:space="preserve"> </w:t>
      </w:r>
      <w:r w:rsidRPr="00BA2F25">
        <w:rPr>
          <w:rFonts w:ascii="SimSun" w:eastAsia="SimSun" w:hAnsi="SimSun" w:cs="SimSun"/>
        </w:rPr>
        <w:t>既有人的样子，就自己卑微，</w:t>
      </w:r>
      <w:r w:rsidRPr="00BA2F25">
        <w:t xml:space="preserve"> </w:t>
      </w:r>
      <w:r w:rsidRPr="00BA2F25">
        <w:rPr>
          <w:rFonts w:ascii="SimSun" w:eastAsia="SimSun" w:hAnsi="SimSun" w:cs="SimSun"/>
        </w:rPr>
        <w:t>存心顺服，以至于死，</w:t>
      </w:r>
      <w:r w:rsidRPr="00BA2F25">
        <w:t xml:space="preserve"> </w:t>
      </w:r>
      <w:r w:rsidRPr="00BA2F25">
        <w:rPr>
          <w:rFonts w:ascii="SimSun" w:eastAsia="SimSun" w:hAnsi="SimSun" w:cs="SimSun"/>
        </w:rPr>
        <w:t>且死在十字架上。</w:t>
      </w:r>
      <w:r w:rsidRPr="00BA2F25">
        <w:t xml:space="preserve"> </w:t>
      </w:r>
      <w:r w:rsidRPr="00BA2F25">
        <w:rPr>
          <w:vertAlign w:val="superscript"/>
        </w:rPr>
        <w:t>9</w:t>
      </w:r>
      <w:r w:rsidRPr="00BA2F25">
        <w:t xml:space="preserve"> </w:t>
      </w:r>
      <w:r w:rsidRPr="00BA2F25">
        <w:rPr>
          <w:rFonts w:ascii="SimSun" w:eastAsia="SimSun" w:hAnsi="SimSun" w:cs="SimSun"/>
        </w:rPr>
        <w:t>所以，　神将他升为至高，</w:t>
      </w:r>
      <w:r w:rsidRPr="00BA2F25">
        <w:t xml:space="preserve"> </w:t>
      </w:r>
      <w:r w:rsidRPr="00BA2F25">
        <w:rPr>
          <w:rFonts w:ascii="SimSun" w:eastAsia="SimSun" w:hAnsi="SimSun" w:cs="SimSun"/>
        </w:rPr>
        <w:t>又赐给他那超乎万名之上的名，</w:t>
      </w:r>
      <w:r w:rsidRPr="00BA2F25">
        <w:t xml:space="preserve"> </w:t>
      </w:r>
      <w:r w:rsidRPr="00BA2F25">
        <w:rPr>
          <w:vertAlign w:val="superscript"/>
        </w:rPr>
        <w:t>10</w:t>
      </w:r>
      <w:r w:rsidRPr="00BA2F25">
        <w:t xml:space="preserve"> </w:t>
      </w:r>
      <w:r w:rsidRPr="00BA2F25">
        <w:rPr>
          <w:rFonts w:ascii="SimSun" w:eastAsia="SimSun" w:hAnsi="SimSun" w:cs="SimSun"/>
        </w:rPr>
        <w:t>叫一切在天上的、地上的，和地底下的，</w:t>
      </w:r>
      <w:r w:rsidRPr="00BA2F25">
        <w:t xml:space="preserve"> </w:t>
      </w:r>
      <w:r w:rsidRPr="00BA2F25">
        <w:rPr>
          <w:rFonts w:ascii="SimSun" w:eastAsia="SimSun" w:hAnsi="SimSun" w:cs="SimSun"/>
        </w:rPr>
        <w:t>因耶稣的名无不屈膝，</w:t>
      </w:r>
      <w:r w:rsidRPr="00BA2F25">
        <w:t xml:space="preserve"> </w:t>
      </w:r>
      <w:r w:rsidRPr="00BA2F25">
        <w:rPr>
          <w:vertAlign w:val="superscript"/>
        </w:rPr>
        <w:t>11</w:t>
      </w:r>
      <w:r w:rsidRPr="00BA2F25">
        <w:t xml:space="preserve"> </w:t>
      </w:r>
      <w:r w:rsidRPr="00BA2F25">
        <w:rPr>
          <w:rFonts w:ascii="SimSun" w:eastAsia="SimSun" w:hAnsi="SimSun" w:cs="SimSun"/>
        </w:rPr>
        <w:t>无不口称「耶稣基督为主」，</w:t>
      </w:r>
      <w:r w:rsidRPr="00BA2F25">
        <w:t xml:space="preserve"> </w:t>
      </w:r>
      <w:r w:rsidRPr="00BA2F25">
        <w:rPr>
          <w:rFonts w:ascii="SimSun" w:eastAsia="SimSun" w:hAnsi="SimSun" w:cs="SimSun"/>
        </w:rPr>
        <w:t>使荣耀归与父　神。（</w:t>
      </w:r>
      <w:r w:rsidRPr="00BA2F25">
        <w:rPr>
          <w:rFonts w:ascii="SimSun" w:eastAsia="SimSun" w:hAnsi="SimSun" w:cs="SimSun" w:hint="eastAsia"/>
        </w:rPr>
        <w:t>腓立比书</w:t>
      </w:r>
      <w:r w:rsidRPr="00BA2F25">
        <w:rPr>
          <w:rFonts w:hint="eastAsia"/>
        </w:rPr>
        <w:t xml:space="preserve"> 2</w:t>
      </w:r>
      <w:r w:rsidRPr="00BA2F25">
        <w:rPr>
          <w:rFonts w:ascii="SimSun" w:eastAsia="SimSun" w:hAnsi="SimSun" w:cs="SimSun" w:hint="eastAsia"/>
        </w:rPr>
        <w:t>：</w:t>
      </w:r>
      <w:r w:rsidRPr="00BA2F25">
        <w:rPr>
          <w:rFonts w:hint="eastAsia"/>
        </w:rPr>
        <w:t>6–11</w:t>
      </w:r>
      <w:r w:rsidRPr="00BA2F25">
        <w:t xml:space="preserve"> )</w:t>
      </w:r>
    </w:p>
    <w:p w14:paraId="77B2EF0B" w14:textId="77777777" w:rsidR="00B81760" w:rsidRDefault="00B81760" w:rsidP="00B81760">
      <w:pPr>
        <w:ind w:right="-57"/>
      </w:pPr>
    </w:p>
    <w:p w14:paraId="26897C0C" w14:textId="6EFEDBEA" w:rsidR="00B81760" w:rsidRDefault="00B81760" w:rsidP="00B81760">
      <w:pPr>
        <w:ind w:right="-57"/>
        <w:rPr>
          <w:i/>
        </w:rPr>
      </w:pPr>
      <w:r>
        <w:t xml:space="preserve">f. </w:t>
      </w:r>
      <w:r>
        <w:rPr>
          <w:i/>
        </w:rPr>
        <w:t>“For there is one God and one Mediator between God and men, the man Christ Jesus, who gave Himself as a ransom for all men – the testimony given in its proper time.” (1 Timothy 2</w:t>
      </w:r>
      <w:r w:rsidR="00BA2F25">
        <w:rPr>
          <w:rFonts w:ascii="SimSun" w:eastAsia="SimSun" w:hAnsi="SimSun" w:cs="SimSun" w:hint="eastAsia"/>
          <w:i/>
        </w:rPr>
        <w:t>:</w:t>
      </w:r>
      <w:r>
        <w:rPr>
          <w:i/>
        </w:rPr>
        <w:t>5-6)</w:t>
      </w:r>
    </w:p>
    <w:p w14:paraId="317C017E" w14:textId="77777777" w:rsidR="00BA2F25" w:rsidRPr="00BA2F25" w:rsidRDefault="00BA2F25" w:rsidP="00BA2F25">
      <w:pPr>
        <w:spacing w:before="100" w:beforeAutospacing="1" w:after="100" w:afterAutospacing="1"/>
      </w:pPr>
      <w:r w:rsidRPr="00BA2F25">
        <w:rPr>
          <w:vertAlign w:val="superscript"/>
        </w:rPr>
        <w:t>5</w:t>
      </w:r>
      <w:r w:rsidRPr="00BA2F25">
        <w:t xml:space="preserve"> </w:t>
      </w:r>
      <w:r w:rsidRPr="00BA2F25">
        <w:rPr>
          <w:rFonts w:ascii="SimSun" w:eastAsia="SimSun" w:hAnsi="SimSun" w:cs="SimSun"/>
        </w:rPr>
        <w:t>因为只有一位　神，在　神和人中间，只有一位中保，乃是降世为人的基督耶稣；</w:t>
      </w:r>
      <w:r w:rsidRPr="00BA2F25">
        <w:rPr>
          <w:vertAlign w:val="superscript"/>
        </w:rPr>
        <w:t>6</w:t>
      </w:r>
      <w:r w:rsidRPr="00BA2F25">
        <w:t xml:space="preserve"> </w:t>
      </w:r>
      <w:r w:rsidRPr="00BA2F25">
        <w:rPr>
          <w:rFonts w:ascii="SimSun" w:eastAsia="SimSun" w:hAnsi="SimSun" w:cs="SimSun"/>
        </w:rPr>
        <w:t>他舍自己作万人的赎价，到了时候，这事必证明出来。（</w:t>
      </w:r>
      <w:r w:rsidRPr="00BA2F25">
        <w:rPr>
          <w:rFonts w:ascii="SimSun" w:eastAsia="SimSun" w:hAnsi="SimSun" w:cs="SimSun" w:hint="eastAsia"/>
        </w:rPr>
        <w:t>提摩太前书</w:t>
      </w:r>
      <w:r w:rsidRPr="00BA2F25">
        <w:rPr>
          <w:rFonts w:hint="eastAsia"/>
        </w:rPr>
        <w:t xml:space="preserve"> 2</w:t>
      </w:r>
      <w:r w:rsidRPr="00BA2F25">
        <w:rPr>
          <w:rFonts w:ascii="SimSun" w:eastAsia="SimSun" w:hAnsi="SimSun" w:cs="SimSun" w:hint="eastAsia"/>
        </w:rPr>
        <w:t>：</w:t>
      </w:r>
      <w:r w:rsidRPr="00BA2F25">
        <w:rPr>
          <w:rFonts w:hint="eastAsia"/>
        </w:rPr>
        <w:t>5–6</w:t>
      </w:r>
      <w:r w:rsidRPr="00BA2F25">
        <w:t xml:space="preserve"> )</w:t>
      </w:r>
    </w:p>
    <w:p w14:paraId="0368A65D" w14:textId="77777777" w:rsidR="00B81760" w:rsidRDefault="00B81760" w:rsidP="00B81760">
      <w:pPr>
        <w:ind w:right="-57"/>
      </w:pPr>
    </w:p>
    <w:p w14:paraId="574E0B74" w14:textId="77777777" w:rsidR="00BA2F25" w:rsidRDefault="00B81760" w:rsidP="00BA2F25">
      <w:pPr>
        <w:pStyle w:val="NormalWeb"/>
        <w:rPr>
          <w:i/>
        </w:rPr>
      </w:pPr>
      <w:r>
        <w:t xml:space="preserve">g. </w:t>
      </w:r>
      <w:r>
        <w:rPr>
          <w:i/>
        </w:rPr>
        <w:t>“And we have seen and testify that the Father has sent His Son to be the Savior of the world.   If anyone acknowledges that Jesus is the Son of God, God lives in Him, and He in God.”   (1 John 4:14-15)</w:t>
      </w:r>
    </w:p>
    <w:p w14:paraId="5F797B3F" w14:textId="2F25C6F2" w:rsidR="00BA2F25" w:rsidRPr="00BA2F25" w:rsidRDefault="00BA2F25" w:rsidP="00BA2F25">
      <w:pPr>
        <w:pStyle w:val="NormalWeb"/>
      </w:pPr>
      <w:r>
        <w:rPr>
          <w:i/>
        </w:rPr>
        <w:br/>
      </w:r>
      <w:r w:rsidRPr="00BA2F25">
        <w:rPr>
          <w:vertAlign w:val="superscript"/>
        </w:rPr>
        <w:t>14</w:t>
      </w:r>
      <w:r w:rsidRPr="00BA2F25">
        <w:t xml:space="preserve"> </w:t>
      </w:r>
      <w:r w:rsidRPr="00BA2F25">
        <w:rPr>
          <w:rFonts w:ascii="SimSun" w:eastAsia="SimSun" w:hAnsi="SimSun" w:cs="SimSun"/>
        </w:rPr>
        <w:t>父差子作世人的救主；这是我们所看见且作见证的。</w:t>
      </w:r>
      <w:r w:rsidRPr="00BA2F25">
        <w:rPr>
          <w:vertAlign w:val="superscript"/>
        </w:rPr>
        <w:t>15</w:t>
      </w:r>
      <w:r w:rsidRPr="00BA2F25">
        <w:t xml:space="preserve"> </w:t>
      </w:r>
      <w:r w:rsidRPr="00BA2F25">
        <w:rPr>
          <w:rFonts w:ascii="SimSun" w:eastAsia="SimSun" w:hAnsi="SimSun" w:cs="SimSun"/>
        </w:rPr>
        <w:t>凡认耶稣为　神儿子的，　神就住在他里面，他也住在　神里面。（</w:t>
      </w:r>
      <w:r w:rsidRPr="00BA2F25">
        <w:rPr>
          <w:rFonts w:ascii="SimSun" w:eastAsia="SimSun" w:hAnsi="SimSun" w:cs="SimSun" w:hint="eastAsia"/>
        </w:rPr>
        <w:t>约翰一书</w:t>
      </w:r>
      <w:r w:rsidRPr="00BA2F25">
        <w:rPr>
          <w:rFonts w:hint="eastAsia"/>
        </w:rPr>
        <w:t xml:space="preserve"> 4</w:t>
      </w:r>
      <w:r w:rsidRPr="00BA2F25">
        <w:rPr>
          <w:rFonts w:ascii="SimSun" w:eastAsia="SimSun" w:hAnsi="SimSun" w:cs="SimSun" w:hint="eastAsia"/>
        </w:rPr>
        <w:t>：</w:t>
      </w:r>
      <w:r w:rsidRPr="00BA2F25">
        <w:rPr>
          <w:rFonts w:hint="eastAsia"/>
        </w:rPr>
        <w:t>14–15</w:t>
      </w:r>
      <w:r w:rsidRPr="00BA2F25">
        <w:t xml:space="preserve"> )</w:t>
      </w:r>
    </w:p>
    <w:p w14:paraId="60C2F4A2" w14:textId="527A0BDC" w:rsidR="00B81760" w:rsidRDefault="00B81760" w:rsidP="00B81760">
      <w:pPr>
        <w:ind w:right="-57"/>
        <w:rPr>
          <w:i/>
        </w:rPr>
      </w:pPr>
    </w:p>
    <w:p w14:paraId="322FC331" w14:textId="77777777" w:rsidR="00B81760" w:rsidRDefault="00B81760" w:rsidP="00B81760">
      <w:pPr>
        <w:ind w:right="-57"/>
        <w:jc w:val="both"/>
        <w:rPr>
          <w:b/>
        </w:rPr>
      </w:pPr>
    </w:p>
    <w:p w14:paraId="6D600E8F" w14:textId="77777777" w:rsidR="00B81760" w:rsidRDefault="00B81760" w:rsidP="00B81760">
      <w:pPr>
        <w:ind w:right="-57"/>
        <w:jc w:val="center"/>
        <w:rPr>
          <w:u w:val="single"/>
        </w:rPr>
      </w:pPr>
      <w:r>
        <w:rPr>
          <w:u w:val="single"/>
        </w:rPr>
        <w:t xml:space="preserve">“The early Church was, from the start, a believing, confessing, preaching Church.  </w:t>
      </w:r>
    </w:p>
    <w:p w14:paraId="191B6309" w14:textId="77777777" w:rsidR="00B81760" w:rsidRDefault="00B81760" w:rsidP="00B81760">
      <w:pPr>
        <w:ind w:right="-57"/>
        <w:jc w:val="center"/>
        <w:rPr>
          <w:u w:val="single"/>
        </w:rPr>
      </w:pPr>
      <w:r>
        <w:rPr>
          <w:u w:val="single"/>
        </w:rPr>
        <w:t xml:space="preserve">Early Christians knew they were bearers of a unique story of redemption.   </w:t>
      </w:r>
    </w:p>
    <w:p w14:paraId="4AB31714" w14:textId="77777777" w:rsidR="00B81760" w:rsidRDefault="00B81760" w:rsidP="00B81760">
      <w:pPr>
        <w:ind w:right="-57"/>
        <w:jc w:val="center"/>
        <w:rPr>
          <w:u w:val="single"/>
        </w:rPr>
      </w:pPr>
      <w:r>
        <w:rPr>
          <w:u w:val="single"/>
        </w:rPr>
        <w:t xml:space="preserve">Possessing this saving message of Christ, they were driven by an inner impulse to proclaim it </w:t>
      </w:r>
    </w:p>
    <w:p w14:paraId="538926B1" w14:textId="0325CFEF" w:rsidR="00B81760" w:rsidRDefault="00B81760" w:rsidP="00B81760">
      <w:pPr>
        <w:ind w:right="-57"/>
        <w:jc w:val="center"/>
        <w:rPr>
          <w:u w:val="single"/>
        </w:rPr>
      </w:pPr>
      <w:r>
        <w:rPr>
          <w:u w:val="single"/>
        </w:rPr>
        <w:t>in their witnessing and in their worship.”</w:t>
      </w:r>
      <w:r w:rsidR="00BA2F25">
        <w:rPr>
          <w:u w:val="single"/>
        </w:rPr>
        <w:br/>
      </w:r>
      <w:r w:rsidR="00BA2F25">
        <w:rPr>
          <w:rFonts w:ascii="SimSun" w:eastAsia="SimSun" w:hAnsi="SimSun" w:cs="SimSun" w:hint="eastAsia"/>
          <w:u w:val="single"/>
        </w:rPr>
        <w:t>初代教会从起初就是一个信靠、认信、广传的教会。早期的基督徒们知道自己拥有关乎救恩的独一无二的故事。</w:t>
      </w:r>
      <w:r w:rsidR="00D52257">
        <w:rPr>
          <w:rFonts w:ascii="SimSun" w:eastAsia="SimSun" w:hAnsi="SimSun" w:cs="SimSun" w:hint="eastAsia"/>
          <w:u w:val="single"/>
        </w:rPr>
        <w:t>带着基督的救恩信息，他们内里火热，推动他们在见证和敬拜中去广传。</w:t>
      </w:r>
    </w:p>
    <w:p w14:paraId="4F9E38A1" w14:textId="77777777" w:rsidR="00B81760" w:rsidRDefault="00B81760" w:rsidP="00B81760">
      <w:pPr>
        <w:ind w:right="-57"/>
        <w:jc w:val="both"/>
        <w:rPr>
          <w:b/>
          <w:u w:val="single"/>
        </w:rPr>
      </w:pPr>
    </w:p>
    <w:p w14:paraId="03EF5AA6" w14:textId="203F9CFC" w:rsidR="00B81760" w:rsidRDefault="00B81760" w:rsidP="00B81760">
      <w:pPr>
        <w:ind w:right="-57"/>
        <w:jc w:val="both"/>
        <w:rPr>
          <w:b/>
          <w:u w:val="single"/>
        </w:rPr>
      </w:pPr>
      <w:r>
        <w:rPr>
          <w:b/>
          <w:u w:val="single"/>
        </w:rPr>
        <w:t>Part I Review Questions</w:t>
      </w:r>
      <w:r w:rsidR="00D52257">
        <w:rPr>
          <w:b/>
          <w:u w:val="single"/>
        </w:rPr>
        <w:t xml:space="preserve"> </w:t>
      </w:r>
      <w:r w:rsidR="000C44EA">
        <w:rPr>
          <w:rFonts w:ascii="SimSun" w:eastAsia="SimSun" w:hAnsi="SimSun" w:cs="SimSun" w:hint="eastAsia"/>
          <w:b/>
          <w:u w:val="single"/>
        </w:rPr>
        <w:t>复习题</w:t>
      </w:r>
    </w:p>
    <w:p w14:paraId="107543D6" w14:textId="77777777" w:rsidR="00B81760" w:rsidRDefault="00B81760" w:rsidP="00B81760">
      <w:pPr>
        <w:ind w:right="-57"/>
      </w:pPr>
      <w:r>
        <w:t>1. For a Christian, what is the connection between believing and confessing the Christian faith?</w:t>
      </w:r>
    </w:p>
    <w:p w14:paraId="7DB81EB0" w14:textId="075809AB" w:rsidR="00B81760" w:rsidRDefault="00D52257" w:rsidP="00B81760">
      <w:pPr>
        <w:ind w:right="-57"/>
      </w:pPr>
      <w:r>
        <w:rPr>
          <w:rFonts w:ascii="SimSun" w:eastAsia="SimSun" w:hAnsi="SimSun" w:cs="SimSun" w:hint="eastAsia"/>
        </w:rPr>
        <w:t>作为一个基督徒，对基督教的信仰的相信和认信之间有哪些联系？</w:t>
      </w:r>
      <w:r>
        <w:br/>
      </w:r>
    </w:p>
    <w:p w14:paraId="1B7E3DC0" w14:textId="5058A878" w:rsidR="00B81760" w:rsidRDefault="00B81760" w:rsidP="00B81760">
      <w:pPr>
        <w:ind w:right="-57"/>
      </w:pPr>
      <w:r>
        <w:lastRenderedPageBreak/>
        <w:t>2. Give three reasons why Christians confess their faith.</w:t>
      </w:r>
      <w:r w:rsidR="00D52257">
        <w:br/>
      </w:r>
      <w:r w:rsidR="00D52257">
        <w:rPr>
          <w:rFonts w:ascii="SimSun" w:eastAsia="SimSun" w:hAnsi="SimSun" w:cs="SimSun" w:hint="eastAsia"/>
        </w:rPr>
        <w:t>请给出三个理由来说明基督徒为什么需要公开认信自己的信仰。</w:t>
      </w:r>
    </w:p>
    <w:p w14:paraId="5513B34F" w14:textId="77777777" w:rsidR="00B81760" w:rsidRDefault="00B81760" w:rsidP="00B81760">
      <w:pPr>
        <w:ind w:right="-57"/>
      </w:pPr>
    </w:p>
    <w:p w14:paraId="6FD2BF41" w14:textId="77777777" w:rsidR="00B81760" w:rsidRDefault="00B81760" w:rsidP="00B81760">
      <w:pPr>
        <w:ind w:right="-57"/>
      </w:pPr>
      <w:r>
        <w:t>3. Share three factors that determine the quality of a Christian’s profession of faith.</w:t>
      </w:r>
    </w:p>
    <w:p w14:paraId="20DBB899" w14:textId="12ECBE57" w:rsidR="005A5DBA" w:rsidRDefault="00D52257">
      <w:r>
        <w:rPr>
          <w:rFonts w:ascii="SimSun" w:eastAsia="SimSun" w:hAnsi="SimSun" w:cs="SimSun" w:hint="eastAsia"/>
        </w:rPr>
        <w:t>请</w:t>
      </w:r>
      <w:r w:rsidRPr="00D52257">
        <w:rPr>
          <w:rFonts w:ascii="SimSun" w:eastAsia="SimSun" w:hAnsi="SimSun" w:cs="SimSun" w:hint="eastAsia"/>
        </w:rPr>
        <w:t>分享三个决定一个基督徒信仰的质量的因素。</w:t>
      </w:r>
    </w:p>
    <w:sectPr w:rsidR="005A5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6E9E" w14:textId="77777777" w:rsidR="00491C4C" w:rsidRDefault="00491C4C" w:rsidP="000C44EA">
      <w:r>
        <w:separator/>
      </w:r>
    </w:p>
  </w:endnote>
  <w:endnote w:type="continuationSeparator" w:id="0">
    <w:p w14:paraId="3B5E44E9" w14:textId="77777777" w:rsidR="00491C4C" w:rsidRDefault="00491C4C" w:rsidP="000C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65BDD" w14:textId="77777777" w:rsidR="00491C4C" w:rsidRDefault="00491C4C" w:rsidP="000C44EA">
      <w:r>
        <w:separator/>
      </w:r>
    </w:p>
  </w:footnote>
  <w:footnote w:type="continuationSeparator" w:id="0">
    <w:p w14:paraId="62D888AF" w14:textId="77777777" w:rsidR="00491C4C" w:rsidRDefault="00491C4C" w:rsidP="000C4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242C"/>
    <w:multiLevelType w:val="multilevel"/>
    <w:tmpl w:val="B0CC1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DB6A12"/>
    <w:multiLevelType w:val="multilevel"/>
    <w:tmpl w:val="0BF61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60"/>
    <w:rsid w:val="000C44EA"/>
    <w:rsid w:val="003521F3"/>
    <w:rsid w:val="00491C4C"/>
    <w:rsid w:val="005A5DBA"/>
    <w:rsid w:val="008D65DD"/>
    <w:rsid w:val="00B81760"/>
    <w:rsid w:val="00BA2F25"/>
    <w:rsid w:val="00C47BEE"/>
    <w:rsid w:val="00D52257"/>
    <w:rsid w:val="00EE266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5816"/>
  <w15:chartTrackingRefBased/>
  <w15:docId w15:val="{CF380874-BBDA-4E49-A470-42FD2D53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760"/>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5DD"/>
  </w:style>
  <w:style w:type="paragraph" w:styleId="Header">
    <w:name w:val="header"/>
    <w:basedOn w:val="Normal"/>
    <w:link w:val="HeaderChar"/>
    <w:uiPriority w:val="99"/>
    <w:unhideWhenUsed/>
    <w:rsid w:val="000C44EA"/>
    <w:pPr>
      <w:tabs>
        <w:tab w:val="center" w:pos="4680"/>
        <w:tab w:val="right" w:pos="9360"/>
      </w:tabs>
    </w:pPr>
  </w:style>
  <w:style w:type="character" w:customStyle="1" w:styleId="HeaderChar">
    <w:name w:val="Header Char"/>
    <w:basedOn w:val="DefaultParagraphFont"/>
    <w:link w:val="Header"/>
    <w:uiPriority w:val="99"/>
    <w:rsid w:val="000C44EA"/>
    <w:rPr>
      <w:rFonts w:ascii="Times New Roman" w:eastAsia="Times New Roman" w:hAnsi="Times New Roman" w:cs="Times New Roman"/>
      <w:sz w:val="24"/>
      <w:szCs w:val="24"/>
      <w:lang w:bidi="he-IL"/>
    </w:rPr>
  </w:style>
  <w:style w:type="paragraph" w:styleId="Footer">
    <w:name w:val="footer"/>
    <w:basedOn w:val="Normal"/>
    <w:link w:val="FooterChar"/>
    <w:uiPriority w:val="99"/>
    <w:unhideWhenUsed/>
    <w:rsid w:val="000C44EA"/>
    <w:pPr>
      <w:tabs>
        <w:tab w:val="center" w:pos="4680"/>
        <w:tab w:val="right" w:pos="9360"/>
      </w:tabs>
    </w:pPr>
  </w:style>
  <w:style w:type="character" w:customStyle="1" w:styleId="FooterChar">
    <w:name w:val="Footer Char"/>
    <w:basedOn w:val="DefaultParagraphFont"/>
    <w:link w:val="Footer"/>
    <w:uiPriority w:val="99"/>
    <w:rsid w:val="000C44EA"/>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2376">
      <w:bodyDiv w:val="1"/>
      <w:marLeft w:val="0"/>
      <w:marRight w:val="0"/>
      <w:marTop w:val="0"/>
      <w:marBottom w:val="0"/>
      <w:divBdr>
        <w:top w:val="none" w:sz="0" w:space="0" w:color="auto"/>
        <w:left w:val="none" w:sz="0" w:space="0" w:color="auto"/>
        <w:bottom w:val="none" w:sz="0" w:space="0" w:color="auto"/>
        <w:right w:val="none" w:sz="0" w:space="0" w:color="auto"/>
      </w:divBdr>
    </w:div>
    <w:div w:id="276836015">
      <w:bodyDiv w:val="1"/>
      <w:marLeft w:val="0"/>
      <w:marRight w:val="0"/>
      <w:marTop w:val="0"/>
      <w:marBottom w:val="0"/>
      <w:divBdr>
        <w:top w:val="none" w:sz="0" w:space="0" w:color="auto"/>
        <w:left w:val="none" w:sz="0" w:space="0" w:color="auto"/>
        <w:bottom w:val="none" w:sz="0" w:space="0" w:color="auto"/>
        <w:right w:val="none" w:sz="0" w:space="0" w:color="auto"/>
      </w:divBdr>
    </w:div>
    <w:div w:id="338699130">
      <w:bodyDiv w:val="1"/>
      <w:marLeft w:val="0"/>
      <w:marRight w:val="0"/>
      <w:marTop w:val="0"/>
      <w:marBottom w:val="0"/>
      <w:divBdr>
        <w:top w:val="none" w:sz="0" w:space="0" w:color="auto"/>
        <w:left w:val="none" w:sz="0" w:space="0" w:color="auto"/>
        <w:bottom w:val="none" w:sz="0" w:space="0" w:color="auto"/>
        <w:right w:val="none" w:sz="0" w:space="0" w:color="auto"/>
      </w:divBdr>
    </w:div>
    <w:div w:id="402870005">
      <w:bodyDiv w:val="1"/>
      <w:marLeft w:val="0"/>
      <w:marRight w:val="0"/>
      <w:marTop w:val="0"/>
      <w:marBottom w:val="0"/>
      <w:divBdr>
        <w:top w:val="none" w:sz="0" w:space="0" w:color="auto"/>
        <w:left w:val="none" w:sz="0" w:space="0" w:color="auto"/>
        <w:bottom w:val="none" w:sz="0" w:space="0" w:color="auto"/>
        <w:right w:val="none" w:sz="0" w:space="0" w:color="auto"/>
      </w:divBdr>
    </w:div>
    <w:div w:id="411632562">
      <w:bodyDiv w:val="1"/>
      <w:marLeft w:val="0"/>
      <w:marRight w:val="0"/>
      <w:marTop w:val="0"/>
      <w:marBottom w:val="0"/>
      <w:divBdr>
        <w:top w:val="none" w:sz="0" w:space="0" w:color="auto"/>
        <w:left w:val="none" w:sz="0" w:space="0" w:color="auto"/>
        <w:bottom w:val="none" w:sz="0" w:space="0" w:color="auto"/>
        <w:right w:val="none" w:sz="0" w:space="0" w:color="auto"/>
      </w:divBdr>
    </w:div>
    <w:div w:id="494421852">
      <w:bodyDiv w:val="1"/>
      <w:marLeft w:val="0"/>
      <w:marRight w:val="0"/>
      <w:marTop w:val="0"/>
      <w:marBottom w:val="0"/>
      <w:divBdr>
        <w:top w:val="none" w:sz="0" w:space="0" w:color="auto"/>
        <w:left w:val="none" w:sz="0" w:space="0" w:color="auto"/>
        <w:bottom w:val="none" w:sz="0" w:space="0" w:color="auto"/>
        <w:right w:val="none" w:sz="0" w:space="0" w:color="auto"/>
      </w:divBdr>
    </w:div>
    <w:div w:id="615480302">
      <w:bodyDiv w:val="1"/>
      <w:marLeft w:val="0"/>
      <w:marRight w:val="0"/>
      <w:marTop w:val="0"/>
      <w:marBottom w:val="0"/>
      <w:divBdr>
        <w:top w:val="none" w:sz="0" w:space="0" w:color="auto"/>
        <w:left w:val="none" w:sz="0" w:space="0" w:color="auto"/>
        <w:bottom w:val="none" w:sz="0" w:space="0" w:color="auto"/>
        <w:right w:val="none" w:sz="0" w:space="0" w:color="auto"/>
      </w:divBdr>
    </w:div>
    <w:div w:id="665087269">
      <w:bodyDiv w:val="1"/>
      <w:marLeft w:val="0"/>
      <w:marRight w:val="0"/>
      <w:marTop w:val="0"/>
      <w:marBottom w:val="0"/>
      <w:divBdr>
        <w:top w:val="none" w:sz="0" w:space="0" w:color="auto"/>
        <w:left w:val="none" w:sz="0" w:space="0" w:color="auto"/>
        <w:bottom w:val="none" w:sz="0" w:space="0" w:color="auto"/>
        <w:right w:val="none" w:sz="0" w:space="0" w:color="auto"/>
      </w:divBdr>
    </w:div>
    <w:div w:id="688525405">
      <w:bodyDiv w:val="1"/>
      <w:marLeft w:val="0"/>
      <w:marRight w:val="0"/>
      <w:marTop w:val="0"/>
      <w:marBottom w:val="0"/>
      <w:divBdr>
        <w:top w:val="none" w:sz="0" w:space="0" w:color="auto"/>
        <w:left w:val="none" w:sz="0" w:space="0" w:color="auto"/>
        <w:bottom w:val="none" w:sz="0" w:space="0" w:color="auto"/>
        <w:right w:val="none" w:sz="0" w:space="0" w:color="auto"/>
      </w:divBdr>
    </w:div>
    <w:div w:id="722141764">
      <w:bodyDiv w:val="1"/>
      <w:marLeft w:val="0"/>
      <w:marRight w:val="0"/>
      <w:marTop w:val="0"/>
      <w:marBottom w:val="0"/>
      <w:divBdr>
        <w:top w:val="none" w:sz="0" w:space="0" w:color="auto"/>
        <w:left w:val="none" w:sz="0" w:space="0" w:color="auto"/>
        <w:bottom w:val="none" w:sz="0" w:space="0" w:color="auto"/>
        <w:right w:val="none" w:sz="0" w:space="0" w:color="auto"/>
      </w:divBdr>
    </w:div>
    <w:div w:id="801774841">
      <w:bodyDiv w:val="1"/>
      <w:marLeft w:val="0"/>
      <w:marRight w:val="0"/>
      <w:marTop w:val="0"/>
      <w:marBottom w:val="0"/>
      <w:divBdr>
        <w:top w:val="none" w:sz="0" w:space="0" w:color="auto"/>
        <w:left w:val="none" w:sz="0" w:space="0" w:color="auto"/>
        <w:bottom w:val="none" w:sz="0" w:space="0" w:color="auto"/>
        <w:right w:val="none" w:sz="0" w:space="0" w:color="auto"/>
      </w:divBdr>
    </w:div>
    <w:div w:id="858667844">
      <w:bodyDiv w:val="1"/>
      <w:marLeft w:val="0"/>
      <w:marRight w:val="0"/>
      <w:marTop w:val="0"/>
      <w:marBottom w:val="0"/>
      <w:divBdr>
        <w:top w:val="none" w:sz="0" w:space="0" w:color="auto"/>
        <w:left w:val="none" w:sz="0" w:space="0" w:color="auto"/>
        <w:bottom w:val="none" w:sz="0" w:space="0" w:color="auto"/>
        <w:right w:val="none" w:sz="0" w:space="0" w:color="auto"/>
      </w:divBdr>
    </w:div>
    <w:div w:id="937517869">
      <w:bodyDiv w:val="1"/>
      <w:marLeft w:val="0"/>
      <w:marRight w:val="0"/>
      <w:marTop w:val="0"/>
      <w:marBottom w:val="0"/>
      <w:divBdr>
        <w:top w:val="none" w:sz="0" w:space="0" w:color="auto"/>
        <w:left w:val="none" w:sz="0" w:space="0" w:color="auto"/>
        <w:bottom w:val="none" w:sz="0" w:space="0" w:color="auto"/>
        <w:right w:val="none" w:sz="0" w:space="0" w:color="auto"/>
      </w:divBdr>
    </w:div>
    <w:div w:id="943684639">
      <w:bodyDiv w:val="1"/>
      <w:marLeft w:val="0"/>
      <w:marRight w:val="0"/>
      <w:marTop w:val="0"/>
      <w:marBottom w:val="0"/>
      <w:divBdr>
        <w:top w:val="none" w:sz="0" w:space="0" w:color="auto"/>
        <w:left w:val="none" w:sz="0" w:space="0" w:color="auto"/>
        <w:bottom w:val="none" w:sz="0" w:space="0" w:color="auto"/>
        <w:right w:val="none" w:sz="0" w:space="0" w:color="auto"/>
      </w:divBdr>
    </w:div>
    <w:div w:id="1030105161">
      <w:bodyDiv w:val="1"/>
      <w:marLeft w:val="0"/>
      <w:marRight w:val="0"/>
      <w:marTop w:val="0"/>
      <w:marBottom w:val="0"/>
      <w:divBdr>
        <w:top w:val="none" w:sz="0" w:space="0" w:color="auto"/>
        <w:left w:val="none" w:sz="0" w:space="0" w:color="auto"/>
        <w:bottom w:val="none" w:sz="0" w:space="0" w:color="auto"/>
        <w:right w:val="none" w:sz="0" w:space="0" w:color="auto"/>
      </w:divBdr>
    </w:div>
    <w:div w:id="1054232997">
      <w:bodyDiv w:val="1"/>
      <w:marLeft w:val="0"/>
      <w:marRight w:val="0"/>
      <w:marTop w:val="0"/>
      <w:marBottom w:val="0"/>
      <w:divBdr>
        <w:top w:val="none" w:sz="0" w:space="0" w:color="auto"/>
        <w:left w:val="none" w:sz="0" w:space="0" w:color="auto"/>
        <w:bottom w:val="none" w:sz="0" w:space="0" w:color="auto"/>
        <w:right w:val="none" w:sz="0" w:space="0" w:color="auto"/>
      </w:divBdr>
    </w:div>
    <w:div w:id="1060714568">
      <w:bodyDiv w:val="1"/>
      <w:marLeft w:val="0"/>
      <w:marRight w:val="0"/>
      <w:marTop w:val="0"/>
      <w:marBottom w:val="0"/>
      <w:divBdr>
        <w:top w:val="none" w:sz="0" w:space="0" w:color="auto"/>
        <w:left w:val="none" w:sz="0" w:space="0" w:color="auto"/>
        <w:bottom w:val="none" w:sz="0" w:space="0" w:color="auto"/>
        <w:right w:val="none" w:sz="0" w:space="0" w:color="auto"/>
      </w:divBdr>
    </w:div>
    <w:div w:id="1159807847">
      <w:bodyDiv w:val="1"/>
      <w:marLeft w:val="0"/>
      <w:marRight w:val="0"/>
      <w:marTop w:val="0"/>
      <w:marBottom w:val="0"/>
      <w:divBdr>
        <w:top w:val="none" w:sz="0" w:space="0" w:color="auto"/>
        <w:left w:val="none" w:sz="0" w:space="0" w:color="auto"/>
        <w:bottom w:val="none" w:sz="0" w:space="0" w:color="auto"/>
        <w:right w:val="none" w:sz="0" w:space="0" w:color="auto"/>
      </w:divBdr>
    </w:div>
    <w:div w:id="1213687443">
      <w:bodyDiv w:val="1"/>
      <w:marLeft w:val="0"/>
      <w:marRight w:val="0"/>
      <w:marTop w:val="0"/>
      <w:marBottom w:val="0"/>
      <w:divBdr>
        <w:top w:val="none" w:sz="0" w:space="0" w:color="auto"/>
        <w:left w:val="none" w:sz="0" w:space="0" w:color="auto"/>
        <w:bottom w:val="none" w:sz="0" w:space="0" w:color="auto"/>
        <w:right w:val="none" w:sz="0" w:space="0" w:color="auto"/>
      </w:divBdr>
    </w:div>
    <w:div w:id="1259945538">
      <w:bodyDiv w:val="1"/>
      <w:marLeft w:val="0"/>
      <w:marRight w:val="0"/>
      <w:marTop w:val="0"/>
      <w:marBottom w:val="0"/>
      <w:divBdr>
        <w:top w:val="none" w:sz="0" w:space="0" w:color="auto"/>
        <w:left w:val="none" w:sz="0" w:space="0" w:color="auto"/>
        <w:bottom w:val="none" w:sz="0" w:space="0" w:color="auto"/>
        <w:right w:val="none" w:sz="0" w:space="0" w:color="auto"/>
      </w:divBdr>
    </w:div>
    <w:div w:id="1337615193">
      <w:bodyDiv w:val="1"/>
      <w:marLeft w:val="0"/>
      <w:marRight w:val="0"/>
      <w:marTop w:val="0"/>
      <w:marBottom w:val="0"/>
      <w:divBdr>
        <w:top w:val="none" w:sz="0" w:space="0" w:color="auto"/>
        <w:left w:val="none" w:sz="0" w:space="0" w:color="auto"/>
        <w:bottom w:val="none" w:sz="0" w:space="0" w:color="auto"/>
        <w:right w:val="none" w:sz="0" w:space="0" w:color="auto"/>
      </w:divBdr>
    </w:div>
    <w:div w:id="1388408904">
      <w:bodyDiv w:val="1"/>
      <w:marLeft w:val="0"/>
      <w:marRight w:val="0"/>
      <w:marTop w:val="0"/>
      <w:marBottom w:val="0"/>
      <w:divBdr>
        <w:top w:val="none" w:sz="0" w:space="0" w:color="auto"/>
        <w:left w:val="none" w:sz="0" w:space="0" w:color="auto"/>
        <w:bottom w:val="none" w:sz="0" w:space="0" w:color="auto"/>
        <w:right w:val="none" w:sz="0" w:space="0" w:color="auto"/>
      </w:divBdr>
    </w:div>
    <w:div w:id="1452940068">
      <w:bodyDiv w:val="1"/>
      <w:marLeft w:val="0"/>
      <w:marRight w:val="0"/>
      <w:marTop w:val="0"/>
      <w:marBottom w:val="0"/>
      <w:divBdr>
        <w:top w:val="none" w:sz="0" w:space="0" w:color="auto"/>
        <w:left w:val="none" w:sz="0" w:space="0" w:color="auto"/>
        <w:bottom w:val="none" w:sz="0" w:space="0" w:color="auto"/>
        <w:right w:val="none" w:sz="0" w:space="0" w:color="auto"/>
      </w:divBdr>
    </w:div>
    <w:div w:id="1573126842">
      <w:bodyDiv w:val="1"/>
      <w:marLeft w:val="0"/>
      <w:marRight w:val="0"/>
      <w:marTop w:val="0"/>
      <w:marBottom w:val="0"/>
      <w:divBdr>
        <w:top w:val="none" w:sz="0" w:space="0" w:color="auto"/>
        <w:left w:val="none" w:sz="0" w:space="0" w:color="auto"/>
        <w:bottom w:val="none" w:sz="0" w:space="0" w:color="auto"/>
        <w:right w:val="none" w:sz="0" w:space="0" w:color="auto"/>
      </w:divBdr>
    </w:div>
    <w:div w:id="1744989620">
      <w:bodyDiv w:val="1"/>
      <w:marLeft w:val="0"/>
      <w:marRight w:val="0"/>
      <w:marTop w:val="0"/>
      <w:marBottom w:val="0"/>
      <w:divBdr>
        <w:top w:val="none" w:sz="0" w:space="0" w:color="auto"/>
        <w:left w:val="none" w:sz="0" w:space="0" w:color="auto"/>
        <w:bottom w:val="none" w:sz="0" w:space="0" w:color="auto"/>
        <w:right w:val="none" w:sz="0" w:space="0" w:color="auto"/>
      </w:divBdr>
    </w:div>
    <w:div w:id="1846434223">
      <w:bodyDiv w:val="1"/>
      <w:marLeft w:val="0"/>
      <w:marRight w:val="0"/>
      <w:marTop w:val="0"/>
      <w:marBottom w:val="0"/>
      <w:divBdr>
        <w:top w:val="none" w:sz="0" w:space="0" w:color="auto"/>
        <w:left w:val="none" w:sz="0" w:space="0" w:color="auto"/>
        <w:bottom w:val="none" w:sz="0" w:space="0" w:color="auto"/>
        <w:right w:val="none" w:sz="0" w:space="0" w:color="auto"/>
      </w:divBdr>
    </w:div>
    <w:div w:id="1889756921">
      <w:bodyDiv w:val="1"/>
      <w:marLeft w:val="0"/>
      <w:marRight w:val="0"/>
      <w:marTop w:val="0"/>
      <w:marBottom w:val="0"/>
      <w:divBdr>
        <w:top w:val="none" w:sz="0" w:space="0" w:color="auto"/>
        <w:left w:val="none" w:sz="0" w:space="0" w:color="auto"/>
        <w:bottom w:val="none" w:sz="0" w:space="0" w:color="auto"/>
        <w:right w:val="none" w:sz="0" w:space="0" w:color="auto"/>
      </w:divBdr>
    </w:div>
    <w:div w:id="1898130405">
      <w:bodyDiv w:val="1"/>
      <w:marLeft w:val="0"/>
      <w:marRight w:val="0"/>
      <w:marTop w:val="0"/>
      <w:marBottom w:val="0"/>
      <w:divBdr>
        <w:top w:val="none" w:sz="0" w:space="0" w:color="auto"/>
        <w:left w:val="none" w:sz="0" w:space="0" w:color="auto"/>
        <w:bottom w:val="none" w:sz="0" w:space="0" w:color="auto"/>
        <w:right w:val="none" w:sz="0" w:space="0" w:color="auto"/>
      </w:divBdr>
    </w:div>
    <w:div w:id="1955408263">
      <w:bodyDiv w:val="1"/>
      <w:marLeft w:val="0"/>
      <w:marRight w:val="0"/>
      <w:marTop w:val="0"/>
      <w:marBottom w:val="0"/>
      <w:divBdr>
        <w:top w:val="none" w:sz="0" w:space="0" w:color="auto"/>
        <w:left w:val="none" w:sz="0" w:space="0" w:color="auto"/>
        <w:bottom w:val="none" w:sz="0" w:space="0" w:color="auto"/>
        <w:right w:val="none" w:sz="0" w:space="0" w:color="auto"/>
      </w:divBdr>
    </w:div>
    <w:div w:id="2053187073">
      <w:bodyDiv w:val="1"/>
      <w:marLeft w:val="0"/>
      <w:marRight w:val="0"/>
      <w:marTop w:val="0"/>
      <w:marBottom w:val="0"/>
      <w:divBdr>
        <w:top w:val="none" w:sz="0" w:space="0" w:color="auto"/>
        <w:left w:val="none" w:sz="0" w:space="0" w:color="auto"/>
        <w:bottom w:val="none" w:sz="0" w:space="0" w:color="auto"/>
        <w:right w:val="none" w:sz="0" w:space="0" w:color="auto"/>
      </w:divBdr>
    </w:div>
    <w:div w:id="2094156015">
      <w:bodyDiv w:val="1"/>
      <w:marLeft w:val="0"/>
      <w:marRight w:val="0"/>
      <w:marTop w:val="0"/>
      <w:marBottom w:val="0"/>
      <w:divBdr>
        <w:top w:val="none" w:sz="0" w:space="0" w:color="auto"/>
        <w:left w:val="none" w:sz="0" w:space="0" w:color="auto"/>
        <w:bottom w:val="none" w:sz="0" w:space="0" w:color="auto"/>
        <w:right w:val="none" w:sz="0" w:space="0" w:color="auto"/>
      </w:divBdr>
    </w:div>
    <w:div w:id="210390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3</cp:revision>
  <dcterms:created xsi:type="dcterms:W3CDTF">2021-08-23T16:09:00Z</dcterms:created>
  <dcterms:modified xsi:type="dcterms:W3CDTF">2021-08-23T17:38:00Z</dcterms:modified>
</cp:coreProperties>
</file>