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8D006" w14:textId="77777777" w:rsidR="00164EA6" w:rsidRDefault="00164EA6" w:rsidP="00164EA6">
      <w:pPr>
        <w:rPr>
          <w:rFonts w:ascii="Arial" w:hAnsi="Arial"/>
          <w:sz w:val="16"/>
        </w:rPr>
      </w:pPr>
      <w:r>
        <w:rPr>
          <w:rFonts w:ascii="Arial" w:hAnsi="Arial"/>
          <w:sz w:val="16"/>
        </w:rPr>
        <w:t>GCC John Bible Study</w:t>
      </w:r>
    </w:p>
    <w:p w14:paraId="74A14FB7" w14:textId="77777777" w:rsidR="00164EA6" w:rsidRPr="00270D4D" w:rsidRDefault="00164EA6" w:rsidP="00164EA6">
      <w:pPr>
        <w:rPr>
          <w:rFonts w:ascii="Arial" w:hAnsi="Arial"/>
          <w:sz w:val="16"/>
          <w:lang w:eastAsia="ko-KR"/>
        </w:rPr>
      </w:pPr>
      <w:r>
        <w:rPr>
          <w:rFonts w:ascii="Arial" w:hAnsi="Arial" w:hint="eastAsia"/>
          <w:sz w:val="16"/>
          <w:lang w:eastAsia="ko-KR"/>
        </w:rPr>
        <w:t>Fall 2012</w:t>
      </w:r>
    </w:p>
    <w:p w14:paraId="6B7C2201" w14:textId="77777777" w:rsidR="00164EA6" w:rsidRDefault="00EA1A86" w:rsidP="00164EA6">
      <w:pPr>
        <w:jc w:val="center"/>
        <w:rPr>
          <w:rFonts w:ascii="Arial" w:hAnsi="Arial" w:cs="Arial"/>
          <w:b/>
        </w:rPr>
      </w:pPr>
      <w:r>
        <w:rPr>
          <w:rFonts w:ascii="Arial" w:hAnsi="Arial" w:cs="Arial"/>
          <w:b/>
        </w:rPr>
        <w:t xml:space="preserve">Authority </w:t>
      </w:r>
      <w:r w:rsidR="00774108">
        <w:rPr>
          <w:rFonts w:ascii="Arial" w:hAnsi="Arial" w:cs="Arial"/>
          <w:b/>
        </w:rPr>
        <w:t xml:space="preserve">and Witness </w:t>
      </w:r>
      <w:r>
        <w:rPr>
          <w:rFonts w:ascii="Arial" w:hAnsi="Arial" w:cs="Arial"/>
          <w:b/>
        </w:rPr>
        <w:t xml:space="preserve">of the </w:t>
      </w:r>
      <w:r w:rsidR="001607F5">
        <w:rPr>
          <w:rFonts w:ascii="Arial" w:hAnsi="Arial" w:cs="Arial"/>
          <w:b/>
        </w:rPr>
        <w:t>Son</w:t>
      </w:r>
    </w:p>
    <w:p w14:paraId="14316A64" w14:textId="77777777" w:rsidR="00164EA6" w:rsidRDefault="00164EA6" w:rsidP="00164EA6">
      <w:pPr>
        <w:jc w:val="center"/>
        <w:rPr>
          <w:rFonts w:ascii="Arial" w:hAnsi="Arial"/>
          <w:sz w:val="16"/>
          <w:szCs w:val="16"/>
        </w:rPr>
      </w:pPr>
      <w:r>
        <w:rPr>
          <w:rFonts w:ascii="Arial" w:hAnsi="Arial"/>
          <w:sz w:val="16"/>
          <w:szCs w:val="16"/>
        </w:rPr>
        <w:t>John 5</w:t>
      </w:r>
    </w:p>
    <w:p w14:paraId="46CB32B4" w14:textId="77777777" w:rsidR="00270D4D" w:rsidRPr="007C40FC" w:rsidRDefault="00270D4D" w:rsidP="00164EA6">
      <w:pPr>
        <w:jc w:val="center"/>
        <w:rPr>
          <w:rFonts w:ascii="Arial" w:hAnsi="Arial"/>
          <w:sz w:val="16"/>
          <w:szCs w:val="16"/>
        </w:rPr>
      </w:pPr>
    </w:p>
    <w:p w14:paraId="7C64FBF4" w14:textId="77777777" w:rsidR="00164EA6" w:rsidRPr="00E02E65" w:rsidRDefault="00EA1A86" w:rsidP="00164EA6">
      <w:pPr>
        <w:rPr>
          <w:rFonts w:ascii="Arial" w:hAnsi="Arial" w:cs="Arial"/>
          <w:sz w:val="20"/>
          <w:szCs w:val="20"/>
        </w:rPr>
      </w:pPr>
      <w:r w:rsidRPr="00E02E65">
        <w:rPr>
          <w:rFonts w:ascii="Arial" w:hAnsi="Arial" w:cs="Arial"/>
          <w:sz w:val="20"/>
          <w:szCs w:val="20"/>
        </w:rPr>
        <w:t xml:space="preserve">“The </w:t>
      </w:r>
      <w:proofErr w:type="gramStart"/>
      <w:r w:rsidRPr="00E02E65">
        <w:rPr>
          <w:rFonts w:ascii="Arial" w:hAnsi="Arial" w:cs="Arial"/>
          <w:sz w:val="20"/>
          <w:szCs w:val="20"/>
        </w:rPr>
        <w:t>needle on a compass and</w:t>
      </w:r>
      <w:r w:rsidR="00774108" w:rsidRPr="00E02E65">
        <w:rPr>
          <w:rFonts w:ascii="Arial" w:hAnsi="Arial" w:cs="Arial"/>
          <w:sz w:val="20"/>
          <w:szCs w:val="20"/>
        </w:rPr>
        <w:t xml:space="preserve"> the arrow of a weather vane have</w:t>
      </w:r>
      <w:proofErr w:type="gramEnd"/>
      <w:r w:rsidRPr="00E02E65">
        <w:rPr>
          <w:rFonts w:ascii="Arial" w:hAnsi="Arial" w:cs="Arial"/>
          <w:sz w:val="20"/>
          <w:szCs w:val="20"/>
        </w:rPr>
        <w:t xml:space="preserve"> something in common. Both indicate the direction of natural powers. In a much broader sense, the books and writers of the Bible point to the person and power of Jesus. Jesus Christ is the Alpha and Omega of the Bible. He is the constant theme of its sacred pages. From first to last, they testify of Him…The Prophets, kings, priests, and preachers all look to Jesus though dimly as through a veil. They stand as the cherubs did over the Ark of the Covenant, desiring to look within and read the mystery of God’s great redemption of man. In the New Testament, our Lord is the one pervading subject. The whole substance of the New Testament is Jesus crucified. Even its closing sentence is </w:t>
      </w:r>
      <w:r w:rsidR="00774108" w:rsidRPr="00E02E65">
        <w:rPr>
          <w:rFonts w:ascii="Arial" w:hAnsi="Arial" w:cs="Arial"/>
          <w:sz w:val="20"/>
          <w:szCs w:val="20"/>
        </w:rPr>
        <w:t>bejeweled</w:t>
      </w:r>
      <w:r w:rsidRPr="00E02E65">
        <w:rPr>
          <w:rFonts w:ascii="Arial" w:hAnsi="Arial" w:cs="Arial"/>
          <w:sz w:val="20"/>
          <w:szCs w:val="20"/>
        </w:rPr>
        <w:t xml:space="preserve"> with the Redeemer’s name. We should always read Scripture in this light. We should consider the Word to be as a window through which we see Jesus. His likeness is dim, but it is still a blessed preparation for when we will see Him face to face. The Bible contains Jesus Christ’s love letters to us. The Scriptures are the swaddling bands of the holy child Jesus. Unroll them and you find your Savior. The essence </w:t>
      </w:r>
      <w:r w:rsidR="00774108" w:rsidRPr="00E02E65">
        <w:rPr>
          <w:rFonts w:ascii="Arial" w:hAnsi="Arial" w:cs="Arial"/>
          <w:sz w:val="20"/>
          <w:szCs w:val="20"/>
        </w:rPr>
        <w:t xml:space="preserve">of the Word of God is </w:t>
      </w:r>
      <w:r w:rsidRPr="00E02E65">
        <w:rPr>
          <w:rFonts w:ascii="Arial" w:hAnsi="Arial" w:cs="Arial"/>
          <w:sz w:val="20"/>
          <w:szCs w:val="20"/>
        </w:rPr>
        <w:t>Christ.” -Spurgeon</w:t>
      </w:r>
    </w:p>
    <w:p w14:paraId="4922B44E" w14:textId="77777777" w:rsidR="00EA1A86" w:rsidRPr="00E02E65" w:rsidRDefault="00EA1A86" w:rsidP="00164EA6">
      <w:pPr>
        <w:rPr>
          <w:rFonts w:ascii="Arial" w:hAnsi="Arial" w:cs="Arial"/>
          <w:sz w:val="20"/>
          <w:szCs w:val="20"/>
        </w:rPr>
      </w:pPr>
    </w:p>
    <w:p w14:paraId="536BE721" w14:textId="77777777" w:rsidR="002C6AE1" w:rsidRPr="00E02E65" w:rsidRDefault="002C6AE1" w:rsidP="00164EA6">
      <w:pPr>
        <w:rPr>
          <w:rFonts w:ascii="Arial" w:hAnsi="Arial" w:cs="Arial"/>
          <w:sz w:val="20"/>
          <w:szCs w:val="20"/>
        </w:rPr>
      </w:pPr>
      <w:r w:rsidRPr="00E02E65">
        <w:rPr>
          <w:rFonts w:ascii="Arial" w:hAnsi="Arial" w:cs="Arial"/>
          <w:b/>
          <w:sz w:val="20"/>
          <w:szCs w:val="20"/>
        </w:rPr>
        <w:t>Discu</w:t>
      </w:r>
      <w:r w:rsidR="00A93665" w:rsidRPr="00E02E65">
        <w:rPr>
          <w:rFonts w:ascii="Arial" w:hAnsi="Arial" w:cs="Arial"/>
          <w:b/>
          <w:sz w:val="20"/>
          <w:szCs w:val="20"/>
        </w:rPr>
        <w:t>s</w:t>
      </w:r>
      <w:r w:rsidRPr="00E02E65">
        <w:rPr>
          <w:rFonts w:ascii="Arial" w:hAnsi="Arial" w:cs="Arial"/>
          <w:b/>
          <w:sz w:val="20"/>
          <w:szCs w:val="20"/>
        </w:rPr>
        <w:t>s</w:t>
      </w:r>
      <w:r w:rsidR="00270D4D">
        <w:rPr>
          <w:rFonts w:ascii="Arial" w:hAnsi="Arial" w:cs="Arial"/>
          <w:b/>
          <w:sz w:val="20"/>
          <w:szCs w:val="20"/>
        </w:rPr>
        <w:t>ion Question</w:t>
      </w:r>
      <w:r w:rsidRPr="00E02E65">
        <w:rPr>
          <w:rFonts w:ascii="Arial" w:hAnsi="Arial" w:cs="Arial"/>
          <w:b/>
          <w:sz w:val="20"/>
          <w:szCs w:val="20"/>
        </w:rPr>
        <w:t>:</w:t>
      </w:r>
      <w:r w:rsidR="00A27AC2" w:rsidRPr="00E02E65">
        <w:rPr>
          <w:rFonts w:ascii="Arial" w:hAnsi="Arial" w:cs="Arial"/>
          <w:sz w:val="20"/>
          <w:szCs w:val="20"/>
        </w:rPr>
        <w:t xml:space="preserve"> D.L.</w:t>
      </w:r>
      <w:r w:rsidR="00E02E65">
        <w:rPr>
          <w:rFonts w:ascii="Arial" w:hAnsi="Arial" w:cs="Arial"/>
          <w:sz w:val="20"/>
          <w:szCs w:val="20"/>
        </w:rPr>
        <w:t xml:space="preserve"> Moody said,</w:t>
      </w:r>
      <w:r w:rsidR="00A27AC2" w:rsidRPr="00E02E65">
        <w:rPr>
          <w:rFonts w:ascii="Arial" w:hAnsi="Arial" w:cs="Arial"/>
          <w:sz w:val="20"/>
          <w:szCs w:val="20"/>
        </w:rPr>
        <w:t xml:space="preserve"> “The scriptures were not given for our information but our transformation.” What does this mean? Do you agree?</w:t>
      </w:r>
    </w:p>
    <w:p w14:paraId="6D8ED22C" w14:textId="77777777" w:rsidR="002C6AE1" w:rsidRPr="00E02E65" w:rsidRDefault="002C6AE1" w:rsidP="00164EA6">
      <w:pPr>
        <w:rPr>
          <w:rFonts w:ascii="Arial" w:hAnsi="Arial" w:cs="Arial"/>
          <w:sz w:val="20"/>
          <w:szCs w:val="20"/>
        </w:rPr>
      </w:pPr>
    </w:p>
    <w:p w14:paraId="1B21E57C" w14:textId="77777777" w:rsidR="001607F5" w:rsidRPr="00270D4D" w:rsidRDefault="001607F5" w:rsidP="001607F5">
      <w:pPr>
        <w:rPr>
          <w:rFonts w:ascii="Arial" w:hAnsi="Arial" w:cs="Arial"/>
          <w:b/>
          <w:sz w:val="20"/>
          <w:szCs w:val="20"/>
        </w:rPr>
      </w:pPr>
      <w:r w:rsidRPr="00270D4D">
        <w:rPr>
          <w:rFonts w:ascii="Arial" w:hAnsi="Arial" w:cs="Arial"/>
          <w:b/>
          <w:sz w:val="20"/>
          <w:szCs w:val="20"/>
        </w:rPr>
        <w:t>Read John 5:1-30</w:t>
      </w:r>
      <w:r w:rsidR="00E02E65" w:rsidRPr="00270D4D">
        <w:rPr>
          <w:rFonts w:ascii="Arial" w:hAnsi="Arial" w:cs="Arial"/>
          <w:b/>
          <w:sz w:val="20"/>
          <w:szCs w:val="20"/>
        </w:rPr>
        <w:t>.</w:t>
      </w:r>
    </w:p>
    <w:p w14:paraId="7E6D977E" w14:textId="77777777" w:rsidR="001607F5" w:rsidRPr="00E02E65" w:rsidRDefault="00E02E65" w:rsidP="001607F5">
      <w:pPr>
        <w:pStyle w:val="ListParagraph"/>
        <w:numPr>
          <w:ilvl w:val="0"/>
          <w:numId w:val="5"/>
        </w:numPr>
        <w:ind w:left="360"/>
        <w:rPr>
          <w:rFonts w:ascii="Arial" w:hAnsi="Arial" w:cs="Arial"/>
          <w:sz w:val="20"/>
          <w:szCs w:val="20"/>
        </w:rPr>
      </w:pPr>
      <w:r>
        <w:rPr>
          <w:rFonts w:ascii="Arial" w:hAnsi="Arial" w:cs="Arial"/>
          <w:sz w:val="20"/>
          <w:szCs w:val="20"/>
        </w:rPr>
        <w:t>Summarize what happens in verses 1-15.  What do you learn about Jesus?</w:t>
      </w:r>
    </w:p>
    <w:p w14:paraId="4D59A79F" w14:textId="77777777" w:rsidR="001607F5" w:rsidRPr="00E02E65" w:rsidRDefault="001607F5" w:rsidP="001607F5">
      <w:pPr>
        <w:rPr>
          <w:rFonts w:ascii="Arial" w:hAnsi="Arial" w:cs="Arial"/>
          <w:sz w:val="20"/>
          <w:szCs w:val="20"/>
        </w:rPr>
      </w:pPr>
    </w:p>
    <w:p w14:paraId="03805981" w14:textId="77777777" w:rsidR="00EA1A86" w:rsidRPr="00E02E65" w:rsidRDefault="00EA1A86" w:rsidP="001607F5">
      <w:pPr>
        <w:rPr>
          <w:rFonts w:ascii="Arial" w:hAnsi="Arial" w:cs="Arial"/>
          <w:sz w:val="20"/>
          <w:szCs w:val="20"/>
        </w:rPr>
      </w:pPr>
    </w:p>
    <w:p w14:paraId="6DF65C10" w14:textId="77777777" w:rsidR="00EA1A86" w:rsidRPr="00E02E65" w:rsidRDefault="00270D4D" w:rsidP="001607F5">
      <w:pPr>
        <w:rPr>
          <w:rFonts w:ascii="Arial" w:hAnsi="Arial" w:cs="Arial"/>
          <w:sz w:val="20"/>
          <w:szCs w:val="20"/>
        </w:rPr>
      </w:pPr>
      <w:r>
        <w:rPr>
          <w:rFonts w:ascii="Arial" w:hAnsi="Arial" w:cs="Arial"/>
          <w:sz w:val="20"/>
          <w:szCs w:val="20"/>
        </w:rPr>
        <w:br/>
      </w:r>
    </w:p>
    <w:p w14:paraId="1F36C67A" w14:textId="77777777" w:rsidR="001607F5" w:rsidRPr="00E02E65" w:rsidRDefault="001607F5" w:rsidP="002C6AE1">
      <w:pPr>
        <w:pStyle w:val="ListParagraph"/>
        <w:numPr>
          <w:ilvl w:val="0"/>
          <w:numId w:val="5"/>
        </w:numPr>
        <w:ind w:left="360"/>
        <w:rPr>
          <w:rFonts w:ascii="Arial" w:hAnsi="Arial" w:cs="Arial"/>
          <w:sz w:val="20"/>
          <w:szCs w:val="20"/>
        </w:rPr>
      </w:pPr>
      <w:r w:rsidRPr="00E02E65">
        <w:rPr>
          <w:rFonts w:ascii="Arial" w:hAnsi="Arial" w:cs="Arial"/>
          <w:sz w:val="20"/>
          <w:szCs w:val="20"/>
        </w:rPr>
        <w:t>What are the accusations the Jews are bringing against Jesus</w:t>
      </w:r>
      <w:r w:rsidR="00E02E65">
        <w:rPr>
          <w:rFonts w:ascii="Arial" w:hAnsi="Arial" w:cs="Arial"/>
          <w:sz w:val="20"/>
          <w:szCs w:val="20"/>
        </w:rPr>
        <w:t>, and how does he</w:t>
      </w:r>
      <w:r w:rsidR="00137585">
        <w:rPr>
          <w:rFonts w:ascii="Arial" w:hAnsi="Arial" w:cs="Arial"/>
          <w:sz w:val="20"/>
          <w:szCs w:val="20"/>
        </w:rPr>
        <w:t xml:space="preserve"> respond</w:t>
      </w:r>
      <w:r w:rsidR="002C6AE1" w:rsidRPr="00E02E65">
        <w:rPr>
          <w:rFonts w:ascii="Arial" w:hAnsi="Arial" w:cs="Arial"/>
          <w:sz w:val="20"/>
          <w:szCs w:val="20"/>
        </w:rPr>
        <w:t xml:space="preserve">? </w:t>
      </w:r>
      <w:r w:rsidR="00E02E65">
        <w:rPr>
          <w:rFonts w:ascii="Arial" w:hAnsi="Arial" w:cs="Arial"/>
          <w:sz w:val="20"/>
          <w:szCs w:val="20"/>
        </w:rPr>
        <w:t>What do you learn about the Father and Son relationship?</w:t>
      </w:r>
    </w:p>
    <w:p w14:paraId="1369091E" w14:textId="77777777" w:rsidR="001607F5" w:rsidRPr="00E02E65" w:rsidRDefault="001607F5" w:rsidP="001607F5">
      <w:pPr>
        <w:rPr>
          <w:rFonts w:ascii="Arial" w:hAnsi="Arial" w:cs="Arial"/>
          <w:sz w:val="20"/>
          <w:szCs w:val="20"/>
        </w:rPr>
      </w:pPr>
    </w:p>
    <w:p w14:paraId="3F8F92B9" w14:textId="77777777" w:rsidR="00EA1A86" w:rsidRPr="00E02E65" w:rsidRDefault="00270D4D" w:rsidP="001607F5">
      <w:pPr>
        <w:rPr>
          <w:rFonts w:ascii="Arial" w:hAnsi="Arial" w:cs="Arial"/>
          <w:sz w:val="20"/>
          <w:szCs w:val="20"/>
        </w:rPr>
      </w:pPr>
      <w:r>
        <w:rPr>
          <w:rFonts w:ascii="Arial" w:hAnsi="Arial" w:cs="Arial"/>
          <w:sz w:val="20"/>
          <w:szCs w:val="20"/>
        </w:rPr>
        <w:br/>
      </w:r>
      <w:bookmarkStart w:id="0" w:name="_GoBack"/>
      <w:bookmarkEnd w:id="0"/>
    </w:p>
    <w:p w14:paraId="01FCA059" w14:textId="77777777" w:rsidR="001607F5" w:rsidRPr="00E02E65" w:rsidRDefault="001607F5" w:rsidP="001607F5">
      <w:pPr>
        <w:rPr>
          <w:rFonts w:ascii="Arial" w:hAnsi="Arial" w:cs="Arial"/>
          <w:sz w:val="20"/>
          <w:szCs w:val="20"/>
        </w:rPr>
      </w:pPr>
    </w:p>
    <w:p w14:paraId="53A02157" w14:textId="77777777" w:rsidR="001607F5" w:rsidRDefault="001607F5" w:rsidP="001607F5">
      <w:pPr>
        <w:pStyle w:val="ListParagraph"/>
        <w:numPr>
          <w:ilvl w:val="0"/>
          <w:numId w:val="5"/>
        </w:numPr>
        <w:ind w:left="360"/>
        <w:rPr>
          <w:rFonts w:ascii="Arial" w:hAnsi="Arial" w:cs="Arial"/>
          <w:sz w:val="20"/>
          <w:szCs w:val="20"/>
        </w:rPr>
      </w:pPr>
      <w:r w:rsidRPr="00E02E65">
        <w:rPr>
          <w:rFonts w:ascii="Arial" w:hAnsi="Arial" w:cs="Arial"/>
          <w:sz w:val="20"/>
          <w:szCs w:val="20"/>
        </w:rPr>
        <w:t>Discuss eternal li</w:t>
      </w:r>
      <w:r w:rsidR="00E02E65">
        <w:rPr>
          <w:rFonts w:ascii="Arial" w:hAnsi="Arial" w:cs="Arial"/>
          <w:sz w:val="20"/>
          <w:szCs w:val="20"/>
        </w:rPr>
        <w:t>fe and the final judgment (vv.</w:t>
      </w:r>
      <w:r w:rsidR="00EA1A86" w:rsidRPr="00E02E65">
        <w:rPr>
          <w:rFonts w:ascii="Arial" w:hAnsi="Arial" w:cs="Arial"/>
          <w:sz w:val="20"/>
          <w:szCs w:val="20"/>
        </w:rPr>
        <w:t xml:space="preserve"> </w:t>
      </w:r>
      <w:r w:rsidRPr="00E02E65">
        <w:rPr>
          <w:rFonts w:ascii="Arial" w:hAnsi="Arial" w:cs="Arial"/>
          <w:sz w:val="20"/>
          <w:szCs w:val="20"/>
        </w:rPr>
        <w:t>24-30</w:t>
      </w:r>
      <w:r w:rsidR="00E02E65">
        <w:rPr>
          <w:rFonts w:ascii="Arial" w:hAnsi="Arial" w:cs="Arial"/>
          <w:sz w:val="20"/>
          <w:szCs w:val="20"/>
        </w:rPr>
        <w:t>)</w:t>
      </w:r>
      <w:r w:rsidRPr="00E02E65">
        <w:rPr>
          <w:rFonts w:ascii="Arial" w:hAnsi="Arial" w:cs="Arial"/>
          <w:sz w:val="20"/>
          <w:szCs w:val="20"/>
        </w:rPr>
        <w:t xml:space="preserve">. </w:t>
      </w:r>
      <w:r w:rsidR="00E02E65">
        <w:rPr>
          <w:rFonts w:ascii="Arial" w:hAnsi="Arial" w:cs="Arial"/>
          <w:sz w:val="20"/>
          <w:szCs w:val="20"/>
        </w:rPr>
        <w:t>Where does eternal life come from, and what does it mean to have eternal life?</w:t>
      </w:r>
    </w:p>
    <w:p w14:paraId="412BEA7D" w14:textId="77777777" w:rsidR="00E02E65" w:rsidRPr="00E02E65" w:rsidRDefault="00E02E65" w:rsidP="00E02E65">
      <w:pPr>
        <w:pStyle w:val="ListParagraph"/>
        <w:ind w:left="360"/>
        <w:rPr>
          <w:rFonts w:ascii="Arial" w:hAnsi="Arial" w:cs="Arial"/>
          <w:sz w:val="20"/>
          <w:szCs w:val="20"/>
        </w:rPr>
      </w:pPr>
      <w:r>
        <w:rPr>
          <w:rFonts w:ascii="Arial" w:hAnsi="Arial" w:cs="Arial"/>
          <w:sz w:val="20"/>
          <w:szCs w:val="20"/>
        </w:rPr>
        <w:br/>
      </w:r>
    </w:p>
    <w:p w14:paraId="4CCF8CC2" w14:textId="77777777" w:rsidR="001607F5" w:rsidRPr="00E02E65" w:rsidRDefault="001607F5" w:rsidP="001607F5">
      <w:pPr>
        <w:rPr>
          <w:rFonts w:ascii="Arial" w:hAnsi="Arial" w:cs="Arial"/>
          <w:sz w:val="20"/>
          <w:szCs w:val="20"/>
        </w:rPr>
      </w:pPr>
    </w:p>
    <w:p w14:paraId="5157D607" w14:textId="77777777" w:rsidR="00EA1A86" w:rsidRPr="00E02E65" w:rsidRDefault="00270D4D" w:rsidP="001607F5">
      <w:pPr>
        <w:rPr>
          <w:rFonts w:ascii="Arial" w:hAnsi="Arial" w:cs="Arial"/>
          <w:sz w:val="20"/>
          <w:szCs w:val="20"/>
        </w:rPr>
      </w:pPr>
      <w:r>
        <w:rPr>
          <w:rFonts w:ascii="Arial" w:hAnsi="Arial" w:cs="Arial"/>
          <w:sz w:val="20"/>
          <w:szCs w:val="20"/>
        </w:rPr>
        <w:br/>
      </w:r>
    </w:p>
    <w:p w14:paraId="31BAA56F" w14:textId="77777777" w:rsidR="001607F5" w:rsidRPr="00270D4D" w:rsidRDefault="001607F5" w:rsidP="001607F5">
      <w:pPr>
        <w:rPr>
          <w:rFonts w:ascii="Arial" w:hAnsi="Arial" w:cs="Arial"/>
          <w:b/>
          <w:sz w:val="20"/>
          <w:szCs w:val="20"/>
        </w:rPr>
      </w:pPr>
      <w:r w:rsidRPr="00270D4D">
        <w:rPr>
          <w:rFonts w:ascii="Arial" w:hAnsi="Arial" w:cs="Arial"/>
          <w:b/>
          <w:sz w:val="20"/>
          <w:szCs w:val="20"/>
        </w:rPr>
        <w:t>Read John 5:31-47</w:t>
      </w:r>
      <w:r w:rsidR="00E02E65" w:rsidRPr="00270D4D">
        <w:rPr>
          <w:rFonts w:ascii="Arial" w:hAnsi="Arial" w:cs="Arial"/>
          <w:b/>
          <w:sz w:val="20"/>
          <w:szCs w:val="20"/>
        </w:rPr>
        <w:t>.</w:t>
      </w:r>
    </w:p>
    <w:p w14:paraId="60695376" w14:textId="77777777" w:rsidR="001607F5" w:rsidRPr="00E02E65" w:rsidRDefault="00E02E65" w:rsidP="001607F5">
      <w:pPr>
        <w:pStyle w:val="ListParagraph"/>
        <w:numPr>
          <w:ilvl w:val="0"/>
          <w:numId w:val="5"/>
        </w:numPr>
        <w:ind w:left="360"/>
        <w:rPr>
          <w:rFonts w:ascii="Arial" w:hAnsi="Arial" w:cs="Arial"/>
          <w:sz w:val="20"/>
          <w:szCs w:val="20"/>
        </w:rPr>
      </w:pPr>
      <w:r>
        <w:rPr>
          <w:rFonts w:ascii="Arial" w:hAnsi="Arial" w:cs="Arial"/>
          <w:sz w:val="20"/>
          <w:szCs w:val="20"/>
        </w:rPr>
        <w:t xml:space="preserve">a) </w:t>
      </w:r>
      <w:r w:rsidR="00270D4D">
        <w:rPr>
          <w:rFonts w:ascii="Arial" w:hAnsi="Arial" w:cs="Arial"/>
          <w:sz w:val="20"/>
          <w:szCs w:val="20"/>
        </w:rPr>
        <w:t>Who or</w:t>
      </w:r>
      <w:r>
        <w:rPr>
          <w:rFonts w:ascii="Arial" w:hAnsi="Arial" w:cs="Arial"/>
          <w:sz w:val="20"/>
          <w:szCs w:val="20"/>
        </w:rPr>
        <w:t xml:space="preserve"> what are Jesus’ witnesses?  How does each testify to Jesus?</w:t>
      </w:r>
      <w:r>
        <w:rPr>
          <w:rFonts w:ascii="Arial" w:hAnsi="Arial" w:cs="Arial"/>
          <w:sz w:val="20"/>
          <w:szCs w:val="20"/>
        </w:rPr>
        <w:br/>
      </w:r>
      <w:r>
        <w:rPr>
          <w:rFonts w:ascii="Arial" w:hAnsi="Arial" w:cs="Arial"/>
          <w:sz w:val="20"/>
          <w:szCs w:val="20"/>
        </w:rPr>
        <w:br/>
      </w:r>
      <w:r w:rsidR="00270D4D">
        <w:rPr>
          <w:rFonts w:ascii="Arial" w:hAnsi="Arial" w:cs="Arial"/>
          <w:sz w:val="20"/>
          <w:szCs w:val="20"/>
        </w:rPr>
        <w:br/>
      </w:r>
      <w:r w:rsidR="00270D4D">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t>b) Who does Jesus not accept as a witness but the Jews do?  Why does Jesus not accept this witness?</w:t>
      </w:r>
      <w:r>
        <w:rPr>
          <w:rFonts w:ascii="Arial" w:hAnsi="Arial" w:cs="Arial"/>
          <w:sz w:val="20"/>
          <w:szCs w:val="20"/>
        </w:rPr>
        <w:br/>
      </w:r>
    </w:p>
    <w:p w14:paraId="43B3C24A" w14:textId="77777777" w:rsidR="001607F5" w:rsidRPr="00E02E65" w:rsidRDefault="00270D4D" w:rsidP="001607F5">
      <w:pPr>
        <w:rPr>
          <w:rFonts w:ascii="Arial" w:hAnsi="Arial" w:cs="Arial"/>
          <w:sz w:val="20"/>
          <w:szCs w:val="20"/>
        </w:rPr>
      </w:pPr>
      <w:r>
        <w:rPr>
          <w:rFonts w:ascii="Arial" w:hAnsi="Arial" w:cs="Arial"/>
          <w:sz w:val="20"/>
          <w:szCs w:val="20"/>
        </w:rPr>
        <w:br/>
      </w:r>
      <w:r>
        <w:rPr>
          <w:rFonts w:ascii="Arial" w:hAnsi="Arial" w:cs="Arial"/>
          <w:sz w:val="20"/>
          <w:szCs w:val="20"/>
        </w:rPr>
        <w:br/>
      </w:r>
    </w:p>
    <w:p w14:paraId="6231645A" w14:textId="77777777" w:rsidR="001607F5" w:rsidRPr="00E02E65" w:rsidRDefault="001607F5" w:rsidP="001607F5">
      <w:pPr>
        <w:rPr>
          <w:rFonts w:ascii="Arial" w:hAnsi="Arial" w:cs="Arial"/>
          <w:sz w:val="20"/>
          <w:szCs w:val="20"/>
        </w:rPr>
      </w:pPr>
    </w:p>
    <w:p w14:paraId="1BE3B7E0" w14:textId="77777777" w:rsidR="00EA1A86" w:rsidRPr="00E02E65" w:rsidRDefault="00EA1A86" w:rsidP="001607F5">
      <w:pPr>
        <w:rPr>
          <w:rFonts w:ascii="Arial" w:hAnsi="Arial" w:cs="Arial"/>
          <w:sz w:val="20"/>
          <w:szCs w:val="20"/>
        </w:rPr>
      </w:pPr>
    </w:p>
    <w:p w14:paraId="0A11C46D" w14:textId="77777777" w:rsidR="001607F5" w:rsidRPr="00E02E65" w:rsidRDefault="001607F5" w:rsidP="001607F5">
      <w:pPr>
        <w:pStyle w:val="ListParagraph"/>
        <w:numPr>
          <w:ilvl w:val="0"/>
          <w:numId w:val="5"/>
        </w:numPr>
        <w:ind w:left="360"/>
        <w:rPr>
          <w:rFonts w:ascii="Arial" w:hAnsi="Arial" w:cs="Arial"/>
          <w:sz w:val="20"/>
          <w:szCs w:val="20"/>
        </w:rPr>
      </w:pPr>
      <w:r w:rsidRPr="00E02E65">
        <w:rPr>
          <w:rFonts w:ascii="Arial" w:hAnsi="Arial" w:cs="Arial"/>
          <w:sz w:val="20"/>
          <w:szCs w:val="20"/>
        </w:rPr>
        <w:t xml:space="preserve">Jewish leaders had made the study of scripture their god rather than God himself.  </w:t>
      </w:r>
      <w:r w:rsidR="00270D4D">
        <w:rPr>
          <w:rFonts w:ascii="Arial" w:hAnsi="Arial" w:cs="Arial"/>
          <w:sz w:val="20"/>
          <w:szCs w:val="20"/>
        </w:rPr>
        <w:t>How can we ensure we don’t make religious activities our idol, but that we keep our relationship w/ Jesus as the center of our lives?</w:t>
      </w:r>
      <w:r w:rsidR="00270D4D">
        <w:rPr>
          <w:rFonts w:ascii="Arial" w:hAnsi="Arial" w:cs="Arial"/>
          <w:sz w:val="20"/>
          <w:szCs w:val="20"/>
        </w:rPr>
        <w:br/>
      </w:r>
    </w:p>
    <w:p w14:paraId="66A937FA" w14:textId="77777777" w:rsidR="00EA1A86" w:rsidRPr="00E02E65" w:rsidRDefault="00EA1A86" w:rsidP="00EA1A86">
      <w:pPr>
        <w:pStyle w:val="ListParagraph"/>
        <w:ind w:left="360"/>
        <w:rPr>
          <w:rFonts w:ascii="Arial" w:hAnsi="Arial" w:cs="Arial"/>
          <w:sz w:val="20"/>
          <w:szCs w:val="20"/>
        </w:rPr>
      </w:pPr>
    </w:p>
    <w:p w14:paraId="04D55C5F" w14:textId="77777777" w:rsidR="001607F5" w:rsidRPr="00E02E65" w:rsidRDefault="001607F5" w:rsidP="001607F5">
      <w:pPr>
        <w:rPr>
          <w:rFonts w:ascii="Arial" w:hAnsi="Arial" w:cs="Arial"/>
          <w:sz w:val="20"/>
          <w:szCs w:val="20"/>
        </w:rPr>
      </w:pPr>
    </w:p>
    <w:p w14:paraId="0845673B" w14:textId="77777777" w:rsidR="00BE2239" w:rsidRPr="00E02E65" w:rsidRDefault="00BE2239" w:rsidP="00E02E65">
      <w:pPr>
        <w:rPr>
          <w:rFonts w:ascii="Arial" w:hAnsi="Arial" w:cs="Arial"/>
          <w:sz w:val="20"/>
          <w:szCs w:val="20"/>
        </w:rPr>
      </w:pPr>
    </w:p>
    <w:sectPr w:rsidR="00BE2239" w:rsidRPr="00E02E65" w:rsidSect="00E02E6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81C69"/>
    <w:multiLevelType w:val="hybridMultilevel"/>
    <w:tmpl w:val="BDFAA7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8EC5861"/>
    <w:multiLevelType w:val="hybridMultilevel"/>
    <w:tmpl w:val="B02A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E7EEC"/>
    <w:multiLevelType w:val="hybridMultilevel"/>
    <w:tmpl w:val="D9982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9A026F"/>
    <w:multiLevelType w:val="hybridMultilevel"/>
    <w:tmpl w:val="1B666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D644C3"/>
    <w:multiLevelType w:val="hybridMultilevel"/>
    <w:tmpl w:val="28362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164EA6"/>
    <w:rsid w:val="00080C2D"/>
    <w:rsid w:val="00137585"/>
    <w:rsid w:val="001607F5"/>
    <w:rsid w:val="00164EA6"/>
    <w:rsid w:val="00270D4D"/>
    <w:rsid w:val="002C6AE1"/>
    <w:rsid w:val="00774108"/>
    <w:rsid w:val="00A27AC2"/>
    <w:rsid w:val="00A93665"/>
    <w:rsid w:val="00BB2450"/>
    <w:rsid w:val="00BE2239"/>
    <w:rsid w:val="00D13AB1"/>
    <w:rsid w:val="00D45E04"/>
    <w:rsid w:val="00E02E65"/>
    <w:rsid w:val="00EA1A86"/>
    <w:rsid w:val="00F83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389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EA6"/>
    <w:pPr>
      <w:spacing w:after="0" w:line="240" w:lineRule="auto"/>
    </w:pPr>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F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334</Words>
  <Characters>1907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Susquehanna International Group</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Pyles</dc:creator>
  <cp:lastModifiedBy>Kevin Sin</cp:lastModifiedBy>
  <cp:revision>4</cp:revision>
  <dcterms:created xsi:type="dcterms:W3CDTF">2012-10-26T03:35:00Z</dcterms:created>
  <dcterms:modified xsi:type="dcterms:W3CDTF">2012-10-27T04:02:00Z</dcterms:modified>
</cp:coreProperties>
</file>