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31BC" w:rsidRPr="007931BC" w:rsidRDefault="007931BC" w:rsidP="00650D96">
      <w:pPr>
        <w:jc w:val="center"/>
        <w:rPr>
          <w:b/>
          <w:sz w:val="12"/>
          <w:szCs w:val="12"/>
        </w:rPr>
      </w:pPr>
    </w:p>
    <w:p w:rsidR="00595B0B" w:rsidRPr="00650D96" w:rsidRDefault="00861295" w:rsidP="00650D96">
      <w:pPr>
        <w:jc w:val="center"/>
        <w:rPr>
          <w:b/>
        </w:rPr>
      </w:pPr>
      <w:r w:rsidRPr="00861295">
        <w:rPr>
          <w:b/>
        </w:rPr>
        <w:t xml:space="preserve">A </w:t>
      </w:r>
      <w:r w:rsidR="00D9699A">
        <w:rPr>
          <w:b/>
        </w:rPr>
        <w:t>“</w:t>
      </w:r>
      <w:r w:rsidRPr="00861295">
        <w:rPr>
          <w:b/>
        </w:rPr>
        <w:t>Buffet Styl</w:t>
      </w:r>
      <w:r w:rsidR="00D9699A">
        <w:rPr>
          <w:b/>
        </w:rPr>
        <w:t>e”</w:t>
      </w:r>
      <w:r w:rsidRPr="00861295">
        <w:rPr>
          <w:b/>
        </w:rPr>
        <w:t xml:space="preserve"> Christianity: </w:t>
      </w:r>
      <w:r w:rsidR="00595B0B" w:rsidRPr="00861295">
        <w:rPr>
          <w:b/>
        </w:rPr>
        <w:t>Negotiable</w:t>
      </w:r>
      <w:r w:rsidR="004011FF">
        <w:rPr>
          <w:b/>
        </w:rPr>
        <w:t>s</w:t>
      </w:r>
      <w:r w:rsidR="00595B0B" w:rsidRPr="00861295">
        <w:rPr>
          <w:b/>
        </w:rPr>
        <w:t xml:space="preserve"> &amp; Non-Negotiable</w:t>
      </w:r>
      <w:r w:rsidR="004011FF">
        <w:rPr>
          <w:b/>
        </w:rPr>
        <w:t>s</w:t>
      </w:r>
      <w:r w:rsidR="00595B0B" w:rsidRPr="00861295">
        <w:rPr>
          <w:b/>
        </w:rPr>
        <w:t xml:space="preserve"> of Christian doctrines</w:t>
      </w:r>
      <w:r w:rsidRPr="00861295">
        <w:rPr>
          <w:b/>
        </w:rPr>
        <w:t xml:space="preserve"> (JD11)</w:t>
      </w:r>
    </w:p>
    <w:p w:rsidR="00CE7EAC" w:rsidRPr="004011FF" w:rsidRDefault="007931BC" w:rsidP="0083325D">
      <w:r>
        <w:rPr>
          <w:noProof/>
          <w:lang w:eastAsia="ko-KR"/>
        </w:rPr>
        <w:drawing>
          <wp:anchor distT="0" distB="0" distL="114300" distR="114300" simplePos="0" relativeHeight="251658240" behindDoc="1" locked="0" layoutInCell="1" allowOverlap="1">
            <wp:simplePos x="0" y="0"/>
            <wp:positionH relativeFrom="column">
              <wp:posOffset>5191125</wp:posOffset>
            </wp:positionH>
            <wp:positionV relativeFrom="paragraph">
              <wp:posOffset>741045</wp:posOffset>
            </wp:positionV>
            <wp:extent cx="1181100" cy="588645"/>
            <wp:effectExtent l="19050" t="0" r="0" b="0"/>
            <wp:wrapSquare wrapText="bothSides"/>
            <wp:docPr id="1" name="Picture 1" descr="C:\Users\cryun2\Documents\Imagenes 1\Body Parts\Thumb Down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yun2\Documents\Imagenes 1\Body Parts\Thumb Down 3.jpg"/>
                    <pic:cNvPicPr>
                      <a:picLocks noChangeAspect="1" noChangeArrowheads="1"/>
                    </pic:cNvPicPr>
                  </pic:nvPicPr>
                  <pic:blipFill>
                    <a:blip r:embed="rId8" cstate="print"/>
                    <a:srcRect/>
                    <a:stretch>
                      <a:fillRect/>
                    </a:stretch>
                  </pic:blipFill>
                  <pic:spPr bwMode="auto">
                    <a:xfrm>
                      <a:off x="0" y="0"/>
                      <a:ext cx="1181100" cy="588645"/>
                    </a:xfrm>
                    <a:prstGeom prst="rect">
                      <a:avLst/>
                    </a:prstGeom>
                    <a:noFill/>
                    <a:ln w="9525">
                      <a:noFill/>
                      <a:miter lim="800000"/>
                      <a:headEnd/>
                      <a:tailEnd/>
                    </a:ln>
                  </pic:spPr>
                </pic:pic>
              </a:graphicData>
            </a:graphic>
          </wp:anchor>
        </w:drawing>
      </w:r>
      <w:r w:rsidR="00595B0B" w:rsidRPr="00861295">
        <w:t xml:space="preserve">It’s the dreaded “D” word!  What is it?  Doctrine! </w:t>
      </w:r>
      <w:r w:rsidR="00D9699A">
        <w:t xml:space="preserve"> A study indicates</w:t>
      </w:r>
      <w:r w:rsidR="00861295">
        <w:t xml:space="preserve"> that </w:t>
      </w:r>
      <w:r w:rsidR="00595B0B" w:rsidRPr="00861295">
        <w:t>36% of conservative Protestant youth</w:t>
      </w:r>
      <w:r w:rsidR="00D9699A">
        <w:t>s think it’s okay to pick and choose parts of the</w:t>
      </w:r>
      <w:r w:rsidR="00595B0B" w:rsidRPr="00861295">
        <w:t xml:space="preserve"> f</w:t>
      </w:r>
      <w:r w:rsidR="00650D96">
        <w:t xml:space="preserve">aith they agree with.  </w:t>
      </w:r>
      <w:r w:rsidR="00595B0B" w:rsidRPr="00861295">
        <w:t>The number may not improve much with the adult Christians!</w:t>
      </w:r>
      <w:r w:rsidR="004011FF">
        <w:t xml:space="preserve">  </w:t>
      </w:r>
      <w:r w:rsidR="00861295">
        <w:t>In s</w:t>
      </w:r>
      <w:r w:rsidR="00D9699A">
        <w:t xml:space="preserve">ome ways, this is a reaction against </w:t>
      </w:r>
      <w:r w:rsidR="00D1375D">
        <w:t>intolerance that some Christians exhibit against other believers on account</w:t>
      </w:r>
      <w:r w:rsidR="00267ECE">
        <w:t xml:space="preserve"> of not-so-essential doctrines.  </w:t>
      </w:r>
      <w:r w:rsidR="00D1375D">
        <w:t xml:space="preserve">For instance, </w:t>
      </w:r>
      <w:r w:rsidR="00301617">
        <w:t xml:space="preserve">in 2005, </w:t>
      </w:r>
      <w:r w:rsidR="00301617" w:rsidRPr="003048FF">
        <w:rPr>
          <w:i/>
          <w:szCs w:val="20"/>
        </w:rPr>
        <w:t>International Mission Board</w:t>
      </w:r>
      <w:r w:rsidR="00164941">
        <w:t xml:space="preserve"> </w:t>
      </w:r>
      <w:r w:rsidR="00301617">
        <w:t>of Southern Baptist Convention decided</w:t>
      </w:r>
      <w:r w:rsidR="00164941">
        <w:t xml:space="preserve"> to no longer accept missionary </w:t>
      </w:r>
      <w:r w:rsidR="00301617">
        <w:t>ca</w:t>
      </w:r>
      <w:r w:rsidR="00267ECE">
        <w:t>ndidates who speak in tongues; t</w:t>
      </w:r>
      <w:r w:rsidR="00472B32">
        <w:t>he vote was 50-to-15.  As if that wasn’t intolerant enough, s</w:t>
      </w:r>
      <w:r w:rsidR="00301617">
        <w:t xml:space="preserve">hortly thereafter, </w:t>
      </w:r>
      <w:r w:rsidR="00D1375D">
        <w:t>the General Association of Regular Baptist Churches severed ties with Cedarville</w:t>
      </w:r>
      <w:r w:rsidR="00472B32">
        <w:t xml:space="preserve"> University, a Christian school</w:t>
      </w:r>
      <w:r w:rsidR="00D1375D">
        <w:t xml:space="preserve"> in Ohio, </w:t>
      </w:r>
      <w:r w:rsidR="003048FF">
        <w:t xml:space="preserve">on account that </w:t>
      </w:r>
      <w:r w:rsidR="00D1375D">
        <w:t xml:space="preserve">the </w:t>
      </w:r>
      <w:r w:rsidR="00472B32">
        <w:t xml:space="preserve">college decided to receive support from </w:t>
      </w:r>
      <w:r w:rsidR="00D1375D">
        <w:t>Southern Baptist Convention</w:t>
      </w:r>
      <w:r w:rsidR="00472B32">
        <w:t xml:space="preserve">.  Why?  One reason was that although </w:t>
      </w:r>
      <w:r w:rsidR="00267ECE">
        <w:t xml:space="preserve">the Regular Baptists deemed that the Convention’s </w:t>
      </w:r>
      <w:r w:rsidR="00472B32">
        <w:t xml:space="preserve">vote against speaking-in-tongues was </w:t>
      </w:r>
      <w:r w:rsidR="00267ECE">
        <w:t xml:space="preserve">a “step in the right direction,” </w:t>
      </w:r>
      <w:r w:rsidR="00472B32">
        <w:t xml:space="preserve">it still wasn’t unanimous.  </w:t>
      </w:r>
      <w:r w:rsidR="00C21716">
        <w:t>Wow, i</w:t>
      </w:r>
      <w:r w:rsidR="00472B32">
        <w:t xml:space="preserve">sn’t this enough to forget about doctrines!  </w:t>
      </w:r>
      <w:r w:rsidR="00D9699A">
        <w:t xml:space="preserve">So what should we </w:t>
      </w:r>
      <w:r w:rsidR="00267ECE">
        <w:t xml:space="preserve">do </w:t>
      </w:r>
      <w:r w:rsidR="00D9699A">
        <w:t xml:space="preserve">who are </w:t>
      </w:r>
      <w:r w:rsidR="00267ECE">
        <w:t xml:space="preserve">caught between </w:t>
      </w:r>
      <w:r w:rsidR="00D9699A">
        <w:t xml:space="preserve">the </w:t>
      </w:r>
      <w:r w:rsidR="00267ECE">
        <w:t>paleo-fundamentalists who knit-pick over every doctrine</w:t>
      </w:r>
      <w:r w:rsidR="00D9699A">
        <w:t>,</w:t>
      </w:r>
      <w:r w:rsidR="00267ECE">
        <w:t xml:space="preserve"> and </w:t>
      </w:r>
      <w:r w:rsidR="00D9699A">
        <w:t xml:space="preserve">the </w:t>
      </w:r>
      <w:r w:rsidR="00267ECE">
        <w:t xml:space="preserve">postmodernists who </w:t>
      </w:r>
      <w:r w:rsidR="00C21716">
        <w:t>hardly care about</w:t>
      </w:r>
      <w:r w:rsidR="00267ECE">
        <w:t xml:space="preserve"> it?   </w:t>
      </w:r>
    </w:p>
    <w:p w:rsidR="00CE7EAC" w:rsidRPr="00CE7EAC" w:rsidRDefault="00CE7EAC" w:rsidP="0083325D">
      <w:pPr>
        <w:rPr>
          <w:bCs/>
          <w:iCs/>
        </w:rPr>
      </w:pPr>
      <w:r>
        <w:rPr>
          <w:b/>
          <w:bCs/>
          <w:iCs/>
        </w:rPr>
        <w:t xml:space="preserve">Q: </w:t>
      </w:r>
      <w:r w:rsidR="00D9699A">
        <w:rPr>
          <w:bCs/>
          <w:iCs/>
        </w:rPr>
        <w:t>Have you been in a situation where</w:t>
      </w:r>
      <w:r>
        <w:rPr>
          <w:bCs/>
          <w:iCs/>
        </w:rPr>
        <w:t xml:space="preserve"> too much or </w:t>
      </w:r>
      <w:r w:rsidR="00D9699A">
        <w:rPr>
          <w:bCs/>
          <w:iCs/>
        </w:rPr>
        <w:t xml:space="preserve">too </w:t>
      </w:r>
      <w:r>
        <w:rPr>
          <w:bCs/>
          <w:iCs/>
        </w:rPr>
        <w:t xml:space="preserve">little </w:t>
      </w:r>
      <w:r w:rsidR="00D9699A">
        <w:rPr>
          <w:bCs/>
          <w:iCs/>
        </w:rPr>
        <w:t>emphasis was made on</w:t>
      </w:r>
      <w:r>
        <w:rPr>
          <w:bCs/>
          <w:iCs/>
        </w:rPr>
        <w:t xml:space="preserve"> doctrines?  </w:t>
      </w:r>
      <w:r w:rsidR="00D9699A">
        <w:rPr>
          <w:bCs/>
          <w:iCs/>
        </w:rPr>
        <w:t>Share it</w:t>
      </w:r>
      <w:r w:rsidR="00164941">
        <w:rPr>
          <w:bCs/>
          <w:iCs/>
        </w:rPr>
        <w:t>.</w:t>
      </w:r>
    </w:p>
    <w:p w:rsidR="00CE7EAC" w:rsidRPr="00E267F1" w:rsidRDefault="00CE7EAC" w:rsidP="0083325D">
      <w:pPr>
        <w:rPr>
          <w:bCs/>
          <w:iCs/>
        </w:rPr>
      </w:pPr>
    </w:p>
    <w:p w:rsidR="009A2BEC" w:rsidRPr="007931BC" w:rsidRDefault="009E672C" w:rsidP="0083325D">
      <w:pPr>
        <w:ind w:left="360" w:hanging="360"/>
        <w:rPr>
          <w:b/>
          <w:bCs/>
          <w:iCs/>
        </w:rPr>
      </w:pPr>
      <w:r w:rsidRPr="007931BC">
        <w:rPr>
          <w:b/>
          <w:bCs/>
          <w:iCs/>
        </w:rPr>
        <w:t>A.</w:t>
      </w:r>
      <w:r w:rsidRPr="007931BC">
        <w:rPr>
          <w:b/>
          <w:bCs/>
          <w:iCs/>
        </w:rPr>
        <w:tab/>
        <w:t xml:space="preserve">In order to truly </w:t>
      </w:r>
      <w:r w:rsidR="00D9699A" w:rsidRPr="007931BC">
        <w:rPr>
          <w:b/>
          <w:bCs/>
          <w:iCs/>
        </w:rPr>
        <w:t>understand</w:t>
      </w:r>
      <w:r w:rsidRPr="007931BC">
        <w:rPr>
          <w:b/>
          <w:bCs/>
          <w:iCs/>
        </w:rPr>
        <w:t xml:space="preserve"> this study, we need a perspective.  </w:t>
      </w:r>
    </w:p>
    <w:p w:rsidR="007931BC" w:rsidRDefault="009A2BEC" w:rsidP="0083325D">
      <w:pPr>
        <w:ind w:left="360" w:hanging="360"/>
        <w:rPr>
          <w:bCs/>
          <w:iCs/>
        </w:rPr>
      </w:pPr>
      <w:r>
        <w:rPr>
          <w:bCs/>
          <w:iCs/>
        </w:rPr>
        <w:tab/>
        <w:t>1.</w:t>
      </w:r>
      <w:r>
        <w:rPr>
          <w:bCs/>
          <w:iCs/>
        </w:rPr>
        <w:tab/>
      </w:r>
      <w:r w:rsidR="009E672C">
        <w:rPr>
          <w:bCs/>
          <w:iCs/>
        </w:rPr>
        <w:t xml:space="preserve">In 2 Sam. 6, we read about King David’s attempt to bring </w:t>
      </w:r>
      <w:r w:rsidR="00D9699A">
        <w:rPr>
          <w:bCs/>
          <w:iCs/>
        </w:rPr>
        <w:t xml:space="preserve">back </w:t>
      </w:r>
      <w:r w:rsidR="009E672C">
        <w:rPr>
          <w:bCs/>
          <w:iCs/>
        </w:rPr>
        <w:t xml:space="preserve">the </w:t>
      </w:r>
      <w:r>
        <w:rPr>
          <w:bCs/>
          <w:iCs/>
        </w:rPr>
        <w:t>a</w:t>
      </w:r>
      <w:r w:rsidR="009E672C">
        <w:rPr>
          <w:bCs/>
          <w:iCs/>
        </w:rPr>
        <w:t>r</w:t>
      </w:r>
      <w:r>
        <w:rPr>
          <w:bCs/>
          <w:iCs/>
        </w:rPr>
        <w:t xml:space="preserve">k of God </w:t>
      </w:r>
      <w:r w:rsidR="007931BC">
        <w:rPr>
          <w:bCs/>
          <w:iCs/>
        </w:rPr>
        <w:t>to Jerusalem.</w:t>
      </w:r>
    </w:p>
    <w:p w:rsidR="009E672C" w:rsidRDefault="007931BC" w:rsidP="0083325D">
      <w:pPr>
        <w:ind w:left="360" w:hanging="360"/>
        <w:rPr>
          <w:bCs/>
          <w:iCs/>
        </w:rPr>
      </w:pPr>
      <w:r>
        <w:rPr>
          <w:bCs/>
          <w:iCs/>
        </w:rPr>
        <w:tab/>
      </w:r>
      <w:r>
        <w:rPr>
          <w:bCs/>
          <w:iCs/>
        </w:rPr>
        <w:tab/>
      </w:r>
      <w:r w:rsidR="00164941">
        <w:rPr>
          <w:bCs/>
          <w:iCs/>
        </w:rPr>
        <w:t xml:space="preserve">However, </w:t>
      </w:r>
      <w:r w:rsidR="009E672C">
        <w:rPr>
          <w:bCs/>
          <w:iCs/>
        </w:rPr>
        <w:t xml:space="preserve">the man </w:t>
      </w:r>
      <w:r w:rsidR="009A2BEC">
        <w:rPr>
          <w:bCs/>
          <w:iCs/>
        </w:rPr>
        <w:t xml:space="preserve">who tried </w:t>
      </w:r>
      <w:r w:rsidR="009E672C">
        <w:rPr>
          <w:bCs/>
          <w:iCs/>
        </w:rPr>
        <w:t xml:space="preserve">to keep </w:t>
      </w:r>
      <w:r w:rsidR="009A2BEC">
        <w:rPr>
          <w:bCs/>
          <w:iCs/>
        </w:rPr>
        <w:t>it</w:t>
      </w:r>
      <w:r w:rsidR="009E672C">
        <w:rPr>
          <w:bCs/>
          <w:iCs/>
        </w:rPr>
        <w:t xml:space="preserve"> from falling from the cart </w:t>
      </w:r>
      <w:r w:rsidR="009A2BEC">
        <w:rPr>
          <w:bCs/>
          <w:iCs/>
        </w:rPr>
        <w:t xml:space="preserve">that had </w:t>
      </w:r>
      <w:r w:rsidR="00E267F1">
        <w:rPr>
          <w:bCs/>
          <w:iCs/>
        </w:rPr>
        <w:t>stumbled</w:t>
      </w:r>
      <w:r w:rsidR="009A2BEC">
        <w:rPr>
          <w:bCs/>
          <w:iCs/>
        </w:rPr>
        <w:t xml:space="preserve"> </w:t>
      </w:r>
      <w:r w:rsidR="009E672C">
        <w:rPr>
          <w:bCs/>
          <w:iCs/>
        </w:rPr>
        <w:t xml:space="preserve">was </w:t>
      </w:r>
      <w:r>
        <w:rPr>
          <w:bCs/>
          <w:iCs/>
        </w:rPr>
        <w:tab/>
      </w:r>
      <w:r w:rsidR="009E672C">
        <w:rPr>
          <w:bCs/>
          <w:iCs/>
        </w:rPr>
        <w:t xml:space="preserve">instantaneously </w:t>
      </w:r>
      <w:r w:rsidR="00D9699A">
        <w:rPr>
          <w:bCs/>
          <w:iCs/>
        </w:rPr>
        <w:t>k</w:t>
      </w:r>
      <w:r w:rsidR="009E672C">
        <w:rPr>
          <w:bCs/>
          <w:iCs/>
        </w:rPr>
        <w:t xml:space="preserve">illed.  </w:t>
      </w:r>
      <w:r w:rsidR="009A2BEC">
        <w:rPr>
          <w:bCs/>
          <w:iCs/>
        </w:rPr>
        <w:t>As a result, “David was angry” (2 Sam. 6:8) mainly beca</w:t>
      </w:r>
      <w:r w:rsidR="00D9699A">
        <w:rPr>
          <w:bCs/>
          <w:iCs/>
        </w:rPr>
        <w:t xml:space="preserve">use he couldn’t </w:t>
      </w:r>
      <w:r>
        <w:rPr>
          <w:bCs/>
          <w:iCs/>
        </w:rPr>
        <w:tab/>
      </w:r>
      <w:r w:rsidR="00D9699A">
        <w:rPr>
          <w:bCs/>
          <w:iCs/>
        </w:rPr>
        <w:t xml:space="preserve">understand why </w:t>
      </w:r>
      <w:r w:rsidR="00164941">
        <w:rPr>
          <w:bCs/>
          <w:iCs/>
        </w:rPr>
        <w:t xml:space="preserve">his good intention </w:t>
      </w:r>
      <w:r w:rsidR="009A2BEC">
        <w:rPr>
          <w:bCs/>
          <w:iCs/>
        </w:rPr>
        <w:t>was met with God’s searing judgment.</w:t>
      </w:r>
    </w:p>
    <w:p w:rsidR="009A2BEC" w:rsidRDefault="009A2BEC" w:rsidP="0083325D">
      <w:pPr>
        <w:ind w:left="360" w:hanging="360"/>
        <w:rPr>
          <w:bCs/>
          <w:iCs/>
        </w:rPr>
      </w:pPr>
      <w:r>
        <w:rPr>
          <w:b/>
          <w:bCs/>
          <w:iCs/>
        </w:rPr>
        <w:tab/>
        <w:t>Q</w:t>
      </w:r>
      <w:r w:rsidR="000758C2" w:rsidRPr="000758C2">
        <w:rPr>
          <w:b/>
          <w:bCs/>
          <w:iCs/>
          <w:vertAlign w:val="superscript"/>
        </w:rPr>
        <w:t>1</w:t>
      </w:r>
      <w:r>
        <w:rPr>
          <w:b/>
          <w:bCs/>
          <w:iCs/>
        </w:rPr>
        <w:t>:</w:t>
      </w:r>
      <w:r>
        <w:rPr>
          <w:b/>
          <w:bCs/>
          <w:iCs/>
        </w:rPr>
        <w:tab/>
      </w:r>
      <w:r>
        <w:rPr>
          <w:bCs/>
          <w:iCs/>
        </w:rPr>
        <w:t xml:space="preserve">First, how was the ark carried (2 Sam. 6:3) and who </w:t>
      </w:r>
      <w:r w:rsidR="000758C2">
        <w:rPr>
          <w:bCs/>
          <w:iCs/>
        </w:rPr>
        <w:t>brought it (2 Sam. 6:1-2)</w:t>
      </w:r>
      <w:r>
        <w:rPr>
          <w:bCs/>
          <w:iCs/>
        </w:rPr>
        <w:t>?</w:t>
      </w:r>
      <w:r w:rsidR="00164941">
        <w:rPr>
          <w:bCs/>
          <w:iCs/>
        </w:rPr>
        <w:t xml:space="preserve">  Is that important?</w:t>
      </w:r>
    </w:p>
    <w:p w:rsidR="009A2BEC" w:rsidRDefault="004C3115" w:rsidP="0083325D">
      <w:pPr>
        <w:ind w:left="360" w:hanging="360"/>
        <w:rPr>
          <w:bCs/>
          <w:iCs/>
        </w:rPr>
      </w:pPr>
      <w:r>
        <w:rPr>
          <w:b/>
          <w:bCs/>
          <w:iCs/>
        </w:rPr>
        <w:tab/>
        <w:t>R</w:t>
      </w:r>
      <w:r w:rsidR="009A2BEC" w:rsidRPr="009A2BEC">
        <w:rPr>
          <w:b/>
          <w:bCs/>
          <w:iCs/>
        </w:rPr>
        <w:t>:</w:t>
      </w:r>
      <w:r w:rsidR="009A2BEC" w:rsidRPr="009A2BEC">
        <w:rPr>
          <w:b/>
          <w:bCs/>
          <w:iCs/>
        </w:rPr>
        <w:tab/>
      </w:r>
      <w:r w:rsidR="000758C2">
        <w:rPr>
          <w:bCs/>
          <w:iCs/>
        </w:rPr>
        <w:t>The ark was carri</w:t>
      </w:r>
      <w:r w:rsidR="00164941">
        <w:rPr>
          <w:bCs/>
          <w:iCs/>
        </w:rPr>
        <w:t>ed on a new cart, accompanied</w:t>
      </w:r>
      <w:r w:rsidR="000758C2">
        <w:rPr>
          <w:bCs/>
          <w:iCs/>
        </w:rPr>
        <w:t xml:space="preserve"> by 30,000 chosen men of Israel.  What a sight!</w:t>
      </w:r>
    </w:p>
    <w:p w:rsidR="000758C2" w:rsidRDefault="000758C2" w:rsidP="0083325D">
      <w:pPr>
        <w:ind w:left="360" w:hanging="360"/>
        <w:rPr>
          <w:bCs/>
          <w:iCs/>
        </w:rPr>
      </w:pPr>
      <w:r>
        <w:rPr>
          <w:b/>
          <w:bCs/>
          <w:iCs/>
        </w:rPr>
        <w:tab/>
        <w:t>Q</w:t>
      </w:r>
      <w:r w:rsidRPr="000758C2">
        <w:rPr>
          <w:b/>
          <w:bCs/>
          <w:iCs/>
          <w:vertAlign w:val="superscript"/>
        </w:rPr>
        <w:t>2</w:t>
      </w:r>
      <w:r>
        <w:rPr>
          <w:b/>
          <w:bCs/>
          <w:iCs/>
        </w:rPr>
        <w:t xml:space="preserve">: </w:t>
      </w:r>
      <w:r>
        <w:rPr>
          <w:bCs/>
          <w:iCs/>
        </w:rPr>
        <w:t>Why was God not</w:t>
      </w:r>
      <w:r w:rsidR="009E1300">
        <w:rPr>
          <w:bCs/>
          <w:iCs/>
        </w:rPr>
        <w:t xml:space="preserve"> content with the 1</w:t>
      </w:r>
      <w:r w:rsidR="009E1300" w:rsidRPr="009E1300">
        <w:rPr>
          <w:bCs/>
          <w:iCs/>
          <w:vertAlign w:val="superscript"/>
        </w:rPr>
        <w:t>st</w:t>
      </w:r>
      <w:r w:rsidR="009E1300">
        <w:rPr>
          <w:bCs/>
          <w:iCs/>
        </w:rPr>
        <w:t xml:space="preserve"> attempt to bring the ark to Jerusalem (1 Chron. 15:13-15)?</w:t>
      </w:r>
    </w:p>
    <w:p w:rsidR="009E1300" w:rsidRDefault="009E1300" w:rsidP="0083325D">
      <w:pPr>
        <w:ind w:left="360" w:hanging="360"/>
        <w:rPr>
          <w:bCs/>
          <w:iCs/>
        </w:rPr>
      </w:pPr>
      <w:r>
        <w:rPr>
          <w:b/>
          <w:bCs/>
          <w:iCs/>
        </w:rPr>
        <w:tab/>
      </w:r>
      <w:r w:rsidR="004C3115">
        <w:rPr>
          <w:b/>
          <w:bCs/>
          <w:iCs/>
        </w:rPr>
        <w:t>R:</w:t>
      </w:r>
      <w:r w:rsidR="004C3115">
        <w:rPr>
          <w:b/>
          <w:bCs/>
          <w:iCs/>
        </w:rPr>
        <w:tab/>
      </w:r>
      <w:r w:rsidR="00164941">
        <w:rPr>
          <w:bCs/>
          <w:iCs/>
        </w:rPr>
        <w:t>While sulking in his palace, David came to realize that they “</w:t>
      </w:r>
      <w:r>
        <w:rPr>
          <w:bCs/>
          <w:iCs/>
        </w:rPr>
        <w:t xml:space="preserve">did not inquire of him about how to </w:t>
      </w:r>
      <w:r w:rsidR="00164941">
        <w:rPr>
          <w:bCs/>
          <w:iCs/>
        </w:rPr>
        <w:tab/>
      </w:r>
      <w:r>
        <w:rPr>
          <w:bCs/>
          <w:iCs/>
        </w:rPr>
        <w:t xml:space="preserve">do it in the prescribed way.”  </w:t>
      </w:r>
      <w:r w:rsidR="00164941">
        <w:rPr>
          <w:bCs/>
          <w:iCs/>
        </w:rPr>
        <w:t>In other words, he was ignorant of God’s doctrine wit</w:t>
      </w:r>
      <w:r w:rsidR="00E267F1">
        <w:rPr>
          <w:bCs/>
          <w:iCs/>
        </w:rPr>
        <w:t xml:space="preserve">h respect to </w:t>
      </w:r>
      <w:r w:rsidR="00E267F1">
        <w:rPr>
          <w:bCs/>
          <w:iCs/>
        </w:rPr>
        <w:tab/>
        <w:t>how the ark ought to</w:t>
      </w:r>
      <w:r w:rsidR="00164941">
        <w:rPr>
          <w:bCs/>
          <w:iCs/>
        </w:rPr>
        <w:t xml:space="preserve"> be transported.  </w:t>
      </w:r>
      <w:r>
        <w:rPr>
          <w:bCs/>
          <w:iCs/>
        </w:rPr>
        <w:t>Th</w:t>
      </w:r>
      <w:r w:rsidR="00164941">
        <w:rPr>
          <w:bCs/>
          <w:iCs/>
        </w:rPr>
        <w:t xml:space="preserve">e 30,000 </w:t>
      </w:r>
      <w:r w:rsidR="00D9699A">
        <w:rPr>
          <w:bCs/>
          <w:iCs/>
        </w:rPr>
        <w:t>chosen men looked quite</w:t>
      </w:r>
      <w:r>
        <w:rPr>
          <w:bCs/>
          <w:iCs/>
        </w:rPr>
        <w:t xml:space="preserve"> impressive but God </w:t>
      </w:r>
      <w:r w:rsidR="00164941">
        <w:rPr>
          <w:bCs/>
          <w:iCs/>
        </w:rPr>
        <w:tab/>
      </w:r>
      <w:r w:rsidR="00164941">
        <w:rPr>
          <w:bCs/>
          <w:iCs/>
        </w:rPr>
        <w:tab/>
      </w:r>
      <w:r>
        <w:rPr>
          <w:bCs/>
          <w:iCs/>
        </w:rPr>
        <w:t>wanted the Levites</w:t>
      </w:r>
      <w:r w:rsidR="00164941">
        <w:rPr>
          <w:bCs/>
          <w:iCs/>
        </w:rPr>
        <w:t xml:space="preserve"> to carry it; the new cart was </w:t>
      </w:r>
      <w:r>
        <w:rPr>
          <w:bCs/>
          <w:iCs/>
        </w:rPr>
        <w:t>more effici</w:t>
      </w:r>
      <w:r w:rsidR="00164941">
        <w:rPr>
          <w:bCs/>
          <w:iCs/>
        </w:rPr>
        <w:t xml:space="preserve">ent &amp; faster but the LORD wanted </w:t>
      </w:r>
      <w:r w:rsidR="00164941">
        <w:rPr>
          <w:bCs/>
          <w:iCs/>
        </w:rPr>
        <w:tab/>
        <w:t>them</w:t>
      </w:r>
      <w:r>
        <w:rPr>
          <w:bCs/>
          <w:iCs/>
        </w:rPr>
        <w:t xml:space="preserve"> to carry it with the poles on their shoulders.</w:t>
      </w:r>
      <w:r w:rsidR="00164941">
        <w:rPr>
          <w:bCs/>
          <w:iCs/>
        </w:rPr>
        <w:t xml:space="preserve">   </w:t>
      </w:r>
    </w:p>
    <w:p w:rsidR="009E1300" w:rsidRPr="009E1300" w:rsidRDefault="009E1300" w:rsidP="0083325D">
      <w:pPr>
        <w:ind w:left="360" w:hanging="360"/>
        <w:rPr>
          <w:bCs/>
          <w:iCs/>
        </w:rPr>
      </w:pPr>
      <w:r>
        <w:rPr>
          <w:bCs/>
          <w:iCs/>
        </w:rPr>
        <w:tab/>
        <w:t>2.</w:t>
      </w:r>
      <w:r>
        <w:rPr>
          <w:bCs/>
          <w:iCs/>
        </w:rPr>
        <w:tab/>
      </w:r>
      <w:r w:rsidR="004C3115">
        <w:rPr>
          <w:bCs/>
          <w:iCs/>
        </w:rPr>
        <w:t xml:space="preserve">Meaning: When the doctrine of how the ark ought to be carried and who should carry it was </w:t>
      </w:r>
      <w:r w:rsidR="004C3115">
        <w:rPr>
          <w:bCs/>
          <w:iCs/>
        </w:rPr>
        <w:tab/>
        <w:t xml:space="preserve">violated, God did not turn relativistic and said, “It’s OK, whatever way will do?” </w:t>
      </w:r>
      <w:r w:rsidR="004C3115">
        <w:rPr>
          <w:bCs/>
          <w:iCs/>
        </w:rPr>
        <w:tab/>
        <w:t xml:space="preserve">No, the ark </w:t>
      </w:r>
      <w:r w:rsidR="004C3115">
        <w:rPr>
          <w:bCs/>
          <w:iCs/>
        </w:rPr>
        <w:tab/>
        <w:t xml:space="preserve">was not going anywhere until it was handled in the prescribed way! It was </w:t>
      </w:r>
      <w:r w:rsidR="00D9699A">
        <w:rPr>
          <w:bCs/>
          <w:iCs/>
        </w:rPr>
        <w:t xml:space="preserve">a </w:t>
      </w:r>
      <w:r w:rsidR="004C3115">
        <w:rPr>
          <w:bCs/>
          <w:iCs/>
        </w:rPr>
        <w:t>non-negotiable.</w:t>
      </w:r>
    </w:p>
    <w:p w:rsidR="004C3115" w:rsidRPr="00E267F1" w:rsidRDefault="004C3115" w:rsidP="0083325D">
      <w:pPr>
        <w:ind w:left="360" w:hanging="360"/>
        <w:rPr>
          <w:bCs/>
          <w:iCs/>
        </w:rPr>
      </w:pPr>
    </w:p>
    <w:p w:rsidR="00301617" w:rsidRPr="00E267F1" w:rsidRDefault="009E672C" w:rsidP="00E267F1">
      <w:pPr>
        <w:ind w:left="360" w:hanging="360"/>
        <w:rPr>
          <w:bCs/>
          <w:iCs/>
        </w:rPr>
      </w:pPr>
      <w:r w:rsidRPr="007931BC">
        <w:rPr>
          <w:b/>
          <w:bCs/>
          <w:iCs/>
        </w:rPr>
        <w:t>B</w:t>
      </w:r>
      <w:r w:rsidR="00E267F1">
        <w:rPr>
          <w:b/>
          <w:bCs/>
          <w:iCs/>
        </w:rPr>
        <w:t>.</w:t>
      </w:r>
      <w:r w:rsidR="00E267F1">
        <w:rPr>
          <w:b/>
          <w:bCs/>
          <w:iCs/>
        </w:rPr>
        <w:tab/>
        <w:t xml:space="preserve">Read </w:t>
      </w:r>
      <w:r w:rsidR="00CE7EAC" w:rsidRPr="007931BC">
        <w:rPr>
          <w:b/>
          <w:bCs/>
          <w:iCs/>
        </w:rPr>
        <w:t>17</w:t>
      </w:r>
      <w:r w:rsidR="004C3115" w:rsidRPr="007931BC">
        <w:rPr>
          <w:b/>
          <w:bCs/>
          <w:iCs/>
        </w:rPr>
        <w:t>:1-13</w:t>
      </w:r>
      <w:r w:rsidR="00CE7EAC" w:rsidRPr="007931BC">
        <w:rPr>
          <w:b/>
          <w:bCs/>
          <w:iCs/>
        </w:rPr>
        <w:t>.</w:t>
      </w:r>
      <w:r w:rsidR="00E267F1">
        <w:rPr>
          <w:bCs/>
          <w:iCs/>
        </w:rPr>
        <w:t xml:space="preserve">  How did each person handle the </w:t>
      </w:r>
      <w:r w:rsidR="00CE7EAC">
        <w:rPr>
          <w:bCs/>
          <w:iCs/>
        </w:rPr>
        <w:t>doctrines</w:t>
      </w:r>
      <w:r w:rsidR="00E267F1">
        <w:rPr>
          <w:bCs/>
          <w:iCs/>
        </w:rPr>
        <w:t xml:space="preserve"> of Torah, the first 5 books of the OT? </w:t>
      </w:r>
      <w:r w:rsidR="004C3115">
        <w:t>They appear quite religious</w:t>
      </w:r>
      <w:r w:rsidR="00301617">
        <w:t xml:space="preserve"> but </w:t>
      </w:r>
      <w:r w:rsidR="00D9699A">
        <w:t>looking closely</w:t>
      </w:r>
      <w:r w:rsidR="00540428">
        <w:t xml:space="preserve"> we find that they were</w:t>
      </w:r>
      <w:r w:rsidR="00811D1B">
        <w:t xml:space="preserve"> re</w:t>
      </w:r>
      <w:r w:rsidR="00E267F1">
        <w:t>-</w:t>
      </w:r>
      <w:r w:rsidR="00811D1B">
        <w:t xml:space="preserve">shaping </w:t>
      </w:r>
      <w:r w:rsidR="00CB1B08">
        <w:t xml:space="preserve">the faith </w:t>
      </w:r>
      <w:r w:rsidR="00357CD4">
        <w:t>&amp;</w:t>
      </w:r>
      <w:r w:rsidR="00CB1B08">
        <w:t xml:space="preserve"> doc</w:t>
      </w:r>
      <w:r w:rsidR="00E267F1">
        <w:t>-</w:t>
      </w:r>
      <w:r w:rsidR="00CB1B08">
        <w:t xml:space="preserve">trine </w:t>
      </w:r>
      <w:r w:rsidR="00357CD4">
        <w:t>of</w:t>
      </w:r>
      <w:r w:rsidR="004C3115">
        <w:t xml:space="preserve"> </w:t>
      </w:r>
      <w:r w:rsidR="00E267F1">
        <w:t xml:space="preserve">Torah </w:t>
      </w:r>
      <w:r w:rsidR="00CB1B08">
        <w:t>according to</w:t>
      </w:r>
      <w:r w:rsidR="00301617">
        <w:t xml:space="preserve"> </w:t>
      </w:r>
      <w:r w:rsidR="00540428">
        <w:t>any way they saw</w:t>
      </w:r>
      <w:r w:rsidR="00E267F1">
        <w:t xml:space="preserve"> fit.   It’s like, </w:t>
      </w:r>
      <w:r w:rsidR="00301617" w:rsidRPr="00E267F1">
        <w:rPr>
          <w:i/>
        </w:rPr>
        <w:t>Gospel accordi</w:t>
      </w:r>
      <w:r w:rsidR="00E267F1" w:rsidRPr="00E267F1">
        <w:rPr>
          <w:i/>
        </w:rPr>
        <w:t>ng to Me</w:t>
      </w:r>
      <w:r w:rsidR="00CB1B08">
        <w:t xml:space="preserve"> where key doc</w:t>
      </w:r>
      <w:r w:rsidR="00E267F1">
        <w:t>-</w:t>
      </w:r>
      <w:r w:rsidR="00CB1B08">
        <w:t xml:space="preserve">trines are </w:t>
      </w:r>
      <w:r w:rsidR="00301617">
        <w:t xml:space="preserve">reconfigured to please whatever </w:t>
      </w:r>
      <w:r w:rsidR="00357CD4">
        <w:t>I deem</w:t>
      </w:r>
      <w:r w:rsidR="00D9699A">
        <w:t xml:space="preserve"> to be</w:t>
      </w:r>
      <w:r w:rsidR="00357CD4">
        <w:t xml:space="preserve"> right</w:t>
      </w:r>
      <w:r w:rsidR="00301617">
        <w:t>!</w:t>
      </w:r>
      <w:r w:rsidR="00CB1B08">
        <w:t xml:space="preserve">  Let’s evaluat</w:t>
      </w:r>
      <w:r w:rsidR="00E267F1">
        <w:t>e what each person did.</w:t>
      </w:r>
    </w:p>
    <w:p w:rsidR="00CB1B08" w:rsidRPr="00E267F1" w:rsidRDefault="00CB1B08" w:rsidP="0083325D">
      <w:pPr>
        <w:ind w:left="360" w:hanging="18"/>
        <w:rPr>
          <w:bCs/>
          <w:iCs/>
          <w:sz w:val="18"/>
          <w:szCs w:val="18"/>
        </w:rPr>
      </w:pPr>
    </w:p>
    <w:p w:rsidR="00357CD4" w:rsidRDefault="00CB1B08" w:rsidP="0083325D">
      <w:pPr>
        <w:ind w:left="717" w:hanging="375"/>
      </w:pPr>
      <w:r>
        <w:t>1.</w:t>
      </w:r>
      <w:r>
        <w:tab/>
      </w:r>
      <w:r w:rsidR="00301617" w:rsidRPr="00DF6743">
        <w:t>The elated mother</w:t>
      </w:r>
      <w:r w:rsidR="00357CD4">
        <w:t xml:space="preserve">, after recovering her </w:t>
      </w:r>
      <w:r w:rsidR="00301617" w:rsidRPr="00DF6743">
        <w:t>silver</w:t>
      </w:r>
      <w:r w:rsidR="00357CD4">
        <w:t xml:space="preserve">, </w:t>
      </w:r>
      <w:r w:rsidR="00540428">
        <w:t>consecrated</w:t>
      </w:r>
      <w:r w:rsidR="00357CD4">
        <w:t xml:space="preserve"> it to God</w:t>
      </w:r>
      <w:r w:rsidR="00301617" w:rsidRPr="00DF6743">
        <w:t xml:space="preserve"> (17:3)—that’s a good move.</w:t>
      </w:r>
      <w:r w:rsidR="00357CD4">
        <w:t xml:space="preserve"> </w:t>
      </w:r>
    </w:p>
    <w:p w:rsidR="00357CD4" w:rsidRDefault="00357CD4" w:rsidP="0083325D">
      <w:pPr>
        <w:ind w:left="717" w:hanging="375"/>
      </w:pPr>
      <w:r w:rsidRPr="00811D1B">
        <w:rPr>
          <w:b/>
        </w:rPr>
        <w:t>Q</w:t>
      </w:r>
      <w:r w:rsidRPr="00540428">
        <w:rPr>
          <w:b/>
          <w:sz w:val="28"/>
        </w:rPr>
        <w:t>:</w:t>
      </w:r>
      <w:r>
        <w:rPr>
          <w:sz w:val="28"/>
        </w:rPr>
        <w:tab/>
      </w:r>
      <w:r>
        <w:t xml:space="preserve">But what makes her next move </w:t>
      </w:r>
      <w:r w:rsidR="00540428">
        <w:t xml:space="preserve">a violation of an important </w:t>
      </w:r>
      <w:r>
        <w:t xml:space="preserve">doctrine </w:t>
      </w:r>
      <w:r w:rsidR="00540428">
        <w:t xml:space="preserve">of the OT </w:t>
      </w:r>
      <w:r>
        <w:t>(18:24</w:t>
      </w:r>
      <w:r w:rsidR="00540428">
        <w:t>, Ex. 20:4</w:t>
      </w:r>
      <w:r>
        <w:t>)</w:t>
      </w:r>
      <w:r w:rsidR="00540428">
        <w:t>?</w:t>
      </w:r>
    </w:p>
    <w:p w:rsidR="001A7F21" w:rsidRDefault="00FA7E26" w:rsidP="0083325D">
      <w:pPr>
        <w:ind w:left="717" w:hanging="375"/>
      </w:pPr>
      <w:r>
        <w:rPr>
          <w:b/>
        </w:rPr>
        <w:t>R</w:t>
      </w:r>
      <w:r w:rsidR="00540428" w:rsidRPr="00811D1B">
        <w:rPr>
          <w:b/>
        </w:rPr>
        <w:t>:</w:t>
      </w:r>
      <w:r w:rsidR="00540428">
        <w:tab/>
        <w:t>She promptly used</w:t>
      </w:r>
      <w:r w:rsidR="00301617">
        <w:t xml:space="preserve"> some of the silver to make an idol ou</w:t>
      </w:r>
      <w:r w:rsidR="00540428">
        <w:t>t it, which his son Micah referred</w:t>
      </w:r>
      <w:r w:rsidR="00301617">
        <w:t xml:space="preserve"> to i</w:t>
      </w:r>
      <w:r w:rsidR="00650D96">
        <w:t xml:space="preserve">t as “the gods I made” (18:24).  </w:t>
      </w:r>
      <w:r w:rsidR="00540428">
        <w:t>By doing so</w:t>
      </w:r>
      <w:r w:rsidR="00650D96">
        <w:t>, she violated the 2</w:t>
      </w:r>
      <w:r w:rsidR="00650D96" w:rsidRPr="00650D96">
        <w:rPr>
          <w:vertAlign w:val="superscript"/>
        </w:rPr>
        <w:t>nd</w:t>
      </w:r>
      <w:r w:rsidR="00540428">
        <w:t xml:space="preserve"> Commandment</w:t>
      </w:r>
      <w:r w:rsidR="00540428" w:rsidRPr="0083325D">
        <w:rPr>
          <w:sz w:val="20"/>
        </w:rPr>
        <w:t xml:space="preserve"> (</w:t>
      </w:r>
      <w:r w:rsidR="001A7F21" w:rsidRPr="0083325D">
        <w:rPr>
          <w:sz w:val="20"/>
        </w:rPr>
        <w:t xml:space="preserve">Ex. 20:4  </w:t>
      </w:r>
      <w:r w:rsidR="001A7F21" w:rsidRPr="0083325D">
        <w:rPr>
          <w:i/>
          <w:sz w:val="20"/>
        </w:rPr>
        <w:t xml:space="preserve">You shall not make for yourself an idol in the form of anything in heaven above or on the earth </w:t>
      </w:r>
      <w:r w:rsidR="0083325D">
        <w:rPr>
          <w:i/>
          <w:sz w:val="20"/>
        </w:rPr>
        <w:t>beneath or in the waters below.</w:t>
      </w:r>
      <w:r w:rsidR="001A7F21" w:rsidRPr="0083325D">
        <w:rPr>
          <w:i/>
          <w:sz w:val="20"/>
        </w:rPr>
        <w:t>)</w:t>
      </w:r>
      <w:r w:rsidR="001A7F21" w:rsidRPr="0083325D">
        <w:rPr>
          <w:sz w:val="20"/>
        </w:rPr>
        <w:t xml:space="preserve"> </w:t>
      </w:r>
    </w:p>
    <w:p w:rsidR="001A7F21" w:rsidRPr="00E267F1" w:rsidRDefault="001A7F21" w:rsidP="0083325D">
      <w:pPr>
        <w:ind w:left="717" w:hanging="375"/>
        <w:rPr>
          <w:sz w:val="18"/>
          <w:szCs w:val="18"/>
        </w:rPr>
      </w:pPr>
    </w:p>
    <w:p w:rsidR="001A7F21" w:rsidRDefault="001A7F21" w:rsidP="0083325D">
      <w:pPr>
        <w:ind w:left="717" w:hanging="375"/>
      </w:pPr>
      <w:r>
        <w:t>2.</w:t>
      </w:r>
      <w:r>
        <w:tab/>
      </w:r>
      <w:r w:rsidR="000368B2">
        <w:t>O</w:t>
      </w:r>
      <w:r>
        <w:t>bserve wh</w:t>
      </w:r>
      <w:r w:rsidR="00AB37E6">
        <w:t xml:space="preserve">at her son did (17:5); obviously, he was religious, having </w:t>
      </w:r>
      <w:r w:rsidR="00811D1B">
        <w:t xml:space="preserve">built a </w:t>
      </w:r>
      <w:r w:rsidR="00AB37E6">
        <w:t>shrine</w:t>
      </w:r>
      <w:r w:rsidR="00811D1B">
        <w:t xml:space="preserve"> in his home.</w:t>
      </w:r>
    </w:p>
    <w:p w:rsidR="00650D96" w:rsidRPr="00650D96" w:rsidRDefault="001A7F21" w:rsidP="0083325D">
      <w:pPr>
        <w:ind w:left="717" w:hanging="375"/>
      </w:pPr>
      <w:r>
        <w:rPr>
          <w:b/>
        </w:rPr>
        <w:t>Q:</w:t>
      </w:r>
      <w:r>
        <w:rPr>
          <w:b/>
        </w:rPr>
        <w:tab/>
      </w:r>
      <w:r>
        <w:t xml:space="preserve">But </w:t>
      </w:r>
      <w:r w:rsidR="00AB37E6">
        <w:t xml:space="preserve">which </w:t>
      </w:r>
      <w:r w:rsidR="00353D39">
        <w:t>doctrine/regulation</w:t>
      </w:r>
      <w:r>
        <w:t xml:space="preserve"> </w:t>
      </w:r>
      <w:r w:rsidR="00AB37E6">
        <w:t xml:space="preserve">did </w:t>
      </w:r>
      <w:r w:rsidR="008E354F">
        <w:t>Micah</w:t>
      </w:r>
      <w:r w:rsidR="00AB37E6">
        <w:t xml:space="preserve"> break when he </w:t>
      </w:r>
      <w:r w:rsidR="00055BCB">
        <w:t>built his own shrine</w:t>
      </w:r>
      <w:r w:rsidR="008E354F">
        <w:t xml:space="preserve"> (Ex. 29:42-43)</w:t>
      </w:r>
      <w:r w:rsidR="00353D39">
        <w:t>,</w:t>
      </w:r>
      <w:r w:rsidR="008E354F">
        <w:t xml:space="preserve"> </w:t>
      </w:r>
      <w:r w:rsidR="00AB37E6">
        <w:t>in</w:t>
      </w:r>
      <w:r w:rsidR="00353D39">
        <w:t>-</w:t>
      </w:r>
      <w:r w:rsidR="00AB37E6">
        <w:t>stalled his son</w:t>
      </w:r>
      <w:r w:rsidR="008E354F">
        <w:t>, an Ephraimite</w:t>
      </w:r>
      <w:r w:rsidR="00AB37E6">
        <w:t xml:space="preserve"> as priest</w:t>
      </w:r>
      <w:r w:rsidR="00055BCB">
        <w:t xml:space="preserve"> (</w:t>
      </w:r>
      <w:r w:rsidR="00451001">
        <w:t>Num. 1:50</w:t>
      </w:r>
      <w:r w:rsidR="007D69E3">
        <w:t>, Deut. 17:9</w:t>
      </w:r>
      <w:r w:rsidR="008E354F">
        <w:t>)</w:t>
      </w:r>
      <w:r w:rsidR="00353D39">
        <w:t>,</w:t>
      </w:r>
      <w:r w:rsidR="008E354F">
        <w:t xml:space="preserve"> </w:t>
      </w:r>
      <w:r w:rsidR="00353D39">
        <w:t>&amp;</w:t>
      </w:r>
      <w:r w:rsidR="008E354F">
        <w:t xml:space="preserve"> made an epho</w:t>
      </w:r>
      <w:r w:rsidR="007D69E3">
        <w:t xml:space="preserve">d </w:t>
      </w:r>
      <w:r w:rsidR="008E354F">
        <w:t>(</w:t>
      </w:r>
      <w:r w:rsidR="00055BCB">
        <w:t xml:space="preserve">Ex.39:1-2)?  </w:t>
      </w:r>
    </w:p>
    <w:p w:rsidR="00301617" w:rsidRDefault="00650D96" w:rsidP="0083325D">
      <w:pPr>
        <w:ind w:left="717" w:hanging="375"/>
      </w:pPr>
      <w:r>
        <w:rPr>
          <w:b/>
        </w:rPr>
        <w:t>R</w:t>
      </w:r>
      <w:r w:rsidR="00055BCB" w:rsidRPr="00055BCB">
        <w:rPr>
          <w:b/>
        </w:rPr>
        <w:t>:</w:t>
      </w:r>
      <w:r w:rsidR="00055BCB" w:rsidRPr="00055BCB">
        <w:rPr>
          <w:b/>
        </w:rPr>
        <w:tab/>
      </w:r>
      <w:r w:rsidR="00055BCB">
        <w:t xml:space="preserve">First, by building his own shrine, he ignored the LORD’s regulation that He will meet with the Israelites </w:t>
      </w:r>
      <w:r w:rsidR="008E354F">
        <w:t xml:space="preserve">only </w:t>
      </w:r>
      <w:r w:rsidR="00055BCB">
        <w:t>at the Tabernacle</w:t>
      </w:r>
      <w:r w:rsidR="008E354F">
        <w:t xml:space="preserve"> </w:t>
      </w:r>
      <w:r w:rsidR="0083325D">
        <w:rPr>
          <w:i/>
          <w:sz w:val="20"/>
          <w:szCs w:val="20"/>
        </w:rPr>
        <w:t>(</w:t>
      </w:r>
      <w:r w:rsidR="008E354F" w:rsidRPr="0083325D">
        <w:rPr>
          <w:i/>
          <w:sz w:val="20"/>
          <w:szCs w:val="20"/>
        </w:rPr>
        <w:t>at the entra</w:t>
      </w:r>
      <w:r>
        <w:rPr>
          <w:i/>
          <w:sz w:val="20"/>
          <w:szCs w:val="20"/>
        </w:rPr>
        <w:t xml:space="preserve">nce to the Tent of Meeting . . . I’ll </w:t>
      </w:r>
      <w:r w:rsidR="008E354F" w:rsidRPr="0083325D">
        <w:rPr>
          <w:i/>
          <w:sz w:val="20"/>
          <w:szCs w:val="20"/>
        </w:rPr>
        <w:t>meet you and speak to you)</w:t>
      </w:r>
      <w:r w:rsidR="008E354F">
        <w:t xml:space="preserve">; second, by making his Ephraimite son a priest, Micah violated the </w:t>
      </w:r>
      <w:r w:rsidR="00E1117E">
        <w:t xml:space="preserve">LORD’s regulation that only </w:t>
      </w:r>
      <w:r w:rsidR="008E354F">
        <w:lastRenderedPageBreak/>
        <w:t xml:space="preserve">Levites </w:t>
      </w:r>
      <w:r w:rsidR="00451001">
        <w:t xml:space="preserve">are to be priests </w:t>
      </w:r>
      <w:r w:rsidR="0083325D">
        <w:t>(</w:t>
      </w:r>
      <w:r w:rsidR="007D69E3" w:rsidRPr="0083325D">
        <w:rPr>
          <w:i/>
          <w:sz w:val="20"/>
        </w:rPr>
        <w:t>A</w:t>
      </w:r>
      <w:r w:rsidR="00451001" w:rsidRPr="0083325D">
        <w:rPr>
          <w:i/>
          <w:sz w:val="20"/>
        </w:rPr>
        <w:t>ppoint the Levites to be in charge of the tabernacle</w:t>
      </w:r>
      <w:r w:rsidR="007D69E3" w:rsidRPr="0083325D">
        <w:rPr>
          <w:i/>
          <w:sz w:val="20"/>
        </w:rPr>
        <w:t xml:space="preserve">”; “Go </w:t>
      </w:r>
      <w:r w:rsidR="0083325D" w:rsidRPr="0083325D">
        <w:rPr>
          <w:i/>
          <w:sz w:val="20"/>
        </w:rPr>
        <w:t>to the priests, who are Levites</w:t>
      </w:r>
      <w:r w:rsidR="007D69E3" w:rsidRPr="0083325D">
        <w:rPr>
          <w:i/>
          <w:sz w:val="20"/>
        </w:rPr>
        <w:t xml:space="preserve">); </w:t>
      </w:r>
      <w:r w:rsidR="007D69E3">
        <w:t xml:space="preserve">third, he made his own ephod to be worn by his son, which was </w:t>
      </w:r>
      <w:r w:rsidR="00301617">
        <w:t>strictly for</w:t>
      </w:r>
      <w:r w:rsidR="007D69E3">
        <w:t xml:space="preserve"> the priests when </w:t>
      </w:r>
      <w:r w:rsidR="0083325D">
        <w:t>ministering in the tabernacle (</w:t>
      </w:r>
      <w:r w:rsidR="007D69E3" w:rsidRPr="0083325D">
        <w:rPr>
          <w:i/>
          <w:sz w:val="20"/>
        </w:rPr>
        <w:t>They also made sacred garments for Aaro</w:t>
      </w:r>
      <w:r>
        <w:rPr>
          <w:i/>
          <w:sz w:val="20"/>
        </w:rPr>
        <w:t>n,</w:t>
      </w:r>
      <w:r w:rsidR="0083325D" w:rsidRPr="0083325D">
        <w:rPr>
          <w:i/>
          <w:sz w:val="20"/>
        </w:rPr>
        <w:t xml:space="preserve"> the ephod of gold . . .</w:t>
      </w:r>
      <w:r w:rsidR="007D69E3" w:rsidRPr="0083325D">
        <w:rPr>
          <w:i/>
          <w:sz w:val="20"/>
        </w:rPr>
        <w:t>).</w:t>
      </w:r>
    </w:p>
    <w:p w:rsidR="007D69E3" w:rsidRPr="00E267F1" w:rsidRDefault="007D69E3" w:rsidP="0083325D">
      <w:pPr>
        <w:ind w:left="717" w:hanging="375"/>
        <w:rPr>
          <w:sz w:val="18"/>
          <w:szCs w:val="18"/>
        </w:rPr>
      </w:pPr>
    </w:p>
    <w:p w:rsidR="007D69E3" w:rsidRDefault="00E1117E" w:rsidP="0083325D">
      <w:pPr>
        <w:ind w:left="717" w:hanging="375"/>
      </w:pPr>
      <w:r>
        <w:t>3.</w:t>
      </w:r>
      <w:r>
        <w:tab/>
        <w:t>Chapter 17 ends with a wandering Levite who leaves</w:t>
      </w:r>
      <w:r w:rsidR="007D69E3">
        <w:t xml:space="preserve"> his home to live elsewhere (17:7-13).</w:t>
      </w:r>
    </w:p>
    <w:p w:rsidR="00632EF4" w:rsidRDefault="007D69E3" w:rsidP="0083325D">
      <w:pPr>
        <w:ind w:left="717" w:hanging="375"/>
      </w:pPr>
      <w:r>
        <w:rPr>
          <w:b/>
        </w:rPr>
        <w:t>Q:</w:t>
      </w:r>
      <w:r>
        <w:rPr>
          <w:b/>
        </w:rPr>
        <w:tab/>
      </w:r>
      <w:r>
        <w:t xml:space="preserve">What </w:t>
      </w:r>
      <w:r w:rsidR="00353D39">
        <w:t>doctrine/regulation did this Levite break</w:t>
      </w:r>
      <w:r w:rsidR="00632EF4">
        <w:t>?  Note that 48 cities with adjoining pastures were given to the Levites as their dwelling places (Jos. 21:1-42; Num. 1:50-53)</w:t>
      </w:r>
    </w:p>
    <w:p w:rsidR="00632EF4" w:rsidRPr="0083325D" w:rsidRDefault="00FA7E26" w:rsidP="0083325D">
      <w:pPr>
        <w:ind w:left="717" w:hanging="375"/>
      </w:pPr>
      <w:r>
        <w:rPr>
          <w:b/>
        </w:rPr>
        <w:t>R</w:t>
      </w:r>
      <w:r w:rsidR="00632EF4">
        <w:rPr>
          <w:b/>
        </w:rPr>
        <w:t>:</w:t>
      </w:r>
      <w:r w:rsidR="00632EF4">
        <w:rPr>
          <w:b/>
        </w:rPr>
        <w:tab/>
      </w:r>
      <w:r w:rsidR="00632EF4">
        <w:t xml:space="preserve">First, he broke the doctrine regarding the responsibility of the Levites, which was </w:t>
      </w:r>
      <w:r w:rsidR="0083325D">
        <w:t xml:space="preserve">serving the LORD through </w:t>
      </w:r>
      <w:r w:rsidR="00632EF4">
        <w:t>handling the things a</w:t>
      </w:r>
      <w:r w:rsidR="0083325D">
        <w:t xml:space="preserve">ssociated with the Tabernacle.  </w:t>
      </w:r>
      <w:r w:rsidR="00632EF4">
        <w:t>(</w:t>
      </w:r>
      <w:r w:rsidR="00C43572">
        <w:rPr>
          <w:sz w:val="20"/>
        </w:rPr>
        <w:t>Num.</w:t>
      </w:r>
      <w:r w:rsidR="00632EF4" w:rsidRPr="00C43572">
        <w:rPr>
          <w:sz w:val="20"/>
        </w:rPr>
        <w:t xml:space="preserve"> 1:50-54: </w:t>
      </w:r>
      <w:r w:rsidR="00632EF4" w:rsidRPr="0083325D">
        <w:rPr>
          <w:i/>
          <w:sz w:val="20"/>
        </w:rPr>
        <w:t>the Levites . . . are to carry the tabernacle and all it</w:t>
      </w:r>
      <w:r w:rsidR="009E672C">
        <w:rPr>
          <w:i/>
          <w:sz w:val="20"/>
        </w:rPr>
        <w:t>s furnishings. . . .</w:t>
      </w:r>
      <w:r w:rsidR="00632EF4" w:rsidRPr="0083325D">
        <w:rPr>
          <w:i/>
          <w:sz w:val="20"/>
        </w:rPr>
        <w:t xml:space="preserve"> [51] Whenever the tabernacle is to move, the Levites are to take it down, and whenever the tabernacle is to be set up, the Levites</w:t>
      </w:r>
      <w:r w:rsidR="009E672C">
        <w:rPr>
          <w:i/>
          <w:sz w:val="20"/>
        </w:rPr>
        <w:t xml:space="preserve"> shall do it</w:t>
      </w:r>
      <w:r w:rsidR="00632EF4" w:rsidRPr="0083325D">
        <w:rPr>
          <w:i/>
          <w:sz w:val="20"/>
        </w:rPr>
        <w:t>.</w:t>
      </w:r>
      <w:r w:rsidR="00632EF4" w:rsidRPr="00C43572">
        <w:rPr>
          <w:sz w:val="20"/>
        </w:rPr>
        <w:t>).</w:t>
      </w:r>
      <w:r w:rsidR="0083325D">
        <w:rPr>
          <w:sz w:val="20"/>
        </w:rPr>
        <w:t xml:space="preserve">  </w:t>
      </w:r>
      <w:r w:rsidR="0083325D">
        <w:t xml:space="preserve">But this Levite, by becoming a personal priest of a family shrine, served men.  Second, he abandoned the place of dwelling that the Levites inherited from the LORD and </w:t>
      </w:r>
      <w:r w:rsidR="009E672C">
        <w:t xml:space="preserve">arbitrarily </w:t>
      </w:r>
      <w:r w:rsidR="0083325D">
        <w:t xml:space="preserve">settled in area of Ephraim.   </w:t>
      </w:r>
    </w:p>
    <w:p w:rsidR="00632EF4" w:rsidRPr="00E267F1" w:rsidRDefault="00632EF4" w:rsidP="0083325D">
      <w:pPr>
        <w:ind w:left="717" w:hanging="375"/>
        <w:rPr>
          <w:sz w:val="18"/>
          <w:szCs w:val="18"/>
        </w:rPr>
      </w:pPr>
    </w:p>
    <w:p w:rsidR="009E672C" w:rsidRDefault="009E672C" w:rsidP="009E672C">
      <w:pPr>
        <w:ind w:left="717" w:hanging="375"/>
      </w:pPr>
      <w:r>
        <w:t>4.</w:t>
      </w:r>
      <w:r>
        <w:tab/>
      </w:r>
      <w:r w:rsidR="009D5F19">
        <w:t>Micah, a</w:t>
      </w:r>
      <w:r w:rsidR="00301617">
        <w:t>fter</w:t>
      </w:r>
      <w:r w:rsidR="00E1117E">
        <w:t xml:space="preserve"> </w:t>
      </w:r>
      <w:r>
        <w:t>breaking G</w:t>
      </w:r>
      <w:r w:rsidR="009D5F19">
        <w:t>od’s doctrines &amp;</w:t>
      </w:r>
      <w:r w:rsidR="00E1117E">
        <w:t xml:space="preserve"> regulations, </w:t>
      </w:r>
      <w:r w:rsidR="009D5F19">
        <w:t xml:space="preserve">showed his spiritual obliviousness when he said: </w:t>
      </w:r>
      <w:r w:rsidR="00301617">
        <w:t xml:space="preserve">“Now I know that the LORD will be good to me, since this Levite has become my priest.” </w:t>
      </w:r>
      <w:r>
        <w:t xml:space="preserve"> </w:t>
      </w:r>
    </w:p>
    <w:p w:rsidR="009E672C" w:rsidRDefault="009E672C" w:rsidP="009E672C">
      <w:pPr>
        <w:ind w:left="717" w:hanging="375"/>
      </w:pPr>
      <w:r>
        <w:rPr>
          <w:b/>
        </w:rPr>
        <w:t>Q:</w:t>
      </w:r>
      <w:r>
        <w:rPr>
          <w:b/>
        </w:rPr>
        <w:tab/>
      </w:r>
      <w:r>
        <w:t xml:space="preserve">He really believed that God approved </w:t>
      </w:r>
      <w:r w:rsidR="00E1117E">
        <w:t xml:space="preserve">of </w:t>
      </w:r>
      <w:r>
        <w:t>what he was doing!  What does this reveal? (Hos</w:t>
      </w:r>
      <w:r w:rsidR="008F1EBB">
        <w:t>.</w:t>
      </w:r>
      <w:r>
        <w:t xml:space="preserve"> 4:6)</w:t>
      </w:r>
    </w:p>
    <w:p w:rsidR="00301617" w:rsidRDefault="00FA7E26" w:rsidP="009E672C">
      <w:pPr>
        <w:ind w:left="717" w:hanging="375"/>
      </w:pPr>
      <w:r>
        <w:rPr>
          <w:b/>
        </w:rPr>
        <w:t>R</w:t>
      </w:r>
      <w:r w:rsidR="009E672C">
        <w:rPr>
          <w:b/>
        </w:rPr>
        <w:t>:</w:t>
      </w:r>
      <w:r w:rsidR="009E672C">
        <w:tab/>
      </w:r>
      <w:r w:rsidR="009D5F19">
        <w:t>These people</w:t>
      </w:r>
      <w:r w:rsidR="00811D1B">
        <w:t xml:space="preserve"> displayed</w:t>
      </w:r>
      <w:r w:rsidR="00301617">
        <w:t xml:space="preserve"> an</w:t>
      </w:r>
      <w:r w:rsidR="00811D1B">
        <w:t xml:space="preserve"> amazing level of ignorance, having </w:t>
      </w:r>
      <w:r w:rsidR="00301617">
        <w:t>little or</w:t>
      </w:r>
      <w:r w:rsidR="00811D1B">
        <w:t xml:space="preserve"> no</w:t>
      </w:r>
      <w:r w:rsidR="009D5F19">
        <w:t xml:space="preserve"> idea what God was truly like.  </w:t>
      </w:r>
      <w:r w:rsidR="00811D1B">
        <w:t>King David’s 1</w:t>
      </w:r>
      <w:r w:rsidR="00811D1B" w:rsidRPr="00811D1B">
        <w:rPr>
          <w:vertAlign w:val="superscript"/>
        </w:rPr>
        <w:t>st</w:t>
      </w:r>
      <w:r w:rsidR="00811D1B">
        <w:t xml:space="preserve"> attempt to bring the ark </w:t>
      </w:r>
      <w:r w:rsidR="00E1117E">
        <w:t xml:space="preserve">back </w:t>
      </w:r>
      <w:r w:rsidR="00811D1B">
        <w:t xml:space="preserve">to Jerusalem was no different!  </w:t>
      </w:r>
      <w:r w:rsidR="00301617">
        <w:t>This truly is the case of, “M</w:t>
      </w:r>
      <w:r w:rsidR="00301617" w:rsidRPr="006E07BE">
        <w:t xml:space="preserve">y people are destroyed from </w:t>
      </w:r>
      <w:r w:rsidR="00301617" w:rsidRPr="009E672C">
        <w:rPr>
          <w:bCs/>
        </w:rPr>
        <w:t>lack</w:t>
      </w:r>
      <w:r w:rsidR="00301617" w:rsidRPr="006E07BE">
        <w:t xml:space="preserve"> of k</w:t>
      </w:r>
      <w:r w:rsidR="008F1EBB">
        <w:t>nowledge” (Hos.</w:t>
      </w:r>
      <w:r w:rsidR="00301617">
        <w:t xml:space="preserve"> 4:6</w:t>
      </w:r>
      <w:r w:rsidR="00301617" w:rsidRPr="006E07BE">
        <w:rPr>
          <w:vertAlign w:val="superscript"/>
        </w:rPr>
        <w:t>a</w:t>
      </w:r>
      <w:r w:rsidR="00301617">
        <w:t>).</w:t>
      </w:r>
      <w:r w:rsidR="00811D1B">
        <w:t xml:space="preserve">  </w:t>
      </w:r>
    </w:p>
    <w:p w:rsidR="00811D1B" w:rsidRPr="00E267F1" w:rsidRDefault="00811D1B" w:rsidP="009E672C">
      <w:pPr>
        <w:ind w:left="717" w:hanging="375"/>
        <w:rPr>
          <w:sz w:val="18"/>
          <w:szCs w:val="18"/>
        </w:rPr>
      </w:pPr>
    </w:p>
    <w:p w:rsidR="00811D1B" w:rsidRDefault="00811D1B" w:rsidP="009E672C">
      <w:pPr>
        <w:ind w:left="717" w:hanging="375"/>
      </w:pPr>
      <w:r>
        <w:t>5.</w:t>
      </w:r>
      <w:r>
        <w:tab/>
      </w:r>
      <w:r w:rsidR="001C67F6">
        <w:t>How did the writer of Judges sum up this period? “Everyone did as he saw fit” (17:6</w:t>
      </w:r>
      <w:r w:rsidR="001C67F6" w:rsidRPr="001C67F6">
        <w:rPr>
          <w:vertAlign w:val="superscript"/>
        </w:rPr>
        <w:t>b</w:t>
      </w:r>
      <w:r w:rsidR="001C67F6">
        <w:t xml:space="preserve">).  This is to say, “Everyone questioned universalism and the belief in ‘objective reality,’” which is how one intellectual described postmodernity.  Yes, postmodernity has gone right back to premodernity! </w:t>
      </w:r>
    </w:p>
    <w:p w:rsidR="001A62CA" w:rsidRDefault="004164FC" w:rsidP="009E672C">
      <w:pPr>
        <w:ind w:left="717" w:hanging="375"/>
      </w:pPr>
      <w:r>
        <w:rPr>
          <w:b/>
        </w:rPr>
        <w:t>Q</w:t>
      </w:r>
      <w:r w:rsidR="00212085" w:rsidRPr="00212085">
        <w:rPr>
          <w:b/>
          <w:vertAlign w:val="superscript"/>
        </w:rPr>
        <w:t>1</w:t>
      </w:r>
      <w:r>
        <w:rPr>
          <w:b/>
        </w:rPr>
        <w:t>:</w:t>
      </w:r>
      <w:r>
        <w:rPr>
          <w:b/>
        </w:rPr>
        <w:tab/>
      </w:r>
      <w:r>
        <w:t xml:space="preserve">Would you like to live in a society where anything goes?  </w:t>
      </w:r>
      <w:r w:rsidR="001A62CA">
        <w:t xml:space="preserve">Give some examples </w:t>
      </w:r>
      <w:r w:rsidR="00F1562E">
        <w:t>from today’s world of everyone doing what he sees fit? (i.e., it was never like that before but now it is).</w:t>
      </w:r>
    </w:p>
    <w:p w:rsidR="00212085" w:rsidRDefault="00F1562E" w:rsidP="009E672C">
      <w:pPr>
        <w:ind w:left="717" w:hanging="375"/>
      </w:pPr>
      <w:r w:rsidRPr="00F1562E">
        <w:rPr>
          <w:b/>
        </w:rPr>
        <w:t>R:</w:t>
      </w:r>
      <w:r w:rsidRPr="00F1562E">
        <w:rPr>
          <w:b/>
        </w:rPr>
        <w:tab/>
      </w:r>
      <w:r w:rsidRPr="00F1562E">
        <w:t xml:space="preserve">In Mexico, </w:t>
      </w:r>
      <w:r>
        <w:t>the drug cartels are killing and decapitating anyone who stands in their way to</w:t>
      </w:r>
      <w:r w:rsidR="001F7015">
        <w:t xml:space="preserve"> selling more drugs to the US.  Living in fear, it seems that everyone has installed tall gates made of bars to protect themselves.  In the US, the latest </w:t>
      </w:r>
      <w:r w:rsidR="005D04C6">
        <w:t xml:space="preserve">entry to the long list of </w:t>
      </w:r>
      <w:r w:rsidR="001F7015">
        <w:t>“anything goes” is an attempt to re</w:t>
      </w:r>
      <w:r w:rsidR="00E1117E">
        <w:t>de</w:t>
      </w:r>
      <w:r w:rsidR="001F7015">
        <w:t xml:space="preserve">fine the concept of marriage to include </w:t>
      </w:r>
      <w:r w:rsidR="005D04C6">
        <w:t xml:space="preserve">union </w:t>
      </w:r>
      <w:r w:rsidR="001F7015">
        <w:t>between the members of same sex.</w:t>
      </w:r>
      <w:r w:rsidR="00E1117E">
        <w:t xml:space="preserve">  </w:t>
      </w:r>
    </w:p>
    <w:p w:rsidR="001A62CA" w:rsidRDefault="00212085" w:rsidP="009E672C">
      <w:pPr>
        <w:ind w:left="717" w:hanging="375"/>
      </w:pPr>
      <w:r>
        <w:rPr>
          <w:b/>
        </w:rPr>
        <w:t>Q</w:t>
      </w:r>
      <w:r w:rsidRPr="00212085">
        <w:rPr>
          <w:b/>
          <w:vertAlign w:val="superscript"/>
        </w:rPr>
        <w:t>2</w:t>
      </w:r>
      <w:r>
        <w:rPr>
          <w:b/>
        </w:rPr>
        <w:t>:</w:t>
      </w:r>
      <w:r>
        <w:t xml:space="preserve"> Can y</w:t>
      </w:r>
      <w:r w:rsidR="00926403">
        <w:t xml:space="preserve">ou think of any other examples?  </w:t>
      </w:r>
      <w:r>
        <w:t>(</w:t>
      </w:r>
      <w:r w:rsidR="00926403">
        <w:t xml:space="preserve">Then say, </w:t>
      </w:r>
      <w:r w:rsidR="00926403">
        <w:rPr>
          <w:i/>
        </w:rPr>
        <w:t>L</w:t>
      </w:r>
      <w:r w:rsidR="00E1117E" w:rsidRPr="00926403">
        <w:rPr>
          <w:i/>
        </w:rPr>
        <w:t xml:space="preserve">et’s </w:t>
      </w:r>
      <w:r w:rsidRPr="00926403">
        <w:rPr>
          <w:i/>
        </w:rPr>
        <w:t>look at</w:t>
      </w:r>
      <w:r w:rsidR="00926403">
        <w:rPr>
          <w:i/>
        </w:rPr>
        <w:t xml:space="preserve"> what’s going on in the </w:t>
      </w:r>
      <w:r w:rsidR="00926403" w:rsidRPr="00926403">
        <w:rPr>
          <w:i/>
        </w:rPr>
        <w:t>church</w:t>
      </w:r>
      <w:r w:rsidR="00926403">
        <w:t>.</w:t>
      </w:r>
      <w:r>
        <w:t>)</w:t>
      </w:r>
    </w:p>
    <w:p w:rsidR="004011FF" w:rsidRDefault="004011FF" w:rsidP="004011FF">
      <w:pPr>
        <w:ind w:left="375" w:hanging="375"/>
      </w:pPr>
    </w:p>
    <w:p w:rsidR="004011FF" w:rsidRPr="007931BC" w:rsidRDefault="004011FF" w:rsidP="004011FF">
      <w:pPr>
        <w:ind w:left="375" w:hanging="375"/>
        <w:rPr>
          <w:b/>
        </w:rPr>
      </w:pPr>
      <w:r w:rsidRPr="007931BC">
        <w:rPr>
          <w:b/>
        </w:rPr>
        <w:t>C.</w:t>
      </w:r>
      <w:r w:rsidRPr="007931BC">
        <w:rPr>
          <w:b/>
        </w:rPr>
        <w:tab/>
      </w:r>
      <w:r w:rsidR="007931BC">
        <w:rPr>
          <w:b/>
        </w:rPr>
        <w:t>1</w:t>
      </w:r>
      <w:r w:rsidR="007931BC" w:rsidRPr="007931BC">
        <w:rPr>
          <w:b/>
          <w:vertAlign w:val="superscript"/>
        </w:rPr>
        <w:t>st</w:t>
      </w:r>
      <w:r w:rsidR="007931BC">
        <w:rPr>
          <w:b/>
        </w:rPr>
        <w:t>: W</w:t>
      </w:r>
      <w:r w:rsidR="005D04C6" w:rsidRPr="007931BC">
        <w:rPr>
          <w:b/>
        </w:rPr>
        <w:t>e need to discuss w</w:t>
      </w:r>
      <w:r w:rsidR="007931BC">
        <w:rPr>
          <w:b/>
        </w:rPr>
        <w:t>hat a</w:t>
      </w:r>
      <w:r w:rsidRPr="007931BC">
        <w:rPr>
          <w:b/>
        </w:rPr>
        <w:t xml:space="preserve">re </w:t>
      </w:r>
      <w:r w:rsidR="00E1117E" w:rsidRPr="007931BC">
        <w:rPr>
          <w:b/>
        </w:rPr>
        <w:t xml:space="preserve">the </w:t>
      </w:r>
      <w:r w:rsidR="007931BC">
        <w:rPr>
          <w:b/>
        </w:rPr>
        <w:t xml:space="preserve">negotiables </w:t>
      </w:r>
      <w:r w:rsidR="007931BC" w:rsidRPr="007931BC">
        <w:rPr>
          <w:b/>
        </w:rPr>
        <w:t>&amp;</w:t>
      </w:r>
      <w:r w:rsidRPr="007931BC">
        <w:rPr>
          <w:b/>
        </w:rPr>
        <w:t xml:space="preserve"> non-negotiables of </w:t>
      </w:r>
      <w:r w:rsidR="00E1117E" w:rsidRPr="007931BC">
        <w:rPr>
          <w:b/>
        </w:rPr>
        <w:t xml:space="preserve">the </w:t>
      </w:r>
      <w:r w:rsidR="007931BC">
        <w:rPr>
          <w:b/>
        </w:rPr>
        <w:t xml:space="preserve">Christian </w:t>
      </w:r>
      <w:r w:rsidRPr="007931BC">
        <w:rPr>
          <w:b/>
        </w:rPr>
        <w:t>doctrines?</w:t>
      </w:r>
    </w:p>
    <w:p w:rsidR="0095495F" w:rsidRDefault="0095495F" w:rsidP="0095495F">
      <w:pPr>
        <w:tabs>
          <w:tab w:val="left" w:pos="810"/>
        </w:tabs>
        <w:ind w:left="375" w:hanging="375"/>
      </w:pPr>
      <w:r>
        <w:rPr>
          <w:b/>
        </w:rPr>
        <w:tab/>
      </w:r>
      <w:r>
        <w:t>1.</w:t>
      </w:r>
      <w:r>
        <w:tab/>
        <w:t>Example of a negotiable doctrine: In the church in R</w:t>
      </w:r>
      <w:r w:rsidR="00E1117E">
        <w:t>ome</w:t>
      </w:r>
      <w:r>
        <w:t xml:space="preserve">, a dispute arose between those Jewish </w:t>
      </w:r>
      <w:r>
        <w:tab/>
        <w:t xml:space="preserve">Christians who wanted to keep the Jewish festive days (e.g., Feast of Tabernacles) and kosher </w:t>
      </w:r>
      <w:r>
        <w:tab/>
        <w:t>law (e.g., no pork) and those who did not because of th</w:t>
      </w:r>
      <w:r w:rsidR="008F1EBB">
        <w:t>e freedom they now had in Jesus</w:t>
      </w:r>
      <w:r>
        <w:t>.</w:t>
      </w:r>
    </w:p>
    <w:p w:rsidR="0095495F" w:rsidRDefault="0095495F" w:rsidP="0095495F">
      <w:pPr>
        <w:tabs>
          <w:tab w:val="left" w:pos="810"/>
        </w:tabs>
        <w:ind w:left="375" w:hanging="375"/>
      </w:pPr>
      <w:r>
        <w:tab/>
      </w:r>
      <w:r>
        <w:rPr>
          <w:b/>
        </w:rPr>
        <w:t>Q:</w:t>
      </w:r>
      <w:r>
        <w:rPr>
          <w:b/>
        </w:rPr>
        <w:tab/>
      </w:r>
      <w:r>
        <w:t>It was a delicate matter but let’s see how Apostle Paul handled it? (Rom. 14:1-6)</w:t>
      </w:r>
    </w:p>
    <w:p w:rsidR="0095495F" w:rsidRDefault="0095495F" w:rsidP="0095495F">
      <w:pPr>
        <w:tabs>
          <w:tab w:val="left" w:pos="810"/>
        </w:tabs>
        <w:ind w:left="375" w:hanging="375"/>
      </w:pPr>
      <w:r>
        <w:rPr>
          <w:b/>
        </w:rPr>
        <w:tab/>
        <w:t>R:</w:t>
      </w:r>
      <w:r>
        <w:rPr>
          <w:b/>
        </w:rPr>
        <w:tab/>
      </w:r>
      <w:r>
        <w:t xml:space="preserve">In short, he handled it as a negotiable matter, saying that he who eats everything must not look </w:t>
      </w:r>
      <w:r>
        <w:tab/>
        <w:t xml:space="preserve">down on him who does not, and he who considers one day more sacred than another should not </w:t>
      </w:r>
      <w:r>
        <w:tab/>
        <w:t xml:space="preserve">look down on the person who considers everyday alike.  In summation, Paul said, “Each one </w:t>
      </w:r>
      <w:r>
        <w:tab/>
        <w:t xml:space="preserve">should be fully convinced in his own mind.”  These matters are important but are not essential. </w:t>
      </w:r>
    </w:p>
    <w:p w:rsidR="0095495F" w:rsidRPr="00E267F1" w:rsidRDefault="0095495F" w:rsidP="004011FF">
      <w:pPr>
        <w:ind w:left="375" w:hanging="375"/>
        <w:rPr>
          <w:sz w:val="18"/>
          <w:szCs w:val="18"/>
        </w:rPr>
      </w:pPr>
    </w:p>
    <w:p w:rsidR="004011FF" w:rsidRPr="00FA7E26" w:rsidRDefault="0095495F" w:rsidP="00FA7E26">
      <w:pPr>
        <w:tabs>
          <w:tab w:val="left" w:pos="810"/>
        </w:tabs>
        <w:ind w:left="375" w:hanging="375"/>
        <w:rPr>
          <w:sz w:val="2"/>
        </w:rPr>
      </w:pPr>
      <w:r>
        <w:tab/>
        <w:t>2</w:t>
      </w:r>
      <w:r w:rsidR="004011FF">
        <w:t>.</w:t>
      </w:r>
      <w:r w:rsidR="004011FF">
        <w:tab/>
      </w:r>
      <w:r w:rsidR="00FA7E26">
        <w:t>Example</w:t>
      </w:r>
      <w:r>
        <w:t xml:space="preserve"> of a non-negotiable doctrine: 1 Joh</w:t>
      </w:r>
      <w:r w:rsidR="004011FF">
        <w:t>n was written at the end of the 1</w:t>
      </w:r>
      <w:r w:rsidR="004011FF" w:rsidRPr="004011FF">
        <w:rPr>
          <w:vertAlign w:val="superscript"/>
        </w:rPr>
        <w:t>st</w:t>
      </w:r>
      <w:r w:rsidR="00926403">
        <w:t xml:space="preserve"> century</w:t>
      </w:r>
      <w:r>
        <w:t xml:space="preserve"> </w:t>
      </w:r>
      <w:r w:rsidR="004011FF">
        <w:t xml:space="preserve">to combat </w:t>
      </w:r>
      <w:r>
        <w:tab/>
      </w:r>
      <w:r w:rsidR="004011FF" w:rsidRPr="004011FF">
        <w:rPr>
          <w:i/>
        </w:rPr>
        <w:t>Docetics</w:t>
      </w:r>
      <w:r>
        <w:rPr>
          <w:i/>
        </w:rPr>
        <w:t xml:space="preserve"> </w:t>
      </w:r>
      <w:r w:rsidR="00FA7E26">
        <w:t>(</w:t>
      </w:r>
      <w:r w:rsidR="00E1117E">
        <w:t xml:space="preserve">meaning </w:t>
      </w:r>
      <w:r w:rsidR="00FA7E26" w:rsidRPr="00FA7E26">
        <w:rPr>
          <w:i/>
        </w:rPr>
        <w:t>appear</w:t>
      </w:r>
      <w:r w:rsidR="004011FF">
        <w:t xml:space="preserve"> in Greek) who taught that while Jesu</w:t>
      </w:r>
      <w:r w:rsidR="00FA7E26">
        <w:t xml:space="preserve">s appeared to have </w:t>
      </w:r>
      <w:r>
        <w:t xml:space="preserve">come in the </w:t>
      </w:r>
      <w:r w:rsidR="00E1117E">
        <w:tab/>
        <w:t xml:space="preserve">flesh, he </w:t>
      </w:r>
      <w:r>
        <w:t xml:space="preserve">was all </w:t>
      </w:r>
      <w:r w:rsidR="004011FF">
        <w:t>spi</w:t>
      </w:r>
      <w:r w:rsidR="00FA7E26">
        <w:t>rit in reality.</w:t>
      </w:r>
      <w:r>
        <w:t xml:space="preserve"> Its full-blown version was </w:t>
      </w:r>
      <w:r w:rsidR="004011FF">
        <w:t>known in the 2</w:t>
      </w:r>
      <w:r w:rsidR="004011FF" w:rsidRPr="004011FF">
        <w:rPr>
          <w:vertAlign w:val="superscript"/>
        </w:rPr>
        <w:t>nd</w:t>
      </w:r>
      <w:r w:rsidR="00E1117E">
        <w:t xml:space="preserve"> cent.</w:t>
      </w:r>
      <w:r>
        <w:t xml:space="preserve"> as </w:t>
      </w:r>
      <w:r w:rsidR="004011FF" w:rsidRPr="004011FF">
        <w:rPr>
          <w:i/>
        </w:rPr>
        <w:t>Gnosticis</w:t>
      </w:r>
      <w:r w:rsidR="00FA7E26">
        <w:rPr>
          <w:i/>
        </w:rPr>
        <w:t>m</w:t>
      </w:r>
    </w:p>
    <w:p w:rsidR="00650D96" w:rsidRPr="00650D96" w:rsidRDefault="004011FF" w:rsidP="00650D96">
      <w:pPr>
        <w:tabs>
          <w:tab w:val="left" w:pos="720"/>
          <w:tab w:val="left" w:pos="810"/>
        </w:tabs>
        <w:ind w:left="375" w:hanging="375"/>
      </w:pPr>
      <w:r>
        <w:t xml:space="preserve"> </w:t>
      </w:r>
      <w:r>
        <w:tab/>
      </w:r>
      <w:r>
        <w:rPr>
          <w:b/>
        </w:rPr>
        <w:t>Q</w:t>
      </w:r>
      <w:r w:rsidR="00FA7E26" w:rsidRPr="00FA7E26">
        <w:rPr>
          <w:b/>
          <w:vertAlign w:val="superscript"/>
        </w:rPr>
        <w:t>1</w:t>
      </w:r>
      <w:r w:rsidR="00FA7E26">
        <w:rPr>
          <w:b/>
        </w:rPr>
        <w:t>:</w:t>
      </w:r>
      <w:r w:rsidR="00FA7E26">
        <w:rPr>
          <w:b/>
        </w:rPr>
        <w:tab/>
      </w:r>
      <w:r w:rsidR="00FA7E26">
        <w:t xml:space="preserve">Was this OK with John?  How did he </w:t>
      </w:r>
      <w:r w:rsidR="008F1EBB">
        <w:t>respond to this way of thinking (1 Jn. 4:3, 6)?</w:t>
      </w:r>
    </w:p>
    <w:p w:rsidR="00FA7E26" w:rsidRDefault="00650D96" w:rsidP="00FA7E26">
      <w:pPr>
        <w:tabs>
          <w:tab w:val="left" w:pos="810"/>
        </w:tabs>
        <w:ind w:left="375" w:hanging="375"/>
      </w:pPr>
      <w:r>
        <w:rPr>
          <w:b/>
        </w:rPr>
        <w:tab/>
      </w:r>
      <w:r w:rsidR="00FA7E26">
        <w:rPr>
          <w:b/>
        </w:rPr>
        <w:t>R:</w:t>
      </w:r>
      <w:r w:rsidR="00FA7E26">
        <w:rPr>
          <w:b/>
        </w:rPr>
        <w:tab/>
      </w:r>
      <w:r w:rsidR="00FA7E26">
        <w:t>It</w:t>
      </w:r>
      <w:r w:rsidR="00E1117E">
        <w:t xml:space="preserve"> certainly wasn’t, </w:t>
      </w:r>
      <w:r w:rsidR="00FA7E26">
        <w:t>for he wrote: “This is the spirit</w:t>
      </w:r>
      <w:r w:rsidR="00E1117E">
        <w:t xml:space="preserve"> of the antichrist, which you </w:t>
      </w:r>
      <w:r w:rsidR="00FA7E26">
        <w:t xml:space="preserve">have heard it </w:t>
      </w:r>
      <w:r w:rsidR="00E1117E">
        <w:tab/>
      </w:r>
      <w:r w:rsidR="00FA7E26">
        <w:t>coming and even</w:t>
      </w:r>
      <w:r w:rsidR="00212085">
        <w:t xml:space="preserve"> now is already in the world” (</w:t>
      </w:r>
      <w:r w:rsidR="00212085" w:rsidRPr="00212085">
        <w:rPr>
          <w:i/>
        </w:rPr>
        <w:t>Spirit</w:t>
      </w:r>
      <w:r w:rsidR="00212085">
        <w:t xml:space="preserve"> of </w:t>
      </w:r>
      <w:r w:rsidR="00212085" w:rsidRPr="00212085">
        <w:rPr>
          <w:i/>
        </w:rPr>
        <w:t>falsehood</w:t>
      </w:r>
      <w:r w:rsidR="00FA7E26">
        <w:t>).</w:t>
      </w:r>
    </w:p>
    <w:p w:rsidR="00021CA9" w:rsidRDefault="00FA7E26" w:rsidP="00FA7E26">
      <w:pPr>
        <w:tabs>
          <w:tab w:val="left" w:pos="810"/>
        </w:tabs>
        <w:ind w:left="375" w:hanging="375"/>
      </w:pPr>
      <w:r>
        <w:tab/>
      </w:r>
      <w:r>
        <w:rPr>
          <w:b/>
        </w:rPr>
        <w:t>Q</w:t>
      </w:r>
      <w:r w:rsidRPr="00FA7E26">
        <w:rPr>
          <w:b/>
          <w:vertAlign w:val="superscript"/>
        </w:rPr>
        <w:t>2</w:t>
      </w:r>
      <w:r>
        <w:rPr>
          <w:b/>
        </w:rPr>
        <w:t>:</w:t>
      </w:r>
      <w:r>
        <w:rPr>
          <w:b/>
        </w:rPr>
        <w:tab/>
      </w:r>
      <w:r>
        <w:t>If this issue didn</w:t>
      </w:r>
      <w:r w:rsidR="00021CA9">
        <w:t>’</w:t>
      </w:r>
      <w:r>
        <w:t xml:space="preserve">t affect </w:t>
      </w:r>
      <w:r w:rsidR="00021CA9">
        <w:t xml:space="preserve">the matter of </w:t>
      </w:r>
      <w:r>
        <w:t xml:space="preserve">salvation, would John have </w:t>
      </w:r>
      <w:r w:rsidR="00E1117E">
        <w:t>an issue of it</w:t>
      </w:r>
      <w:r>
        <w:t xml:space="preserve"> (Ga</w:t>
      </w:r>
      <w:r w:rsidR="00021CA9">
        <w:t>l.</w:t>
      </w:r>
      <w:r>
        <w:t xml:space="preserve"> 1:</w:t>
      </w:r>
      <w:r w:rsidR="00021CA9">
        <w:t>6-7)?</w:t>
      </w:r>
    </w:p>
    <w:p w:rsidR="00301617" w:rsidRDefault="00021CA9" w:rsidP="00E267F1">
      <w:pPr>
        <w:widowControl w:val="0"/>
        <w:tabs>
          <w:tab w:val="left" w:pos="810"/>
        </w:tabs>
        <w:ind w:left="374" w:hanging="374"/>
      </w:pPr>
      <w:r>
        <w:rPr>
          <w:b/>
        </w:rPr>
        <w:tab/>
        <w:t>R:</w:t>
      </w:r>
      <w:r>
        <w:rPr>
          <w:b/>
        </w:rPr>
        <w:tab/>
      </w:r>
      <w:r>
        <w:t xml:space="preserve">Of course not. In Gal. 1:6-7, Paul </w:t>
      </w:r>
      <w:r w:rsidR="0083011A">
        <w:t>said,</w:t>
      </w:r>
      <w:r>
        <w:t xml:space="preserve"> “Different gospel—which is really no </w:t>
      </w:r>
      <w:r>
        <w:tab/>
        <w:t xml:space="preserve">gospel at all” with </w:t>
      </w:r>
      <w:r w:rsidR="0083011A">
        <w:tab/>
      </w:r>
      <w:r>
        <w:t>respect to a teaching that added circumcision to the gospel as a pr</w:t>
      </w:r>
      <w:r w:rsidR="00E1117E">
        <w:t>erequisite to salvation.  Paul</w:t>
      </w:r>
      <w:r w:rsidR="0083011A">
        <w:tab/>
      </w:r>
      <w:r w:rsidR="0083011A">
        <w:tab/>
      </w:r>
      <w:r>
        <w:t>de</w:t>
      </w:r>
      <w:r w:rsidR="001C504A">
        <w:t xml:space="preserve">clared that those who teach it </w:t>
      </w:r>
      <w:r>
        <w:t>ought to be eternally condemned</w:t>
      </w:r>
      <w:r w:rsidR="0083011A">
        <w:t xml:space="preserve"> </w:t>
      </w:r>
      <w:r w:rsidR="0083011A">
        <w:tab/>
      </w:r>
      <w:r w:rsidR="001C504A">
        <w:t>(Gal. 1</w:t>
      </w:r>
      <w:r>
        <w:t>:9).  Yes, there</w:t>
      </w:r>
      <w:r w:rsidR="0083011A">
        <w:t>’</w:t>
      </w:r>
      <w:r>
        <w:t>re</w:t>
      </w:r>
      <w:r w:rsidR="0083011A">
        <w:t xml:space="preserve"> </w:t>
      </w:r>
      <w:r>
        <w:t>non-</w:t>
      </w:r>
      <w:r w:rsidR="001C504A">
        <w:tab/>
      </w:r>
      <w:r>
        <w:t>negotiable doctrines</w:t>
      </w:r>
      <w:r w:rsidR="0083011A">
        <w:t xml:space="preserve"> precisely be</w:t>
      </w:r>
      <w:r w:rsidR="001C504A">
        <w:t xml:space="preserve">cause any deviation from their </w:t>
      </w:r>
      <w:r w:rsidR="0083011A">
        <w:t xml:space="preserve">clear teaching in the Bible </w:t>
      </w:r>
      <w:r w:rsidR="001C504A">
        <w:tab/>
      </w:r>
      <w:r w:rsidR="0083011A">
        <w:t>corrupts the gospel, which then loses the power to save.</w:t>
      </w:r>
    </w:p>
    <w:p w:rsidR="00863227" w:rsidRDefault="00863227" w:rsidP="0083011A">
      <w:pPr>
        <w:tabs>
          <w:tab w:val="left" w:pos="810"/>
        </w:tabs>
        <w:ind w:left="375" w:hanging="375"/>
      </w:pPr>
      <w:r>
        <w:rPr>
          <w:b/>
        </w:rPr>
        <w:tab/>
        <w:t>Q</w:t>
      </w:r>
      <w:r w:rsidRPr="00863227">
        <w:rPr>
          <w:b/>
          <w:vertAlign w:val="superscript"/>
        </w:rPr>
        <w:t>3</w:t>
      </w:r>
      <w:r>
        <w:rPr>
          <w:b/>
        </w:rPr>
        <w:t>.</w:t>
      </w:r>
      <w:r>
        <w:rPr>
          <w:b/>
        </w:rPr>
        <w:tab/>
      </w:r>
      <w:r>
        <w:t>In what sense does 1 Tim. 4:16 hold up the importance of keeping the non-negotiable doctrine</w:t>
      </w:r>
      <w:r w:rsidR="001C504A">
        <w:t>s</w:t>
      </w:r>
      <w:r>
        <w:t xml:space="preserve">? </w:t>
      </w:r>
    </w:p>
    <w:p w:rsidR="00CF4E8E" w:rsidRDefault="00863227" w:rsidP="0083011A">
      <w:pPr>
        <w:tabs>
          <w:tab w:val="left" w:pos="810"/>
        </w:tabs>
        <w:ind w:left="375" w:hanging="375"/>
      </w:pPr>
      <w:r>
        <w:rPr>
          <w:b/>
        </w:rPr>
        <w:tab/>
        <w:t>R:</w:t>
      </w:r>
      <w:r>
        <w:rPr>
          <w:b/>
        </w:rPr>
        <w:tab/>
      </w:r>
      <w:r>
        <w:t xml:space="preserve">It says, “Watch your life and doctrine closely.  Persevere in them, because if you do, you will </w:t>
      </w:r>
      <w:r>
        <w:tab/>
        <w:t xml:space="preserve">save yourself and your hearers.”  Basically, an error made with respect </w:t>
      </w:r>
      <w:r w:rsidR="001C504A">
        <w:t xml:space="preserve">to </w:t>
      </w:r>
      <w:r>
        <w:t xml:space="preserve">essential doctrines </w:t>
      </w:r>
      <w:r w:rsidR="001C504A">
        <w:tab/>
      </w:r>
      <w:r>
        <w:t xml:space="preserve">will </w:t>
      </w:r>
      <w:r w:rsidR="00CF4E8E">
        <w:t>affect your salvation!  Does this mean you can lose it?  That discussion is for another</w:t>
      </w:r>
      <w:r w:rsidR="001C504A">
        <w:t xml:space="preserve"> </w:t>
      </w:r>
      <w:r w:rsidR="001C504A">
        <w:tab/>
      </w:r>
      <w:r w:rsidR="001C504A">
        <w:tab/>
        <w:t>time, but a defective doctrine</w:t>
      </w:r>
      <w:r w:rsidR="00CF4E8E">
        <w:t xml:space="preserve"> can affect the quality of our spiritual life. </w:t>
      </w:r>
    </w:p>
    <w:p w:rsidR="00CF4E8E" w:rsidRPr="00E267F1" w:rsidRDefault="00CF4E8E" w:rsidP="0083011A">
      <w:pPr>
        <w:tabs>
          <w:tab w:val="left" w:pos="810"/>
        </w:tabs>
        <w:ind w:left="375" w:hanging="375"/>
        <w:rPr>
          <w:sz w:val="18"/>
          <w:szCs w:val="18"/>
        </w:rPr>
      </w:pPr>
    </w:p>
    <w:p w:rsidR="000F0081" w:rsidRDefault="0095495F" w:rsidP="0095495F">
      <w:pPr>
        <w:tabs>
          <w:tab w:val="left" w:pos="810"/>
        </w:tabs>
        <w:ind w:left="375" w:hanging="375"/>
      </w:pPr>
      <w:r>
        <w:tab/>
        <w:t>3.</w:t>
      </w:r>
      <w:r>
        <w:tab/>
      </w:r>
      <w:r w:rsidR="001C504A">
        <w:t>An e</w:t>
      </w:r>
      <w:r>
        <w:t xml:space="preserve">xample of a non-negotiable doctrine being negotiated:  We may not understand the Trinity </w:t>
      </w:r>
    </w:p>
    <w:p w:rsidR="002F748A" w:rsidRDefault="000F0081" w:rsidP="002F748A">
      <w:pPr>
        <w:tabs>
          <w:tab w:val="left" w:pos="810"/>
        </w:tabs>
        <w:ind w:left="375" w:hanging="375"/>
      </w:pPr>
      <w:r>
        <w:tab/>
      </w:r>
      <w:r>
        <w:tab/>
        <w:t xml:space="preserve">very well </w:t>
      </w:r>
      <w:r w:rsidR="0095495F">
        <w:t xml:space="preserve">but </w:t>
      </w:r>
      <w:r w:rsidR="0095495F">
        <w:tab/>
        <w:t xml:space="preserve">it is </w:t>
      </w:r>
      <w:r w:rsidR="001C504A">
        <w:t xml:space="preserve">clearly an essential doctrine of the Bible. </w:t>
      </w:r>
      <w:r>
        <w:t>We believe</w:t>
      </w:r>
      <w:r w:rsidR="001C504A">
        <w:t xml:space="preserve"> that there </w:t>
      </w:r>
      <w:r w:rsidR="002F748A">
        <w:t xml:space="preserve">are 3 persons </w:t>
      </w:r>
      <w:r w:rsidR="001C504A">
        <w:tab/>
      </w:r>
      <w:r w:rsidR="002F748A">
        <w:t xml:space="preserve">(i.e., God the Father, Jesus the Son and the Holy Spirit) in </w:t>
      </w:r>
      <w:r>
        <w:t xml:space="preserve">one God-head. </w:t>
      </w:r>
      <w:r w:rsidR="002F748A">
        <w:tab/>
      </w:r>
      <w:r>
        <w:t>However, th</w:t>
      </w:r>
      <w:r w:rsidR="002F748A">
        <w:t xml:space="preserve">e famed </w:t>
      </w:r>
      <w:r w:rsidR="001C504A">
        <w:tab/>
      </w:r>
      <w:r w:rsidR="002F748A">
        <w:t>Fuller</w:t>
      </w:r>
      <w:r w:rsidR="001C504A">
        <w:t xml:space="preserve"> seminary</w:t>
      </w:r>
      <w:r w:rsidR="002F748A">
        <w:t xml:space="preserve"> professor </w:t>
      </w:r>
      <w:r w:rsidR="001C504A">
        <w:t xml:space="preserve">(now retired) </w:t>
      </w:r>
      <w:r w:rsidR="002F748A">
        <w:t xml:space="preserve">Peter Wagner said the following in </w:t>
      </w:r>
      <w:r w:rsidR="0095495F">
        <w:t xml:space="preserve">2004 book </w:t>
      </w:r>
      <w:r w:rsidR="001C504A">
        <w:tab/>
      </w:r>
      <w:r w:rsidR="001C504A">
        <w:rPr>
          <w:i/>
        </w:rPr>
        <w:t xml:space="preserve">Changing </w:t>
      </w:r>
      <w:r w:rsidR="002F748A">
        <w:rPr>
          <w:i/>
        </w:rPr>
        <w:t xml:space="preserve">church: </w:t>
      </w:r>
      <w:r w:rsidR="002F748A">
        <w:t>“T</w:t>
      </w:r>
      <w:r w:rsidR="0095495F" w:rsidRPr="002F748A">
        <w:t xml:space="preserve">he wording of the doctrine of the Trinity—which states that the Godhead </w:t>
      </w:r>
      <w:r w:rsidR="001C504A">
        <w:tab/>
      </w:r>
      <w:r w:rsidR="0095495F" w:rsidRPr="002F748A">
        <w:t xml:space="preserve">is made up of 3 Persons—needlessly excludes </w:t>
      </w:r>
      <w:r w:rsidR="002F748A">
        <w:t>Oneness Pentecostals [who deny the Trinity]</w:t>
      </w:r>
      <w:r w:rsidR="0095495F" w:rsidRPr="002F748A">
        <w:t xml:space="preserve"> and </w:t>
      </w:r>
      <w:r w:rsidR="001C504A">
        <w:tab/>
      </w:r>
      <w:r w:rsidR="0095495F" w:rsidRPr="002F748A">
        <w:t>prevents many Muslims and Jews from converting to Christianity.”</w:t>
      </w:r>
    </w:p>
    <w:p w:rsidR="002F748A" w:rsidRDefault="002F748A" w:rsidP="002F748A">
      <w:pPr>
        <w:tabs>
          <w:tab w:val="left" w:pos="810"/>
        </w:tabs>
        <w:ind w:left="375" w:hanging="375"/>
      </w:pPr>
      <w:r>
        <w:tab/>
      </w:r>
      <w:r>
        <w:rPr>
          <w:b/>
        </w:rPr>
        <w:t>Q</w:t>
      </w:r>
      <w:r w:rsidRPr="002F748A">
        <w:rPr>
          <w:b/>
          <w:vertAlign w:val="superscript"/>
        </w:rPr>
        <w:t>1</w:t>
      </w:r>
      <w:r w:rsidR="001C504A">
        <w:t>:</w:t>
      </w:r>
      <w:r w:rsidR="001C504A">
        <w:tab/>
        <w:t xml:space="preserve">Why is </w:t>
      </w:r>
      <w:r w:rsidR="00EF67D2">
        <w:t>Wagner</w:t>
      </w:r>
      <w:r>
        <w:t xml:space="preserve"> trying to re</w:t>
      </w:r>
      <w:r w:rsidR="00EF67D2">
        <w:t>de</w:t>
      </w:r>
      <w:r w:rsidR="001C504A">
        <w:t xml:space="preserve">fine </w:t>
      </w:r>
      <w:r>
        <w:t>Trinity?</w:t>
      </w:r>
    </w:p>
    <w:p w:rsidR="002F748A" w:rsidRDefault="002F748A" w:rsidP="002F748A">
      <w:pPr>
        <w:tabs>
          <w:tab w:val="left" w:pos="810"/>
        </w:tabs>
        <w:ind w:left="375" w:hanging="375"/>
      </w:pPr>
      <w:r>
        <w:rPr>
          <w:b/>
        </w:rPr>
        <w:tab/>
        <w:t>R:</w:t>
      </w:r>
      <w:r>
        <w:rPr>
          <w:b/>
        </w:rPr>
        <w:tab/>
      </w:r>
      <w:r>
        <w:t xml:space="preserve">Well, he means well since his reason for negotiating the Trinity is </w:t>
      </w:r>
      <w:r w:rsidR="00EF67D2">
        <w:t>to win the Muslims and Jews.</w:t>
      </w:r>
    </w:p>
    <w:p w:rsidR="00EF67D2" w:rsidRDefault="00EF67D2" w:rsidP="002F748A">
      <w:pPr>
        <w:tabs>
          <w:tab w:val="left" w:pos="810"/>
        </w:tabs>
        <w:ind w:left="375" w:hanging="375"/>
      </w:pPr>
      <w:r>
        <w:rPr>
          <w:b/>
        </w:rPr>
        <w:tab/>
        <w:t>Q</w:t>
      </w:r>
      <w:r w:rsidRPr="00EF67D2">
        <w:rPr>
          <w:b/>
          <w:vertAlign w:val="superscript"/>
        </w:rPr>
        <w:t>2</w:t>
      </w:r>
      <w:r>
        <w:rPr>
          <w:b/>
        </w:rPr>
        <w:t>:</w:t>
      </w:r>
      <w:r>
        <w:rPr>
          <w:b/>
        </w:rPr>
        <w:tab/>
      </w:r>
      <w:r>
        <w:t>Why would hi</w:t>
      </w:r>
      <w:r w:rsidR="001C504A">
        <w:t xml:space="preserve">s effort </w:t>
      </w:r>
      <w:r>
        <w:t xml:space="preserve">be futile?  Should the </w:t>
      </w:r>
      <w:r w:rsidR="001C504A">
        <w:t xml:space="preserve">change be made to the doctrine of Trinity, </w:t>
      </w:r>
      <w:r>
        <w:t xml:space="preserve">is that </w:t>
      </w:r>
      <w:r w:rsidR="001C504A">
        <w:tab/>
      </w:r>
      <w:r>
        <w:t>sufficient to bridge the theological gap among Christians, Muslims, and the Jews?</w:t>
      </w:r>
    </w:p>
    <w:p w:rsidR="00EF67D2" w:rsidRDefault="00EF67D2" w:rsidP="002F748A">
      <w:pPr>
        <w:tabs>
          <w:tab w:val="left" w:pos="810"/>
        </w:tabs>
        <w:ind w:left="375" w:hanging="375"/>
      </w:pPr>
      <w:r>
        <w:rPr>
          <w:b/>
        </w:rPr>
        <w:tab/>
        <w:t>R:</w:t>
      </w:r>
      <w:r>
        <w:rPr>
          <w:b/>
        </w:rPr>
        <w:tab/>
      </w:r>
      <w:r>
        <w:t>Of course not</w:t>
      </w:r>
      <w:r w:rsidR="001C504A">
        <w:t>, since there’</w:t>
      </w:r>
      <w:r>
        <w:t>re other gaps that need to be negotiated.  For instance, the Muslim</w:t>
      </w:r>
      <w:r w:rsidR="001C504A">
        <w:t>s</w:t>
      </w:r>
      <w:r>
        <w:t xml:space="preserve"> </w:t>
      </w:r>
      <w:r>
        <w:tab/>
        <w:t xml:space="preserve">deny that Jesus is the Son of God and that He died at all and certainly not on the cross.  The </w:t>
      </w:r>
      <w:r>
        <w:tab/>
        <w:t>Jews do not consider Jesu</w:t>
      </w:r>
      <w:r w:rsidR="001C504A">
        <w:t xml:space="preserve">s the Messiah.  Wagner </w:t>
      </w:r>
      <w:r>
        <w:t xml:space="preserve">will </w:t>
      </w:r>
      <w:r w:rsidR="001C504A">
        <w:t xml:space="preserve">then </w:t>
      </w:r>
      <w:r>
        <w:t xml:space="preserve">need to further negotiate to include </w:t>
      </w:r>
      <w:r>
        <w:tab/>
        <w:t>everyone under the tent of God’s love. That is love without knowledge!</w:t>
      </w:r>
    </w:p>
    <w:p w:rsidR="007931BC" w:rsidRPr="00E267F1" w:rsidRDefault="007931BC" w:rsidP="002F748A">
      <w:pPr>
        <w:tabs>
          <w:tab w:val="left" w:pos="810"/>
        </w:tabs>
        <w:ind w:left="375" w:hanging="375"/>
        <w:rPr>
          <w:sz w:val="18"/>
          <w:szCs w:val="18"/>
        </w:rPr>
      </w:pPr>
    </w:p>
    <w:p w:rsidR="004164FC" w:rsidRDefault="00E267F1" w:rsidP="0083011A">
      <w:pPr>
        <w:tabs>
          <w:tab w:val="left" w:pos="810"/>
        </w:tabs>
        <w:ind w:left="375" w:hanging="375"/>
      </w:pPr>
      <w:r>
        <w:tab/>
        <w:t>4</w:t>
      </w:r>
      <w:r w:rsidR="004164FC">
        <w:t>.</w:t>
      </w:r>
      <w:r w:rsidR="004164FC">
        <w:tab/>
        <w:t xml:space="preserve">What does this mean?  With respect to negotiable doctrines such as </w:t>
      </w:r>
      <w:r w:rsidR="001C504A">
        <w:t xml:space="preserve">the </w:t>
      </w:r>
      <w:r w:rsidR="004164FC">
        <w:t xml:space="preserve">rapture and spiritual </w:t>
      </w:r>
      <w:r w:rsidR="001C504A">
        <w:tab/>
        <w:t xml:space="preserve">gifts, </w:t>
      </w:r>
      <w:r w:rsidR="004164FC">
        <w:t xml:space="preserve">the Bible believing Christians ought to show tolerance and liberty.  But with respect to </w:t>
      </w:r>
      <w:r w:rsidR="001C504A">
        <w:tab/>
        <w:t>non-</w:t>
      </w:r>
      <w:r w:rsidR="004164FC">
        <w:t>negotiable doctrines, the church must show unity in her a</w:t>
      </w:r>
      <w:r w:rsidR="005D04C6">
        <w:t>ssertion of the biblical truth.</w:t>
      </w:r>
      <w:r w:rsidR="004164FC">
        <w:t xml:space="preserve"> </w:t>
      </w:r>
    </w:p>
    <w:p w:rsidR="0095495F" w:rsidRDefault="0095495F" w:rsidP="0083011A">
      <w:pPr>
        <w:tabs>
          <w:tab w:val="left" w:pos="810"/>
        </w:tabs>
        <w:ind w:left="375" w:hanging="375"/>
      </w:pPr>
    </w:p>
    <w:p w:rsidR="00E4450B" w:rsidRPr="007931BC" w:rsidRDefault="00E4450B" w:rsidP="0083011A">
      <w:pPr>
        <w:tabs>
          <w:tab w:val="left" w:pos="810"/>
        </w:tabs>
        <w:ind w:left="375" w:hanging="375"/>
        <w:rPr>
          <w:b/>
        </w:rPr>
      </w:pPr>
      <w:r w:rsidRPr="007931BC">
        <w:rPr>
          <w:b/>
        </w:rPr>
        <w:t>D.</w:t>
      </w:r>
      <w:r w:rsidRPr="007931BC">
        <w:rPr>
          <w:b/>
        </w:rPr>
        <w:tab/>
        <w:t>What is</w:t>
      </w:r>
      <w:r w:rsidR="001C504A" w:rsidRPr="007931BC">
        <w:rPr>
          <w:b/>
        </w:rPr>
        <w:t xml:space="preserve"> going o</w:t>
      </w:r>
      <w:r w:rsidR="00863227" w:rsidRPr="007931BC">
        <w:rPr>
          <w:b/>
        </w:rPr>
        <w:t xml:space="preserve">n </w:t>
      </w:r>
      <w:r w:rsidR="001C504A" w:rsidRPr="007931BC">
        <w:rPr>
          <w:b/>
        </w:rPr>
        <w:t xml:space="preserve">in </w:t>
      </w:r>
      <w:r w:rsidR="00863227" w:rsidRPr="007931BC">
        <w:rPr>
          <w:b/>
        </w:rPr>
        <w:t>the church</w:t>
      </w:r>
      <w:r w:rsidRPr="007931BC">
        <w:rPr>
          <w:b/>
        </w:rPr>
        <w:t xml:space="preserve"> today?</w:t>
      </w:r>
    </w:p>
    <w:p w:rsidR="00863227" w:rsidRDefault="00E4450B" w:rsidP="0083011A">
      <w:pPr>
        <w:tabs>
          <w:tab w:val="left" w:pos="810"/>
        </w:tabs>
        <w:ind w:left="375" w:hanging="375"/>
      </w:pPr>
      <w:r>
        <w:tab/>
      </w:r>
      <w:r w:rsidR="00863227">
        <w:t>1.</w:t>
      </w:r>
      <w:r w:rsidR="00863227">
        <w:tab/>
      </w:r>
      <w:r>
        <w:t xml:space="preserve">It was said earlier that the dreaded “D” word </w:t>
      </w:r>
      <w:r w:rsidR="00863227">
        <w:t xml:space="preserve">among Christians </w:t>
      </w:r>
      <w:r>
        <w:t>is d</w:t>
      </w:r>
      <w:r w:rsidRPr="00861295">
        <w:t>octrine!</w:t>
      </w:r>
      <w:r w:rsidR="00863227">
        <w:t xml:space="preserve">  </w:t>
      </w:r>
    </w:p>
    <w:p w:rsidR="0083011A" w:rsidRDefault="00863227" w:rsidP="0083011A">
      <w:pPr>
        <w:tabs>
          <w:tab w:val="left" w:pos="810"/>
        </w:tabs>
        <w:ind w:left="375" w:hanging="375"/>
      </w:pPr>
      <w:r>
        <w:tab/>
      </w:r>
      <w:r>
        <w:rPr>
          <w:b/>
        </w:rPr>
        <w:t>Q</w:t>
      </w:r>
      <w:r w:rsidR="001C1885" w:rsidRPr="001C1885">
        <w:rPr>
          <w:b/>
          <w:vertAlign w:val="superscript"/>
        </w:rPr>
        <w:t>1</w:t>
      </w:r>
      <w:r>
        <w:rPr>
          <w:b/>
        </w:rPr>
        <w:t>:</w:t>
      </w:r>
      <w:r>
        <w:rPr>
          <w:b/>
        </w:rPr>
        <w:tab/>
      </w:r>
      <w:r>
        <w:t xml:space="preserve">Why do you think doctrine </w:t>
      </w:r>
      <w:r w:rsidR="00CF4E8E">
        <w:t>is not popular in the church today?</w:t>
      </w:r>
    </w:p>
    <w:p w:rsidR="001C1885" w:rsidRDefault="00CF4E8E" w:rsidP="0083011A">
      <w:pPr>
        <w:tabs>
          <w:tab w:val="left" w:pos="810"/>
        </w:tabs>
        <w:ind w:left="375" w:hanging="375"/>
      </w:pPr>
      <w:r>
        <w:rPr>
          <w:b/>
        </w:rPr>
        <w:tab/>
        <w:t>R:</w:t>
      </w:r>
      <w:r>
        <w:rPr>
          <w:b/>
        </w:rPr>
        <w:tab/>
      </w:r>
      <w:r>
        <w:t xml:space="preserve">It starts with </w:t>
      </w:r>
      <w:r w:rsidR="001C504A">
        <w:t xml:space="preserve">a tendency to </w:t>
      </w:r>
      <w:r>
        <w:t xml:space="preserve">shy away from preaching it </w:t>
      </w:r>
      <w:r w:rsidR="001C504A">
        <w:t xml:space="preserve">from the pulpit </w:t>
      </w:r>
      <w:r>
        <w:t>due to it</w:t>
      </w:r>
      <w:r w:rsidR="001C504A">
        <w:t xml:space="preserve">s perceived lack </w:t>
      </w:r>
      <w:r w:rsidR="001C504A">
        <w:tab/>
        <w:t xml:space="preserve">of relevance in </w:t>
      </w:r>
      <w:r>
        <w:t>attracting</w:t>
      </w:r>
      <w:r w:rsidR="001C504A">
        <w:t xml:space="preserve"> unbelievers to the church and/or fear that it would o</w:t>
      </w:r>
      <w:r>
        <w:t>ffend</w:t>
      </w:r>
      <w:r w:rsidR="001C504A">
        <w:t xml:space="preserve"> &amp; divide </w:t>
      </w:r>
      <w:r w:rsidR="001C504A">
        <w:tab/>
      </w:r>
      <w:r w:rsidR="0034734C">
        <w:t>the</w:t>
      </w:r>
      <w:r w:rsidR="001C504A">
        <w:tab/>
        <w:t xml:space="preserve">people.  </w:t>
      </w:r>
      <w:r w:rsidR="00A41421">
        <w:t>Another reason (</w:t>
      </w:r>
      <w:r w:rsidR="001C504A">
        <w:t xml:space="preserve">as </w:t>
      </w:r>
      <w:r w:rsidR="002E563C">
        <w:t>stated in the</w:t>
      </w:r>
      <w:r w:rsidR="001C504A">
        <w:t xml:space="preserve"> introduction) is that many Christians u</w:t>
      </w:r>
      <w:r w:rsidR="00A41421">
        <w:t xml:space="preserve">se it to judge, </w:t>
      </w:r>
      <w:r w:rsidR="001C504A">
        <w:tab/>
      </w:r>
      <w:r w:rsidR="00A41421">
        <w:t xml:space="preserve">knit-pick, and reject other </w:t>
      </w:r>
      <w:r w:rsidR="0034734C">
        <w:t>brother over minute differences; thus, it becomes a great “turnoff.”</w:t>
      </w:r>
    </w:p>
    <w:p w:rsidR="001C1885" w:rsidRDefault="001C1885" w:rsidP="0083011A">
      <w:pPr>
        <w:tabs>
          <w:tab w:val="left" w:pos="810"/>
        </w:tabs>
        <w:ind w:left="375" w:hanging="375"/>
      </w:pPr>
      <w:r>
        <w:rPr>
          <w:b/>
        </w:rPr>
        <w:tab/>
        <w:t>Q</w:t>
      </w:r>
      <w:r>
        <w:rPr>
          <w:b/>
          <w:vertAlign w:val="superscript"/>
        </w:rPr>
        <w:t>2</w:t>
      </w:r>
      <w:r>
        <w:t>.</w:t>
      </w:r>
      <w:r>
        <w:tab/>
        <w:t>What is the most dangerous thing that can happen when doctrine is rarely taught in the church?</w:t>
      </w:r>
    </w:p>
    <w:p w:rsidR="001C1885" w:rsidRPr="001C1885" w:rsidRDefault="001C1885" w:rsidP="0083011A">
      <w:pPr>
        <w:tabs>
          <w:tab w:val="left" w:pos="810"/>
        </w:tabs>
        <w:ind w:left="375" w:hanging="375"/>
      </w:pPr>
      <w:r>
        <w:rPr>
          <w:b/>
        </w:rPr>
        <w:tab/>
      </w:r>
      <w:r>
        <w:rPr>
          <w:b/>
        </w:rPr>
        <w:tab/>
      </w:r>
      <w:r>
        <w:t xml:space="preserve">Before responding, consider </w:t>
      </w:r>
      <w:r w:rsidR="00F37D40">
        <w:t xml:space="preserve">the 2005 Time Magazine survey in which evangelical Christians </w:t>
      </w:r>
      <w:r w:rsidR="00F37D40">
        <w:tab/>
        <w:t>were asked, “</w:t>
      </w:r>
      <w:r>
        <w:t xml:space="preserve">Can a good person who does share your religious beliefs attain salvation or go to </w:t>
      </w:r>
      <w:r w:rsidR="00F37D40">
        <w:tab/>
      </w:r>
      <w:r>
        <w:t>heaven?</w:t>
      </w:r>
      <w:r w:rsidR="00F37D40">
        <w:t>”  68% of them said yes, which was only 5% higher than what non-Christian said.</w:t>
      </w:r>
    </w:p>
    <w:p w:rsidR="007931BC" w:rsidRDefault="00863227" w:rsidP="0083011A">
      <w:pPr>
        <w:tabs>
          <w:tab w:val="left" w:pos="810"/>
        </w:tabs>
        <w:ind w:left="375" w:hanging="375"/>
      </w:pPr>
      <w:r>
        <w:tab/>
      </w:r>
      <w:r w:rsidR="00F37D40">
        <w:rPr>
          <w:b/>
        </w:rPr>
        <w:t>R:</w:t>
      </w:r>
      <w:r w:rsidR="00F37D40">
        <w:rPr>
          <w:b/>
        </w:rPr>
        <w:tab/>
      </w:r>
      <w:r w:rsidR="000062BB">
        <w:t xml:space="preserve">It can be summed up as “love without knowledge,” which is as dangerous as “knowledge </w:t>
      </w:r>
      <w:r w:rsidR="000062BB">
        <w:tab/>
        <w:t xml:space="preserve">without love.”  Love without knowledge makes it possible for those who don’t really believe in </w:t>
      </w:r>
      <w:r w:rsidR="000062BB">
        <w:tab/>
        <w:t>the gospel to think that they are on their way to heaven. Nothing is worse than that!</w:t>
      </w:r>
    </w:p>
    <w:p w:rsidR="00EF67D2" w:rsidRPr="00F37D40" w:rsidRDefault="00EF67D2" w:rsidP="0083011A">
      <w:pPr>
        <w:tabs>
          <w:tab w:val="left" w:pos="810"/>
        </w:tabs>
        <w:ind w:left="375" w:hanging="375"/>
      </w:pPr>
      <w:r>
        <w:tab/>
        <w:t xml:space="preserve">2. </w:t>
      </w:r>
      <w:r>
        <w:tab/>
        <w:t xml:space="preserve">Practical suggestion: If this study made any sense, then start reading the Bible seriously, starting </w:t>
      </w:r>
      <w:r>
        <w:tab/>
        <w:t xml:space="preserve">with the most significant theological book in the Bible: Romans then read John and Galatians. </w:t>
      </w:r>
    </w:p>
    <w:p w:rsidR="004011FF" w:rsidRDefault="004011FF" w:rsidP="0083325D">
      <w:pPr>
        <w:pStyle w:val="ListParagraph"/>
        <w:ind w:left="342"/>
      </w:pPr>
    </w:p>
    <w:p w:rsidR="00E267F1" w:rsidRDefault="00EF67D2" w:rsidP="00EF67D2">
      <w:pPr>
        <w:pStyle w:val="ListParagraph"/>
        <w:ind w:left="342" w:hanging="342"/>
      </w:pPr>
      <w:r w:rsidRPr="007931BC">
        <w:rPr>
          <w:b/>
        </w:rPr>
        <w:t>E.</w:t>
      </w:r>
      <w:r w:rsidRPr="007931BC">
        <w:rPr>
          <w:b/>
        </w:rPr>
        <w:tab/>
      </w:r>
      <w:r w:rsidR="001C504A" w:rsidRPr="007931BC">
        <w:rPr>
          <w:b/>
        </w:rPr>
        <w:t>Some k</w:t>
      </w:r>
      <w:r w:rsidRPr="007931BC">
        <w:rPr>
          <w:b/>
        </w:rPr>
        <w:t xml:space="preserve">ey essential doctrines of the Christian </w:t>
      </w:r>
      <w:r w:rsidR="00212085" w:rsidRPr="007931BC">
        <w:rPr>
          <w:b/>
        </w:rPr>
        <w:t>fait</w:t>
      </w:r>
      <w:r w:rsidR="00E267F1">
        <w:rPr>
          <w:b/>
        </w:rPr>
        <w:t xml:space="preserve">h are </w:t>
      </w:r>
      <w:r w:rsidR="00212085">
        <w:t>(</w:t>
      </w:r>
      <w:r w:rsidR="001C504A">
        <w:t>as the writer sees it)</w:t>
      </w:r>
      <w:r>
        <w:t xml:space="preserve">: </w:t>
      </w:r>
    </w:p>
    <w:p w:rsidR="00EF67D2" w:rsidRDefault="00E267F1" w:rsidP="00EF67D2">
      <w:pPr>
        <w:pStyle w:val="ListParagraph"/>
        <w:ind w:left="342" w:hanging="342"/>
      </w:pPr>
      <w:r>
        <w:rPr>
          <w:b/>
        </w:rPr>
        <w:tab/>
      </w:r>
      <w:r w:rsidR="00EF67D2">
        <w:t>The Trinity</w:t>
      </w:r>
      <w:r w:rsidR="001C504A">
        <w:t xml:space="preserve"> (and all that this doctrine </w:t>
      </w:r>
      <w:r w:rsidR="00640558">
        <w:t>entails such as the nature of God and the HS</w:t>
      </w:r>
      <w:r w:rsidR="001C504A">
        <w:t>)</w:t>
      </w:r>
      <w:r w:rsidR="00EF67D2">
        <w:t>, the deity &amp; h</w:t>
      </w:r>
      <w:r w:rsidR="00650D96">
        <w:t>umanity of Christ</w:t>
      </w:r>
      <w:r w:rsidR="00640558">
        <w:t xml:space="preserve"> (Virgin birth implied)</w:t>
      </w:r>
      <w:r w:rsidR="00650D96">
        <w:t xml:space="preserve">, the </w:t>
      </w:r>
      <w:r w:rsidR="00EF67D2">
        <w:t>resurr</w:t>
      </w:r>
      <w:r w:rsidR="00650D96">
        <w:t>ection of Christ, his physical return to earth</w:t>
      </w:r>
      <w:r w:rsidR="00EF67D2">
        <w:t>; salvation by grace through faith in Jesus as the only redemptive sacrifice for men, the sinfulness of men, the reli</w:t>
      </w:r>
      <w:r>
        <w:t xml:space="preserve">ability </w:t>
      </w:r>
      <w:r w:rsidR="00EF67D2">
        <w:t>of t</w:t>
      </w:r>
      <w:r w:rsidR="00650D96">
        <w:t>he inspired Scripture</w:t>
      </w:r>
      <w:r w:rsidR="00EF67D2">
        <w:t xml:space="preserve">, the reality of </w:t>
      </w:r>
      <w:r w:rsidR="001C504A">
        <w:t xml:space="preserve">a literal heaven and </w:t>
      </w:r>
      <w:r w:rsidR="00EF67D2">
        <w:t>hell, etc.</w:t>
      </w:r>
      <w:r w:rsidR="00640558">
        <w:t xml:space="preserve"> </w:t>
      </w:r>
    </w:p>
    <w:p w:rsidR="00E267F1" w:rsidRPr="00EF67D2" w:rsidRDefault="00E267F1" w:rsidP="00EF67D2">
      <w:pPr>
        <w:pStyle w:val="ListParagraph"/>
        <w:ind w:left="342" w:hanging="342"/>
      </w:pPr>
    </w:p>
    <w:p w:rsidR="003048FF" w:rsidRPr="00301617" w:rsidRDefault="003048FF" w:rsidP="0083325D"/>
    <w:sectPr w:rsidR="003048FF" w:rsidRPr="00301617" w:rsidSect="00D9699A">
      <w:headerReference w:type="default" r:id="rId9"/>
      <w:footerReference w:type="even" r:id="rId10"/>
      <w:footerReference w:type="default" r:id="rId11"/>
      <w:pgSz w:w="12240" w:h="15840" w:code="1"/>
      <w:pgMar w:top="864" w:right="720" w:bottom="691" w:left="1440" w:header="432"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601C" w:rsidRDefault="003E601C">
      <w:r>
        <w:separator/>
      </w:r>
    </w:p>
  </w:endnote>
  <w:endnote w:type="continuationSeparator" w:id="0">
    <w:p w:rsidR="003E601C" w:rsidRDefault="003E601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4941" w:rsidRDefault="00675CA8" w:rsidP="00352770">
    <w:pPr>
      <w:pStyle w:val="Footer"/>
      <w:framePr w:wrap="around" w:vAnchor="text" w:hAnchor="margin" w:xAlign="center" w:y="1"/>
      <w:rPr>
        <w:rStyle w:val="PageNumber"/>
      </w:rPr>
    </w:pPr>
    <w:r>
      <w:rPr>
        <w:rStyle w:val="PageNumber"/>
      </w:rPr>
      <w:fldChar w:fldCharType="begin"/>
    </w:r>
    <w:r w:rsidR="00164941">
      <w:rPr>
        <w:rStyle w:val="PageNumber"/>
      </w:rPr>
      <w:instrText xml:space="preserve">PAGE  </w:instrText>
    </w:r>
    <w:r>
      <w:rPr>
        <w:rStyle w:val="PageNumber"/>
      </w:rPr>
      <w:fldChar w:fldCharType="end"/>
    </w:r>
  </w:p>
  <w:p w:rsidR="00164941" w:rsidRDefault="00164941" w:rsidP="00FA4EA5">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1046735"/>
      <w:docPartObj>
        <w:docPartGallery w:val="Page Numbers (Bottom of Page)"/>
        <w:docPartUnique/>
      </w:docPartObj>
    </w:sdtPr>
    <w:sdtEndPr>
      <w:rPr>
        <w:sz w:val="20"/>
      </w:rPr>
    </w:sdtEndPr>
    <w:sdtContent>
      <w:p w:rsidR="00164941" w:rsidRPr="00650D96" w:rsidRDefault="00675CA8">
        <w:pPr>
          <w:pStyle w:val="Footer"/>
          <w:jc w:val="right"/>
          <w:rPr>
            <w:sz w:val="20"/>
          </w:rPr>
        </w:pPr>
        <w:r w:rsidRPr="00650D96">
          <w:rPr>
            <w:sz w:val="20"/>
          </w:rPr>
          <w:fldChar w:fldCharType="begin"/>
        </w:r>
        <w:r w:rsidR="00164941" w:rsidRPr="00650D96">
          <w:rPr>
            <w:sz w:val="20"/>
          </w:rPr>
          <w:instrText xml:space="preserve"> PAGE   \* MERGEFORMAT </w:instrText>
        </w:r>
        <w:r w:rsidRPr="00650D96">
          <w:rPr>
            <w:sz w:val="20"/>
          </w:rPr>
          <w:fldChar w:fldCharType="separate"/>
        </w:r>
        <w:r w:rsidR="003E601C">
          <w:rPr>
            <w:noProof/>
            <w:sz w:val="20"/>
          </w:rPr>
          <w:t>1</w:t>
        </w:r>
        <w:r w:rsidRPr="00650D96">
          <w:rPr>
            <w:sz w:val="20"/>
          </w:rPr>
          <w:fldChar w:fldCharType="end"/>
        </w:r>
      </w:p>
    </w:sdtContent>
  </w:sdt>
  <w:p w:rsidR="00164941" w:rsidRDefault="00164941" w:rsidP="00FA4EA5">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601C" w:rsidRDefault="003E601C">
      <w:r>
        <w:separator/>
      </w:r>
    </w:p>
  </w:footnote>
  <w:footnote w:type="continuationSeparator" w:id="0">
    <w:p w:rsidR="003E601C" w:rsidRDefault="003E601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4941" w:rsidRPr="008B36A3" w:rsidRDefault="00675CA8" w:rsidP="008B36A3">
    <w:pPr>
      <w:pStyle w:val="Header"/>
      <w:tabs>
        <w:tab w:val="clear" w:pos="4320"/>
        <w:tab w:val="clear" w:pos="8640"/>
        <w:tab w:val="right" w:pos="9360"/>
      </w:tabs>
      <w:rPr>
        <w:sz w:val="20"/>
        <w:szCs w:val="20"/>
      </w:rPr>
    </w:pPr>
    <w:r w:rsidRPr="00675CA8">
      <w:rPr>
        <w:noProof/>
        <w:szCs w:val="16"/>
      </w:rPr>
      <w:pict>
        <v:group id="_x0000_s2052" style="position:absolute;margin-left:-9pt;margin-top:0;width:198pt;height:32.6pt;z-index:251657728" coordorigin="360,900" coordsize="6660,11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360;top:900;width:5602;height:978" wrapcoords="2490 332 1737 4985 1795 10966 637 14954 695 15951 4343 16283 4343 21268 4691 21268 4691 16283 21484 15951 21484 14622 6080 10966 15114 10966 18589 9637 18531 3988 15056 2991 4169 332 2490 332">
            <v:imagedata r:id="rId1" o:title="GCC Logo" croptop="5935f" cropbottom="38804f" cropright="3183f" chromakey="white"/>
          </v:shape>
          <v:shapetype id="_x0000_t202" coordsize="21600,21600" o:spt="202" path="m,l,21600r21600,l21600,xe">
            <v:stroke joinstyle="miter"/>
            <v:path gradientshapeok="t" o:connecttype="rect"/>
          </v:shapetype>
          <v:shape id="_x0000_s2054" type="#_x0000_t202" style="position:absolute;left:1800;top:1620;width:5220;height:428" stroked="f">
            <v:textbox style="mso-next-textbox:#_x0000_s2054">
              <w:txbxContent>
                <w:p w:rsidR="00164941" w:rsidRDefault="00164941" w:rsidP="008B36A3">
                  <w:pPr>
                    <w:rPr>
                      <w:rFonts w:ascii="Mangal" w:hAnsi="Mangal" w:cs="Mangal"/>
                      <w:b/>
                      <w:i/>
                      <w:sz w:val="20"/>
                    </w:rPr>
                  </w:pPr>
                </w:p>
                <w:p w:rsidR="00164941" w:rsidRDefault="00164941" w:rsidP="008B36A3">
                  <w:pPr>
                    <w:rPr>
                      <w:rFonts w:ascii="Mangal" w:hAnsi="Mangal" w:cs="Mangal"/>
                      <w:b/>
                      <w:i/>
                      <w:sz w:val="20"/>
                    </w:rPr>
                  </w:pPr>
                </w:p>
                <w:p w:rsidR="00164941" w:rsidRDefault="00164941" w:rsidP="008B36A3">
                  <w:r>
                    <w:rPr>
                      <w:rFonts w:ascii="Mangal" w:hAnsi="Mangal" w:cs="Mangal"/>
                      <w:b/>
                      <w:i/>
                      <w:sz w:val="20"/>
                    </w:rPr>
                    <w:t>, 2005</w:t>
                  </w:r>
                  <w:r>
                    <w:rPr>
                      <w:rFonts w:ascii="Mangal" w:hAnsi="Mangal" w:cs="Mangal"/>
                      <w:b/>
                    </w:rPr>
                    <w:tab/>
                  </w:r>
                </w:p>
              </w:txbxContent>
            </v:textbox>
          </v:shape>
        </v:group>
      </w:pict>
    </w:r>
    <w:r w:rsidR="00164941">
      <w:rPr>
        <w:szCs w:val="16"/>
      </w:rPr>
      <w:tab/>
    </w:r>
    <w:r w:rsidR="00164941">
      <w:rPr>
        <w:sz w:val="20"/>
        <w:szCs w:val="20"/>
      </w:rPr>
      <w:t>GCC Spring 2012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F35691"/>
    <w:multiLevelType w:val="hybridMultilevel"/>
    <w:tmpl w:val="628624B0"/>
    <w:lvl w:ilvl="0" w:tplc="04090009">
      <w:start w:val="1"/>
      <w:numFmt w:val="bullet"/>
      <w:lvlText w:val=""/>
      <w:lvlJc w:val="left"/>
      <w:pPr>
        <w:ind w:left="702" w:hanging="360"/>
      </w:pPr>
      <w:rPr>
        <w:rFonts w:ascii="Wingdings" w:hAnsi="Wingdings"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1">
    <w:nsid w:val="52D613F9"/>
    <w:multiLevelType w:val="hybridMultilevel"/>
    <w:tmpl w:val="AFC4A9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360"/>
  <w:drawingGridHorizontalSpacing w:val="57"/>
  <w:displayVerticalDrawingGridEvery w:val="2"/>
  <w:noPunctuationKerning/>
  <w:characterSpacingControl w:val="doNotCompress"/>
  <w:savePreviewPicture/>
  <w:hdrShapeDefaults>
    <o:shapedefaults v:ext="edit" spidmax="8194"/>
    <o:shapelayout v:ext="edit">
      <o:idmap v:ext="edit" data="2"/>
    </o:shapelayout>
  </w:hdrShapeDefaults>
  <w:footnotePr>
    <w:footnote w:id="-1"/>
    <w:footnote w:id="0"/>
  </w:footnotePr>
  <w:endnotePr>
    <w:endnote w:id="-1"/>
    <w:endnote w:id="0"/>
  </w:endnotePr>
  <w:compat/>
  <w:rsids>
    <w:rsidRoot w:val="00F505D5"/>
    <w:rsid w:val="000062BB"/>
    <w:rsid w:val="00012143"/>
    <w:rsid w:val="00021CA9"/>
    <w:rsid w:val="000368B2"/>
    <w:rsid w:val="000412CE"/>
    <w:rsid w:val="00041383"/>
    <w:rsid w:val="00051FCB"/>
    <w:rsid w:val="000524AC"/>
    <w:rsid w:val="00055BCB"/>
    <w:rsid w:val="000607F1"/>
    <w:rsid w:val="000639E2"/>
    <w:rsid w:val="000712B9"/>
    <w:rsid w:val="000758C2"/>
    <w:rsid w:val="00085802"/>
    <w:rsid w:val="00086116"/>
    <w:rsid w:val="0009166F"/>
    <w:rsid w:val="000B3437"/>
    <w:rsid w:val="000C3223"/>
    <w:rsid w:val="000D56A9"/>
    <w:rsid w:val="000E441F"/>
    <w:rsid w:val="000E75F0"/>
    <w:rsid w:val="000F0081"/>
    <w:rsid w:val="000F3888"/>
    <w:rsid w:val="00115631"/>
    <w:rsid w:val="00130CD5"/>
    <w:rsid w:val="00144583"/>
    <w:rsid w:val="00145AEA"/>
    <w:rsid w:val="00150713"/>
    <w:rsid w:val="00154238"/>
    <w:rsid w:val="0016016E"/>
    <w:rsid w:val="00164941"/>
    <w:rsid w:val="00184BB7"/>
    <w:rsid w:val="00195E16"/>
    <w:rsid w:val="001A0F3D"/>
    <w:rsid w:val="001A62CA"/>
    <w:rsid w:val="001A7F21"/>
    <w:rsid w:val="001B16A4"/>
    <w:rsid w:val="001C1885"/>
    <w:rsid w:val="001C504A"/>
    <w:rsid w:val="001C67F6"/>
    <w:rsid w:val="001F5FA5"/>
    <w:rsid w:val="001F7015"/>
    <w:rsid w:val="002104C1"/>
    <w:rsid w:val="00212085"/>
    <w:rsid w:val="00230E19"/>
    <w:rsid w:val="00236E83"/>
    <w:rsid w:val="00244647"/>
    <w:rsid w:val="00267ECE"/>
    <w:rsid w:val="00270A9F"/>
    <w:rsid w:val="0027539A"/>
    <w:rsid w:val="002860C2"/>
    <w:rsid w:val="00286E80"/>
    <w:rsid w:val="00287881"/>
    <w:rsid w:val="002A1804"/>
    <w:rsid w:val="002B375A"/>
    <w:rsid w:val="002B4249"/>
    <w:rsid w:val="002E563C"/>
    <w:rsid w:val="002F748A"/>
    <w:rsid w:val="00301617"/>
    <w:rsid w:val="003048FF"/>
    <w:rsid w:val="00304ADF"/>
    <w:rsid w:val="003063D3"/>
    <w:rsid w:val="00316289"/>
    <w:rsid w:val="0033159C"/>
    <w:rsid w:val="0034734C"/>
    <w:rsid w:val="00352770"/>
    <w:rsid w:val="00353D39"/>
    <w:rsid w:val="00357CD4"/>
    <w:rsid w:val="003E601C"/>
    <w:rsid w:val="003F61AF"/>
    <w:rsid w:val="004011FF"/>
    <w:rsid w:val="00415A42"/>
    <w:rsid w:val="004164FC"/>
    <w:rsid w:val="00421E1E"/>
    <w:rsid w:val="004311D8"/>
    <w:rsid w:val="0043205D"/>
    <w:rsid w:val="0044438B"/>
    <w:rsid w:val="00451001"/>
    <w:rsid w:val="00464BF0"/>
    <w:rsid w:val="00464E5B"/>
    <w:rsid w:val="00472A15"/>
    <w:rsid w:val="00472B32"/>
    <w:rsid w:val="004957CE"/>
    <w:rsid w:val="004A540C"/>
    <w:rsid w:val="004C3115"/>
    <w:rsid w:val="004C6276"/>
    <w:rsid w:val="004D01DE"/>
    <w:rsid w:val="004D50C1"/>
    <w:rsid w:val="004E57ED"/>
    <w:rsid w:val="004E75CF"/>
    <w:rsid w:val="00507290"/>
    <w:rsid w:val="00526C50"/>
    <w:rsid w:val="00536424"/>
    <w:rsid w:val="00540428"/>
    <w:rsid w:val="005540AD"/>
    <w:rsid w:val="00565C92"/>
    <w:rsid w:val="005805D2"/>
    <w:rsid w:val="00590F58"/>
    <w:rsid w:val="0059589B"/>
    <w:rsid w:val="00595B0B"/>
    <w:rsid w:val="005A5193"/>
    <w:rsid w:val="005A7EDC"/>
    <w:rsid w:val="005B2682"/>
    <w:rsid w:val="005C0E4A"/>
    <w:rsid w:val="005D04C6"/>
    <w:rsid w:val="00601282"/>
    <w:rsid w:val="00625955"/>
    <w:rsid w:val="00632EF4"/>
    <w:rsid w:val="00637C35"/>
    <w:rsid w:val="00640558"/>
    <w:rsid w:val="00650D96"/>
    <w:rsid w:val="006606E7"/>
    <w:rsid w:val="00665984"/>
    <w:rsid w:val="0067019E"/>
    <w:rsid w:val="00675CA8"/>
    <w:rsid w:val="00681DFF"/>
    <w:rsid w:val="00695CFB"/>
    <w:rsid w:val="006B30CB"/>
    <w:rsid w:val="006E442D"/>
    <w:rsid w:val="006F4229"/>
    <w:rsid w:val="00705513"/>
    <w:rsid w:val="007068D6"/>
    <w:rsid w:val="00706E87"/>
    <w:rsid w:val="007355CA"/>
    <w:rsid w:val="00755401"/>
    <w:rsid w:val="00766276"/>
    <w:rsid w:val="0077079E"/>
    <w:rsid w:val="0077586A"/>
    <w:rsid w:val="00776C5C"/>
    <w:rsid w:val="00777EEF"/>
    <w:rsid w:val="007931BC"/>
    <w:rsid w:val="007A4A42"/>
    <w:rsid w:val="007C00F6"/>
    <w:rsid w:val="007D0AC1"/>
    <w:rsid w:val="007D69E3"/>
    <w:rsid w:val="007E5835"/>
    <w:rsid w:val="00801932"/>
    <w:rsid w:val="00811D1B"/>
    <w:rsid w:val="00812C6B"/>
    <w:rsid w:val="00812FE9"/>
    <w:rsid w:val="00816359"/>
    <w:rsid w:val="00821FE0"/>
    <w:rsid w:val="0083011A"/>
    <w:rsid w:val="008309B7"/>
    <w:rsid w:val="0083325D"/>
    <w:rsid w:val="00834571"/>
    <w:rsid w:val="00861295"/>
    <w:rsid w:val="00863227"/>
    <w:rsid w:val="008678B3"/>
    <w:rsid w:val="00884F8A"/>
    <w:rsid w:val="00896EE6"/>
    <w:rsid w:val="008B36A3"/>
    <w:rsid w:val="008B4FA1"/>
    <w:rsid w:val="008D45C4"/>
    <w:rsid w:val="008E1FFE"/>
    <w:rsid w:val="008E3522"/>
    <w:rsid w:val="008E354F"/>
    <w:rsid w:val="008F1EBB"/>
    <w:rsid w:val="008F6B30"/>
    <w:rsid w:val="008F7680"/>
    <w:rsid w:val="009258C5"/>
    <w:rsid w:val="00926403"/>
    <w:rsid w:val="0095407F"/>
    <w:rsid w:val="0095495F"/>
    <w:rsid w:val="009575B4"/>
    <w:rsid w:val="00960F49"/>
    <w:rsid w:val="009741C9"/>
    <w:rsid w:val="009A2BEC"/>
    <w:rsid w:val="009C1136"/>
    <w:rsid w:val="009D5F19"/>
    <w:rsid w:val="009E1300"/>
    <w:rsid w:val="009E672C"/>
    <w:rsid w:val="00A06B97"/>
    <w:rsid w:val="00A41421"/>
    <w:rsid w:val="00A42D23"/>
    <w:rsid w:val="00A430AD"/>
    <w:rsid w:val="00A5615D"/>
    <w:rsid w:val="00A62974"/>
    <w:rsid w:val="00A64845"/>
    <w:rsid w:val="00A74FE9"/>
    <w:rsid w:val="00AA4DD0"/>
    <w:rsid w:val="00AB37E6"/>
    <w:rsid w:val="00AC4C59"/>
    <w:rsid w:val="00AD5066"/>
    <w:rsid w:val="00AE60A9"/>
    <w:rsid w:val="00B0111D"/>
    <w:rsid w:val="00B0284D"/>
    <w:rsid w:val="00B45535"/>
    <w:rsid w:val="00B47F4C"/>
    <w:rsid w:val="00B65BA2"/>
    <w:rsid w:val="00B736D0"/>
    <w:rsid w:val="00B81D6C"/>
    <w:rsid w:val="00B90CCC"/>
    <w:rsid w:val="00B91529"/>
    <w:rsid w:val="00B93948"/>
    <w:rsid w:val="00B96E1C"/>
    <w:rsid w:val="00BC3419"/>
    <w:rsid w:val="00BC5D2A"/>
    <w:rsid w:val="00BD4EAE"/>
    <w:rsid w:val="00C21716"/>
    <w:rsid w:val="00C2771A"/>
    <w:rsid w:val="00C4175B"/>
    <w:rsid w:val="00C43572"/>
    <w:rsid w:val="00C54FA9"/>
    <w:rsid w:val="00C913E4"/>
    <w:rsid w:val="00C93B1F"/>
    <w:rsid w:val="00C944BD"/>
    <w:rsid w:val="00CA0006"/>
    <w:rsid w:val="00CB04E4"/>
    <w:rsid w:val="00CB1B08"/>
    <w:rsid w:val="00CB6C9B"/>
    <w:rsid w:val="00CE7EAC"/>
    <w:rsid w:val="00CF4E5B"/>
    <w:rsid w:val="00CF4E8E"/>
    <w:rsid w:val="00D13163"/>
    <w:rsid w:val="00D1375D"/>
    <w:rsid w:val="00D13DD9"/>
    <w:rsid w:val="00D3442F"/>
    <w:rsid w:val="00D3715F"/>
    <w:rsid w:val="00D55251"/>
    <w:rsid w:val="00D62574"/>
    <w:rsid w:val="00D66642"/>
    <w:rsid w:val="00D67C22"/>
    <w:rsid w:val="00D723DC"/>
    <w:rsid w:val="00D86C84"/>
    <w:rsid w:val="00D8725A"/>
    <w:rsid w:val="00D87324"/>
    <w:rsid w:val="00D93695"/>
    <w:rsid w:val="00D9699A"/>
    <w:rsid w:val="00D96D32"/>
    <w:rsid w:val="00DB6BF9"/>
    <w:rsid w:val="00DD22DB"/>
    <w:rsid w:val="00DE2AC1"/>
    <w:rsid w:val="00E066BB"/>
    <w:rsid w:val="00E1117E"/>
    <w:rsid w:val="00E1602A"/>
    <w:rsid w:val="00E21582"/>
    <w:rsid w:val="00E22265"/>
    <w:rsid w:val="00E267F1"/>
    <w:rsid w:val="00E27DAA"/>
    <w:rsid w:val="00E3086A"/>
    <w:rsid w:val="00E42C73"/>
    <w:rsid w:val="00E4450B"/>
    <w:rsid w:val="00E6069E"/>
    <w:rsid w:val="00E92B6D"/>
    <w:rsid w:val="00EA394D"/>
    <w:rsid w:val="00EA77DF"/>
    <w:rsid w:val="00EB57B3"/>
    <w:rsid w:val="00EC0B0D"/>
    <w:rsid w:val="00EC5C80"/>
    <w:rsid w:val="00EF67D2"/>
    <w:rsid w:val="00F04C8A"/>
    <w:rsid w:val="00F050DD"/>
    <w:rsid w:val="00F1562E"/>
    <w:rsid w:val="00F267FE"/>
    <w:rsid w:val="00F36A81"/>
    <w:rsid w:val="00F37D40"/>
    <w:rsid w:val="00F40A3F"/>
    <w:rsid w:val="00F453E4"/>
    <w:rsid w:val="00F46D4E"/>
    <w:rsid w:val="00F505D5"/>
    <w:rsid w:val="00F67789"/>
    <w:rsid w:val="00F67FB1"/>
    <w:rsid w:val="00F96468"/>
    <w:rsid w:val="00FA4EA5"/>
    <w:rsid w:val="00FA7E26"/>
    <w:rsid w:val="00FC2F3D"/>
    <w:rsid w:val="00FE46F8"/>
    <w:rsid w:val="00FE774F"/>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ko-K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1602A"/>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FA4EA5"/>
    <w:pPr>
      <w:tabs>
        <w:tab w:val="center" w:pos="4320"/>
        <w:tab w:val="right" w:pos="8640"/>
      </w:tabs>
    </w:pPr>
  </w:style>
  <w:style w:type="character" w:styleId="PageNumber">
    <w:name w:val="page number"/>
    <w:basedOn w:val="DefaultParagraphFont"/>
    <w:rsid w:val="00FA4EA5"/>
  </w:style>
  <w:style w:type="paragraph" w:styleId="Header">
    <w:name w:val="header"/>
    <w:basedOn w:val="Normal"/>
    <w:rsid w:val="00FA4EA5"/>
    <w:pPr>
      <w:tabs>
        <w:tab w:val="center" w:pos="4320"/>
        <w:tab w:val="right" w:pos="8640"/>
      </w:tabs>
    </w:pPr>
  </w:style>
  <w:style w:type="paragraph" w:styleId="BalloonText">
    <w:name w:val="Balloon Text"/>
    <w:basedOn w:val="Normal"/>
    <w:semiHidden/>
    <w:rsid w:val="00C944BD"/>
    <w:rPr>
      <w:rFonts w:ascii="Tahoma" w:hAnsi="Tahoma" w:cs="Tahoma"/>
      <w:sz w:val="16"/>
      <w:szCs w:val="16"/>
    </w:rPr>
  </w:style>
  <w:style w:type="paragraph" w:styleId="ListParagraph">
    <w:name w:val="List Paragraph"/>
    <w:basedOn w:val="Normal"/>
    <w:uiPriority w:val="34"/>
    <w:qFormat/>
    <w:rsid w:val="00637C35"/>
    <w:pPr>
      <w:ind w:left="720"/>
      <w:contextualSpacing/>
    </w:pPr>
  </w:style>
  <w:style w:type="character" w:customStyle="1" w:styleId="FooterChar">
    <w:name w:val="Footer Char"/>
    <w:basedOn w:val="DefaultParagraphFont"/>
    <w:link w:val="Footer"/>
    <w:uiPriority w:val="99"/>
    <w:rsid w:val="00E27DAA"/>
    <w:rPr>
      <w:sz w:val="24"/>
      <w:szCs w:val="24"/>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1D24CF-8FCB-4C58-9A04-B44986CC8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4</Pages>
  <Words>1957</Words>
  <Characters>11158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Chapter 1:  Introduction:  The Need to Interpret</vt:lpstr>
    </vt:vector>
  </TitlesOfParts>
  <Company/>
  <LinksUpToDate>false</LinksUpToDate>
  <CharactersWithSpaces>13089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Introduction:  The Need to Interpret</dc:title>
  <dc:creator>Paul S. Liu</dc:creator>
  <cp:lastModifiedBy>cryun2</cp:lastModifiedBy>
  <cp:revision>26</cp:revision>
  <cp:lastPrinted>2011-12-12T19:15:00Z</cp:lastPrinted>
  <dcterms:created xsi:type="dcterms:W3CDTF">2012-03-07T01:18:00Z</dcterms:created>
  <dcterms:modified xsi:type="dcterms:W3CDTF">2012-03-12T23:23:00Z</dcterms:modified>
</cp:coreProperties>
</file>