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Petite concaténation du tp de prolog n’hésitez pas à mettre des parties de codes ou des commentaires ou des questions si il y a quelque chose de faux / que vous ne comprenez pas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Généalogie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parent(lucie,toto).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parent(fatima,alex).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parent(fatima,lucie).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parent(lucie,sophie).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parent(toto, titi).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parent(roi_soleil,lucie).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parent(charlemagne,roi_soleil).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parent(caesar,charlemagne).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feminin(andrea).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feminin(sophie).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feminin(alex).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feminin(lucie).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feminin(fatima).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masculin(titi).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masculin(toto).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frere(X,Y) :- parent(Z,X), parent(Z,Y), masculin(X), X\==Y.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soeur(X,Y) :- parent(Z,X), parent(Z,Y), feminin(X),X\==Y.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grand_parent(X,Y) :- parent(X,Z), parent(Z,Y).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%grand_parent(X,Y) :- (grand_pere(X,Y);grand_mere(X,Y)).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grand_mere(marie_curie,lucie).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grand_mere(X,Y) :- grand_parent(X,Y), feminin(X).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grand_pere(X,Y) :- grand_parent(X,Y), masculin(X).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grand_pere(charlemagne,lucie).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ancetre(X,Y) :- parent(X,Y).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ancetre(X,Y) :- parent(X,Z) ,ancetre(Z,Y).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2 ) Liste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element(X,[],[]).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element(X,[],R) :- element(X,[X|R],R).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element(X,[X|L],R) :- element(X,L,R).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element(X,[Q|L],[Q|R]) :- X\==Q, element(X,L,R).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3)  Arithmétique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element2(1,X,[X|L]).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element2(N1,X,[Q|L]) :- element2(N,X,L), N1 is N+1.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4) Ensemble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ensemble([]).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ensemble([X|L]) :- not(member(X,L)),ensemble(L).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ensemble2([],R).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ensemble2([X|L],[X|R]) :- not(member(X,L)),ensemble2(L,R).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ensemble2([X|L],R) :- member(X,L),ensemble2(L,R).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