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eportar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Defeito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Produto: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Automation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Plataforma de Hardware: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PC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Sistema Operacional: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Windows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Projetos: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Projetos sob demanda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Requerimento: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 box de filtro deve redirecionar o usuário ao ítem selecionado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Tag/Ambiente: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homologação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Hierarquia: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Test Plan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Módulos: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Test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Suíte: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Título: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Filtros do Catálogo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Erro no redirecionamento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Detalhes: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Seguindo o fluxo do documento de requisitos, ao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selecionar o box com o filtro da pesquisa desejada, o console reporta o erro 403- Forbidden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Reprodução: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Sempre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Passos para reproduzir: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 –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Escolher um ítem a ser filtrado na área de Catálogo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                                2 –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Selecionar o box correspondente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atual: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Mensagem no console indicando problema na página modules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Redirecionamento de página relacionado ao filtro selecionado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Adicional: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Apesar de aparecer a mensagem no cons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ole 403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a interface permanece constantemente em estado de loading, porém se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 bloquear outras ações na tela.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Severidade: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Normal: Esse é um bug que precisa ser consertado.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Prioridade: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Baixa - não bloqueante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Status: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Novo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Componente: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Todos os 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check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Erro no redirecionamento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Detalhes: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Reprodução: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Passos para reproduzir: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 –                                        2 –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atual: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Informação Adicional: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Componente: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Detalhes: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Reprodução: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Passos para reproduzir: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 –                                        2 –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Resultado atual: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Informação Adicional: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Severidade: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80"/>
        <w:tblGridChange w:id="0">
          <w:tblGrid>
            <w:gridCol w:w="878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Componente: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Descrição: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Detalhes: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Reprodução: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Passos para reproduzir: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1 –                                        2 –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Resultado atual: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Resultado esperado: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Informação Adicional: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Severidade: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60" w:before="60" w:lineRule="auto"/>
        <w:jc w:val="both"/>
        <w:rPr>
          <w:rFonts w:ascii="Verdana" w:cs="Verdana" w:eastAsia="Verdana" w:hAnsi="Verdana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ré-formataçãoHTML">
    <w:name w:val="Pré-formatação HTML"/>
    <w:basedOn w:val="Normal"/>
    <w:next w:val="Pré-formataçãoHTML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eastAsia="Courier New" w:hAnsi="Courier New"/>
      <w:color w:val="000000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WW-Corpodetexto3">
    <w:name w:val="WW-Corpo de texto 3"/>
    <w:basedOn w:val="Normal"/>
    <w:next w:val="WW-Corpodetexto3"/>
    <w:autoRedefine w:val="0"/>
    <w:hidden w:val="0"/>
    <w:qFormat w:val="0"/>
    <w:pPr>
      <w:suppressAutoHyphens w:val="0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color w:val="0000ff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esA81WrsLGgW+wvMjkBtN2LgFA==">AMUW2mVXvJ2CaiQHMLfMXisAFHLBXdqIaJfGZI1J60nZ9LGr4lZC4CeG8As7qvitbyPv6bdJb8uXixNI4rvnoxNe/NH18rA9BtzQtp7K1yJmmsJustsHHao=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2021-05-05T14:31:00Z</dcterms:created>
  <dc:creator>ccb</dc:creator>
</cp:coreProperties>
</file>