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A57F35" w14:textId="77777777" w:rsidR="00AA1087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GRACE M. BROCKENBROUGH</w:t>
      </w:r>
    </w:p>
    <w:p w14:paraId="340DF98F" w14:textId="77777777" w:rsidR="00AA1087" w:rsidRDefault="00000000">
      <w:pPr>
        <w:spacing w:after="60"/>
        <w:jc w:val="center"/>
      </w:pPr>
      <w:r>
        <w:rPr>
          <w:rFonts w:ascii="Calibri" w:eastAsia="Calibri" w:hAnsi="Calibri" w:cs="Calibri"/>
        </w:rPr>
        <w:t>gbrockenbrough@mail.wlu.edu | (804) 801-2423</w:t>
      </w:r>
    </w:p>
    <w:p w14:paraId="172BAC9B" w14:textId="77777777" w:rsidR="00AA1087" w:rsidRDefault="00000000">
      <w:pPr>
        <w:pStyle w:val="Heading1"/>
        <w:pBdr>
          <w:bottom w:val="single" w:sz="4" w:space="2" w:color="000000"/>
        </w:pBdr>
        <w:spacing w:before="80" w:after="3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EDUCATION</w:t>
      </w:r>
    </w:p>
    <w:p w14:paraId="01897EFE" w14:textId="77777777" w:rsidR="00AA1087" w:rsidRDefault="00000000">
      <w:pPr>
        <w:tabs>
          <w:tab w:val="right" w:pos="9360"/>
        </w:tabs>
      </w:pPr>
      <w:r>
        <w:rPr>
          <w:rFonts w:ascii="Calibri" w:eastAsia="Calibri" w:hAnsi="Calibri" w:cs="Calibri"/>
          <w:b/>
          <w:bCs/>
        </w:rPr>
        <w:t>Washington and Lee University — Lexington, VA</w:t>
      </w:r>
      <w:r>
        <w:rPr>
          <w:rFonts w:ascii="Calibri" w:eastAsia="Calibri" w:hAnsi="Calibri" w:cs="Calibri"/>
          <w:i/>
          <w:iCs/>
        </w:rPr>
        <w:tab/>
        <w:t>Expected May 2027</w:t>
      </w:r>
    </w:p>
    <w:p w14:paraId="12D99118" w14:textId="77777777" w:rsidR="00AA1087" w:rsidRDefault="00000000">
      <w:pPr>
        <w:spacing w:after="40"/>
      </w:pPr>
      <w:r>
        <w:rPr>
          <w:rFonts w:ascii="Calibri" w:eastAsia="Calibri" w:hAnsi="Calibri" w:cs="Calibri"/>
          <w:i/>
          <w:iCs/>
        </w:rPr>
        <w:t>Accounting &amp; Finance Major</w:t>
      </w:r>
    </w:p>
    <w:p w14:paraId="3FA00FC0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GPA: 3.90 / 4.00; Honors: President's List</w:t>
      </w:r>
    </w:p>
    <w:p w14:paraId="7A890968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Relevant Coursework: Managerial Finance, Corporate Financial Reporting, Individual Income Taxation and Financial Planning, Statistics for Economics, Economics, Accounting</w:t>
      </w:r>
    </w:p>
    <w:p w14:paraId="763ADC67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Activities: Peer Tutoring, Club Squash, Toastmasters, Campus Kitchen, Mock Convention, WLU Radio</w:t>
      </w:r>
    </w:p>
    <w:p w14:paraId="4B2664C3" w14:textId="77777777" w:rsidR="00AA1087" w:rsidRDefault="00000000">
      <w:pPr>
        <w:tabs>
          <w:tab w:val="right" w:pos="9360"/>
        </w:tabs>
        <w:spacing w:before="70"/>
      </w:pPr>
      <w:r>
        <w:rPr>
          <w:rFonts w:ascii="Calibri" w:eastAsia="Calibri" w:hAnsi="Calibri" w:cs="Calibri"/>
          <w:b/>
          <w:bCs/>
        </w:rPr>
        <w:t>St. Catherine's School — Richmond, VA</w:t>
      </w:r>
      <w:r>
        <w:rPr>
          <w:rFonts w:ascii="Calibri" w:eastAsia="Calibri" w:hAnsi="Calibri" w:cs="Calibri"/>
          <w:i/>
          <w:iCs/>
        </w:rPr>
        <w:tab/>
        <w:t>May 2023</w:t>
      </w:r>
    </w:p>
    <w:p w14:paraId="1AF464BC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Honors: Cum Laude Society, High Honor Roll (2019–2023); GPA: 4.38 / 4.00</w:t>
      </w:r>
    </w:p>
    <w:p w14:paraId="2CC9363F" w14:textId="77777777" w:rsidR="00AA1087" w:rsidRDefault="00000000">
      <w:pPr>
        <w:pStyle w:val="Heading1"/>
        <w:pBdr>
          <w:bottom w:val="single" w:sz="4" w:space="2" w:color="000000"/>
        </w:pBdr>
        <w:spacing w:before="80" w:after="3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WORK EXPERIENCE</w:t>
      </w:r>
    </w:p>
    <w:p w14:paraId="3E32E056" w14:textId="77777777" w:rsidR="00AA1087" w:rsidRDefault="00000000">
      <w:pPr>
        <w:tabs>
          <w:tab w:val="right" w:pos="9360"/>
        </w:tabs>
      </w:pPr>
      <w:r>
        <w:rPr>
          <w:rFonts w:ascii="Calibri" w:eastAsia="Calibri" w:hAnsi="Calibri" w:cs="Calibri"/>
          <w:b/>
          <w:bCs/>
        </w:rPr>
        <w:t>Bessemer Trust — New York, NY</w:t>
      </w:r>
      <w:r>
        <w:rPr>
          <w:rFonts w:ascii="Calibri" w:eastAsia="Calibri" w:hAnsi="Calibri" w:cs="Calibri"/>
          <w:i/>
          <w:iCs/>
        </w:rPr>
        <w:tab/>
        <w:t>June – August 2026</w:t>
      </w:r>
    </w:p>
    <w:p w14:paraId="40D507BA" w14:textId="77777777" w:rsidR="00AA1087" w:rsidRDefault="00000000">
      <w:pPr>
        <w:spacing w:after="40"/>
      </w:pPr>
      <w:r>
        <w:rPr>
          <w:rFonts w:ascii="Calibri" w:eastAsia="Calibri" w:hAnsi="Calibri" w:cs="Calibri"/>
          <w:i/>
          <w:iCs/>
        </w:rPr>
        <w:t>Client Advisory Intern</w:t>
      </w:r>
    </w:p>
    <w:p w14:paraId="47964529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Supported high-net-worth client relationships across investment management, trust administration, private banking, philanthropy, bill payment, custody, reporting, and account onboarding</w:t>
      </w:r>
    </w:p>
    <w:p w14:paraId="6AE80085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Prepared Client Meeting Books, market value updates, Statements of Assets, customized reports, and Excel analyses</w:t>
      </w:r>
    </w:p>
    <w:p w14:paraId="6168EB38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Helped develop and present a customized asset-allocation recommendation incorporating portfolio risk, spending, liquidity, taxes, charitable giving, private investments, and intergenerational wealth-transfer goals</w:t>
      </w:r>
    </w:p>
    <w:p w14:paraId="1114BBC2" w14:textId="77777777" w:rsidR="00AA1087" w:rsidRDefault="00000000">
      <w:pPr>
        <w:tabs>
          <w:tab w:val="right" w:pos="9360"/>
        </w:tabs>
        <w:spacing w:before="70"/>
      </w:pPr>
      <w:r>
        <w:rPr>
          <w:rFonts w:ascii="Calibri" w:eastAsia="Calibri" w:hAnsi="Calibri" w:cs="Calibri"/>
          <w:b/>
          <w:bCs/>
        </w:rPr>
        <w:t>Morgan Stanley Wealth Management — Houston, TX</w:t>
      </w:r>
      <w:r>
        <w:rPr>
          <w:rFonts w:ascii="Calibri" w:eastAsia="Calibri" w:hAnsi="Calibri" w:cs="Calibri"/>
          <w:i/>
          <w:iCs/>
        </w:rPr>
        <w:tab/>
        <w:t>June – July 2025</w:t>
      </w:r>
    </w:p>
    <w:p w14:paraId="6373B0FB" w14:textId="77777777" w:rsidR="00AA1087" w:rsidRDefault="00000000">
      <w:pPr>
        <w:spacing w:after="40"/>
      </w:pPr>
      <w:r>
        <w:rPr>
          <w:rFonts w:ascii="Calibri" w:eastAsia="Calibri" w:hAnsi="Calibri" w:cs="Calibri"/>
          <w:i/>
          <w:iCs/>
        </w:rPr>
        <w:t>Wealth Management Summer Analyst</w:t>
      </w:r>
    </w:p>
    <w:p w14:paraId="68596D2A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Assisted in structuring multi-</w:t>
      </w:r>
      <w:proofErr w:type="gramStart"/>
      <w:r>
        <w:rPr>
          <w:rFonts w:ascii="Calibri" w:eastAsia="Calibri" w:hAnsi="Calibri" w:cs="Calibri"/>
        </w:rPr>
        <w:t>million dollar</w:t>
      </w:r>
      <w:proofErr w:type="gramEnd"/>
      <w:r>
        <w:rPr>
          <w:rFonts w:ascii="Calibri" w:eastAsia="Calibri" w:hAnsi="Calibri" w:cs="Calibri"/>
        </w:rPr>
        <w:t xml:space="preserve"> trades by researching and analyzing fund strategies</w:t>
      </w:r>
    </w:p>
    <w:p w14:paraId="49BDD83F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Developed five comprehensive financial plans and asset allocations tailored to high-net-worth clients</w:t>
      </w:r>
    </w:p>
    <w:p w14:paraId="131DC99F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Contributed to portfolio optimization by evaluating fund managers and stock selection</w:t>
      </w:r>
    </w:p>
    <w:p w14:paraId="78CC9F57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Synthesized insights from investment calls and product presentations</w:t>
      </w:r>
    </w:p>
    <w:p w14:paraId="5D09D0DA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Built an amortization schedule for a $10M liquid access loan for strategic debt repayment planning</w:t>
      </w:r>
    </w:p>
    <w:p w14:paraId="5C9E2BF6" w14:textId="77777777" w:rsidR="00AA1087" w:rsidRDefault="00000000">
      <w:pPr>
        <w:tabs>
          <w:tab w:val="right" w:pos="9360"/>
        </w:tabs>
        <w:spacing w:before="70"/>
      </w:pPr>
      <w:r>
        <w:rPr>
          <w:rFonts w:ascii="Calibri" w:eastAsia="Calibri" w:hAnsi="Calibri" w:cs="Calibri"/>
          <w:b/>
          <w:bCs/>
        </w:rPr>
        <w:t>Washington and Lee University Peer Tutoring Program — Lexington, VA</w:t>
      </w:r>
      <w:r>
        <w:rPr>
          <w:rFonts w:ascii="Calibri" w:eastAsia="Calibri" w:hAnsi="Calibri" w:cs="Calibri"/>
          <w:i/>
          <w:iCs/>
        </w:rPr>
        <w:tab/>
        <w:t>April 2024 – Present</w:t>
      </w:r>
    </w:p>
    <w:p w14:paraId="3B09645E" w14:textId="77777777" w:rsidR="00AA1087" w:rsidRDefault="00000000">
      <w:pPr>
        <w:spacing w:after="40"/>
      </w:pPr>
      <w:r>
        <w:rPr>
          <w:rFonts w:ascii="Calibri" w:eastAsia="Calibri" w:hAnsi="Calibri" w:cs="Calibri"/>
          <w:i/>
          <w:iCs/>
        </w:rPr>
        <w:t>Academic Tutor — Finance, Accounting, and Economics</w:t>
      </w:r>
    </w:p>
    <w:p w14:paraId="725C487B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Provide personalized academic support, tailoring methods to individual learning styles</w:t>
      </w:r>
    </w:p>
    <w:p w14:paraId="59558AD2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Facilitate study sessions, clarify complex concepts, and develop effective study strategies for students</w:t>
      </w:r>
    </w:p>
    <w:p w14:paraId="41BB88F5" w14:textId="77777777" w:rsidR="00AA1087" w:rsidRDefault="00000000">
      <w:pPr>
        <w:tabs>
          <w:tab w:val="right" w:pos="9360"/>
        </w:tabs>
        <w:spacing w:before="70"/>
      </w:pPr>
      <w:r>
        <w:rPr>
          <w:rFonts w:ascii="Calibri" w:eastAsia="Calibri" w:hAnsi="Calibri" w:cs="Calibri"/>
          <w:b/>
          <w:bCs/>
        </w:rPr>
        <w:t>Paradise Guest Ranch — Buffalo, WY</w:t>
      </w:r>
      <w:r>
        <w:rPr>
          <w:rFonts w:ascii="Calibri" w:eastAsia="Calibri" w:hAnsi="Calibri" w:cs="Calibri"/>
          <w:i/>
          <w:iCs/>
        </w:rPr>
        <w:tab/>
        <w:t>June – August 2024</w:t>
      </w:r>
    </w:p>
    <w:p w14:paraId="528203B5" w14:textId="77777777" w:rsidR="00AA1087" w:rsidRDefault="00000000">
      <w:pPr>
        <w:spacing w:after="40"/>
      </w:pPr>
      <w:r>
        <w:rPr>
          <w:rFonts w:ascii="Calibri" w:eastAsia="Calibri" w:hAnsi="Calibri" w:cs="Calibri"/>
          <w:i/>
          <w:iCs/>
        </w:rPr>
        <w:t>Cabin Management and General Staff</w:t>
      </w:r>
    </w:p>
    <w:p w14:paraId="60D51563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Maintained cleanliness and organization of guest cabins and ranch facilities</w:t>
      </w:r>
    </w:p>
    <w:p w14:paraId="69A2609D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Oversaw sales and inventory management at the General Store and supported dining operations and children's activities</w:t>
      </w:r>
    </w:p>
    <w:p w14:paraId="15614539" w14:textId="77777777" w:rsidR="00AA1087" w:rsidRDefault="00000000">
      <w:pPr>
        <w:tabs>
          <w:tab w:val="right" w:pos="9360"/>
        </w:tabs>
        <w:spacing w:before="70"/>
      </w:pPr>
      <w:r>
        <w:rPr>
          <w:rFonts w:ascii="Calibri" w:eastAsia="Calibri" w:hAnsi="Calibri" w:cs="Calibri"/>
          <w:b/>
          <w:bCs/>
        </w:rPr>
        <w:t>Three Sisters Cheese Straws — Richmond, VA</w:t>
      </w:r>
      <w:r>
        <w:rPr>
          <w:rFonts w:ascii="Calibri" w:eastAsia="Calibri" w:hAnsi="Calibri" w:cs="Calibri"/>
          <w:i/>
          <w:iCs/>
        </w:rPr>
        <w:tab/>
        <w:t>December 2021 – June 2022</w:t>
      </w:r>
    </w:p>
    <w:p w14:paraId="4FA95B8C" w14:textId="77777777" w:rsidR="00AA1087" w:rsidRDefault="00000000">
      <w:pPr>
        <w:spacing w:after="40"/>
      </w:pPr>
      <w:r>
        <w:rPr>
          <w:rFonts w:ascii="Calibri" w:eastAsia="Calibri" w:hAnsi="Calibri" w:cs="Calibri"/>
          <w:i/>
          <w:iCs/>
        </w:rPr>
        <w:t>Production and Sales Associate</w:t>
      </w:r>
    </w:p>
    <w:p w14:paraId="2F29DA69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Baked product, assembled packaging materials, and cleaned kitchen</w:t>
      </w:r>
    </w:p>
    <w:p w14:paraId="73ACABBC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Secured product distribution in two additional retail locations by pitching to store owners</w:t>
      </w:r>
    </w:p>
    <w:p w14:paraId="424530FA" w14:textId="77777777" w:rsidR="00AA1087" w:rsidRDefault="00000000">
      <w:pPr>
        <w:pStyle w:val="Heading1"/>
        <w:pBdr>
          <w:bottom w:val="single" w:sz="4" w:space="2" w:color="000000"/>
        </w:pBdr>
        <w:spacing w:before="80" w:after="3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LEADERSHIP AND COMMUNITY INVOLVEMENT</w:t>
      </w:r>
    </w:p>
    <w:p w14:paraId="7374AD06" w14:textId="77777777" w:rsidR="00AA1087" w:rsidRDefault="00000000">
      <w:pPr>
        <w:tabs>
          <w:tab w:val="right" w:pos="9360"/>
        </w:tabs>
      </w:pPr>
      <w:r>
        <w:rPr>
          <w:rFonts w:ascii="Calibri" w:eastAsia="Calibri" w:hAnsi="Calibri" w:cs="Calibri"/>
          <w:b/>
          <w:bCs/>
        </w:rPr>
        <w:t>Club and Varsity Squash — Washington and Lee University and St. Catherine's School</w:t>
      </w:r>
      <w:r>
        <w:rPr>
          <w:rFonts w:ascii="Calibri" w:eastAsia="Calibri" w:hAnsi="Calibri" w:cs="Calibri"/>
          <w:i/>
          <w:iCs/>
        </w:rPr>
        <w:tab/>
        <w:t>November 2017 – Present</w:t>
      </w:r>
    </w:p>
    <w:p w14:paraId="5E1EC6F3" w14:textId="77777777" w:rsidR="00AA1087" w:rsidRDefault="00000000">
      <w:pPr>
        <w:spacing w:after="40"/>
      </w:pPr>
      <w:r>
        <w:rPr>
          <w:rFonts w:ascii="Calibri" w:eastAsia="Calibri" w:hAnsi="Calibri" w:cs="Calibri"/>
          <w:i/>
          <w:iCs/>
        </w:rPr>
        <w:t>Team Player</w:t>
      </w:r>
    </w:p>
    <w:p w14:paraId="5DC33736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Awarded Most Valuable Player 2023 and Most Improved Player 2021</w:t>
      </w:r>
    </w:p>
    <w:p w14:paraId="2529F1C7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Competed in regional and national tournaments and matches</w:t>
      </w:r>
    </w:p>
    <w:p w14:paraId="552D2CFE" w14:textId="77777777" w:rsidR="00AA1087" w:rsidRDefault="00000000">
      <w:pPr>
        <w:tabs>
          <w:tab w:val="right" w:pos="9360"/>
        </w:tabs>
        <w:spacing w:before="70"/>
      </w:pPr>
      <w:r>
        <w:rPr>
          <w:rFonts w:ascii="Calibri" w:eastAsia="Calibri" w:hAnsi="Calibri" w:cs="Calibri"/>
          <w:b/>
          <w:bCs/>
        </w:rPr>
        <w:t>Richmond 100-4-100 — Richmond, VA</w:t>
      </w:r>
      <w:r>
        <w:rPr>
          <w:rFonts w:ascii="Calibri" w:eastAsia="Calibri" w:hAnsi="Calibri" w:cs="Calibri"/>
          <w:i/>
          <w:iCs/>
        </w:rPr>
        <w:tab/>
        <w:t>September 2019 – May 2023</w:t>
      </w:r>
    </w:p>
    <w:p w14:paraId="4123F3F9" w14:textId="77777777" w:rsidR="00AA1087" w:rsidRDefault="00000000">
      <w:pPr>
        <w:spacing w:after="40"/>
      </w:pPr>
      <w:r>
        <w:rPr>
          <w:rFonts w:ascii="Calibri" w:eastAsia="Calibri" w:hAnsi="Calibri" w:cs="Calibri"/>
          <w:i/>
          <w:iCs/>
        </w:rPr>
        <w:t>Co-Head and Group Leader</w:t>
      </w:r>
    </w:p>
    <w:p w14:paraId="1B538049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Directed a charity group of 100+ members, securing $40,000 in donations to support 350 local children</w:t>
      </w:r>
    </w:p>
    <w:p w14:paraId="6D6D286A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Managed and mentored a fundraising team of eleven, developing strategies for business solicitation</w:t>
      </w:r>
    </w:p>
    <w:p w14:paraId="0FB457AE" w14:textId="77777777" w:rsidR="00AA1087" w:rsidRDefault="00000000">
      <w:pPr>
        <w:tabs>
          <w:tab w:val="right" w:pos="9360"/>
        </w:tabs>
        <w:spacing w:before="70"/>
      </w:pPr>
      <w:r>
        <w:rPr>
          <w:rFonts w:ascii="Calibri" w:eastAsia="Calibri" w:hAnsi="Calibri" w:cs="Calibri"/>
          <w:b/>
          <w:bCs/>
        </w:rPr>
        <w:t>Peer Advisor Program — St. Catherine's School</w:t>
      </w:r>
      <w:r>
        <w:rPr>
          <w:rFonts w:ascii="Calibri" w:eastAsia="Calibri" w:hAnsi="Calibri" w:cs="Calibri"/>
          <w:i/>
          <w:iCs/>
        </w:rPr>
        <w:tab/>
        <w:t>March 2021 – May 2023</w:t>
      </w:r>
    </w:p>
    <w:p w14:paraId="14947AB7" w14:textId="77777777" w:rsidR="00AA1087" w:rsidRDefault="00000000">
      <w:pPr>
        <w:spacing w:after="40"/>
      </w:pPr>
      <w:r>
        <w:rPr>
          <w:rFonts w:ascii="Calibri" w:eastAsia="Calibri" w:hAnsi="Calibri" w:cs="Calibri"/>
          <w:i/>
          <w:iCs/>
        </w:rPr>
        <w:t>Peer Advisor</w:t>
      </w:r>
    </w:p>
    <w:p w14:paraId="1F34836B" w14:textId="77777777" w:rsidR="00AA1087" w:rsidRDefault="00000000">
      <w:pPr>
        <w:pStyle w:val="ListParagraph"/>
        <w:numPr>
          <w:ilvl w:val="0"/>
          <w:numId w:val="2"/>
        </w:numPr>
        <w:spacing w:after="10" w:line="230" w:lineRule="auto"/>
      </w:pPr>
      <w:r>
        <w:rPr>
          <w:rFonts w:ascii="Calibri" w:eastAsia="Calibri" w:hAnsi="Calibri" w:cs="Calibri"/>
        </w:rPr>
        <w:t>Selected to mentor two incoming freshmen annually, providing support during their transition to high school</w:t>
      </w:r>
    </w:p>
    <w:p w14:paraId="3CA2578B" w14:textId="77777777" w:rsidR="00AA1087" w:rsidRDefault="00000000">
      <w:pPr>
        <w:pStyle w:val="Heading1"/>
        <w:pBdr>
          <w:bottom w:val="single" w:sz="4" w:space="2" w:color="000000"/>
        </w:pBdr>
        <w:spacing w:before="80" w:after="3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SKILLS AND INTERESTS</w:t>
      </w:r>
    </w:p>
    <w:p w14:paraId="3B0547C3" w14:textId="77777777" w:rsidR="00AA1087" w:rsidRDefault="00000000">
      <w:pPr>
        <w:spacing w:after="20"/>
      </w:pPr>
      <w:r>
        <w:rPr>
          <w:rFonts w:ascii="Calibri" w:eastAsia="Calibri" w:hAnsi="Calibri" w:cs="Calibri"/>
          <w:b/>
          <w:bCs/>
        </w:rPr>
        <w:t xml:space="preserve">Skills: </w:t>
      </w:r>
      <w:r>
        <w:rPr>
          <w:rFonts w:ascii="Calibri" w:eastAsia="Calibri" w:hAnsi="Calibri" w:cs="Calibri"/>
        </w:rPr>
        <w:t>Excel, Microsoft Suite, Wall Street Prep Certification, Spanish</w:t>
      </w:r>
    </w:p>
    <w:p w14:paraId="549EDCA1" w14:textId="77777777" w:rsidR="00AA1087" w:rsidRDefault="00000000">
      <w:r>
        <w:rPr>
          <w:rFonts w:ascii="Calibri" w:eastAsia="Calibri" w:hAnsi="Calibri" w:cs="Calibri"/>
          <w:b/>
          <w:bCs/>
        </w:rPr>
        <w:t xml:space="preserve">Interests: </w:t>
      </w:r>
      <w:r>
        <w:rPr>
          <w:rFonts w:ascii="Calibri" w:eastAsia="Calibri" w:hAnsi="Calibri" w:cs="Calibri"/>
        </w:rPr>
        <w:t>Squash, Backpacking, Hiking, Fishing, Lacrosse, Horseback Riding</w:t>
      </w:r>
    </w:p>
    <w:sectPr w:rsidR="00AA1087">
      <w:pgSz w:w="12240" w:h="15840"/>
      <w:pgMar w:top="504" w:right="1080" w:bottom="50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372F33"/>
    <w:multiLevelType w:val="hybridMultilevel"/>
    <w:tmpl w:val="E5EA07A8"/>
    <w:lvl w:ilvl="0" w:tplc="2FFE84F8">
      <w:start w:val="1"/>
      <w:numFmt w:val="bullet"/>
      <w:lvlText w:val="•"/>
      <w:lvlJc w:val="left"/>
      <w:pPr>
        <w:ind w:left="360" w:hanging="215"/>
      </w:pPr>
    </w:lvl>
    <w:lvl w:ilvl="1" w:tplc="C69E4D02">
      <w:numFmt w:val="decimal"/>
      <w:lvlText w:val=""/>
      <w:lvlJc w:val="left"/>
    </w:lvl>
    <w:lvl w:ilvl="2" w:tplc="AE3A9776">
      <w:numFmt w:val="decimal"/>
      <w:lvlText w:val=""/>
      <w:lvlJc w:val="left"/>
    </w:lvl>
    <w:lvl w:ilvl="3" w:tplc="0A162926">
      <w:numFmt w:val="decimal"/>
      <w:lvlText w:val=""/>
      <w:lvlJc w:val="left"/>
    </w:lvl>
    <w:lvl w:ilvl="4" w:tplc="DEAABEE8">
      <w:numFmt w:val="decimal"/>
      <w:lvlText w:val=""/>
      <w:lvlJc w:val="left"/>
    </w:lvl>
    <w:lvl w:ilvl="5" w:tplc="51E2B4B4">
      <w:numFmt w:val="decimal"/>
      <w:lvlText w:val=""/>
      <w:lvlJc w:val="left"/>
    </w:lvl>
    <w:lvl w:ilvl="6" w:tplc="0FDCC1EE">
      <w:numFmt w:val="decimal"/>
      <w:lvlText w:val=""/>
      <w:lvlJc w:val="left"/>
    </w:lvl>
    <w:lvl w:ilvl="7" w:tplc="5DB2E028">
      <w:numFmt w:val="decimal"/>
      <w:lvlText w:val=""/>
      <w:lvlJc w:val="left"/>
    </w:lvl>
    <w:lvl w:ilvl="8" w:tplc="F9445E2C">
      <w:numFmt w:val="decimal"/>
      <w:lvlText w:val=""/>
      <w:lvlJc w:val="left"/>
    </w:lvl>
  </w:abstractNum>
  <w:abstractNum w:abstractNumId="1" w15:restartNumberingAfterBreak="0">
    <w:nsid w:val="3339538D"/>
    <w:multiLevelType w:val="hybridMultilevel"/>
    <w:tmpl w:val="40962ABE"/>
    <w:lvl w:ilvl="0" w:tplc="36B2CAC4">
      <w:start w:val="1"/>
      <w:numFmt w:val="bullet"/>
      <w:lvlText w:val="●"/>
      <w:lvlJc w:val="left"/>
      <w:pPr>
        <w:ind w:left="720" w:hanging="360"/>
      </w:pPr>
    </w:lvl>
    <w:lvl w:ilvl="1" w:tplc="4A88955A">
      <w:start w:val="1"/>
      <w:numFmt w:val="bullet"/>
      <w:lvlText w:val="○"/>
      <w:lvlJc w:val="left"/>
      <w:pPr>
        <w:ind w:left="1440" w:hanging="360"/>
      </w:pPr>
    </w:lvl>
    <w:lvl w:ilvl="2" w:tplc="13BA3478">
      <w:start w:val="1"/>
      <w:numFmt w:val="bullet"/>
      <w:lvlText w:val="■"/>
      <w:lvlJc w:val="left"/>
      <w:pPr>
        <w:ind w:left="2160" w:hanging="360"/>
      </w:pPr>
    </w:lvl>
    <w:lvl w:ilvl="3" w:tplc="6EE853EA">
      <w:start w:val="1"/>
      <w:numFmt w:val="bullet"/>
      <w:lvlText w:val="●"/>
      <w:lvlJc w:val="left"/>
      <w:pPr>
        <w:ind w:left="2880" w:hanging="360"/>
      </w:pPr>
    </w:lvl>
    <w:lvl w:ilvl="4" w:tplc="9CC6D1C0">
      <w:start w:val="1"/>
      <w:numFmt w:val="bullet"/>
      <w:lvlText w:val="○"/>
      <w:lvlJc w:val="left"/>
      <w:pPr>
        <w:ind w:left="3600" w:hanging="360"/>
      </w:pPr>
    </w:lvl>
    <w:lvl w:ilvl="5" w:tplc="29A286A2">
      <w:start w:val="1"/>
      <w:numFmt w:val="bullet"/>
      <w:lvlText w:val="■"/>
      <w:lvlJc w:val="left"/>
      <w:pPr>
        <w:ind w:left="4320" w:hanging="360"/>
      </w:pPr>
    </w:lvl>
    <w:lvl w:ilvl="6" w:tplc="6162632C">
      <w:start w:val="1"/>
      <w:numFmt w:val="bullet"/>
      <w:lvlText w:val="●"/>
      <w:lvlJc w:val="left"/>
      <w:pPr>
        <w:ind w:left="5040" w:hanging="360"/>
      </w:pPr>
    </w:lvl>
    <w:lvl w:ilvl="7" w:tplc="00CA83A6">
      <w:start w:val="1"/>
      <w:numFmt w:val="bullet"/>
      <w:lvlText w:val="●"/>
      <w:lvlJc w:val="left"/>
      <w:pPr>
        <w:ind w:left="5760" w:hanging="360"/>
      </w:pPr>
    </w:lvl>
    <w:lvl w:ilvl="8" w:tplc="E6C81586">
      <w:start w:val="1"/>
      <w:numFmt w:val="bullet"/>
      <w:lvlText w:val="●"/>
      <w:lvlJc w:val="left"/>
      <w:pPr>
        <w:ind w:left="6480" w:hanging="360"/>
      </w:pPr>
    </w:lvl>
  </w:abstractNum>
  <w:num w:numId="1" w16cid:durableId="1038362245">
    <w:abstractNumId w:val="1"/>
    <w:lvlOverride w:ilvl="0">
      <w:startOverride w:val="1"/>
    </w:lvlOverride>
  </w:num>
  <w:num w:numId="2" w16cid:durableId="2025208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087"/>
    <w:rsid w:val="00536527"/>
    <w:rsid w:val="00AA1087"/>
    <w:rsid w:val="00ED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2F6476"/>
  <w15:docId w15:val="{57EB89E6-C5DC-E84A-BDDB-93C04DF8B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Brockenbrough, Grace</cp:lastModifiedBy>
  <cp:revision>2</cp:revision>
  <dcterms:created xsi:type="dcterms:W3CDTF">2026-08-07T03:56:00Z</dcterms:created>
  <dcterms:modified xsi:type="dcterms:W3CDTF">2026-08-07T03:56:00Z</dcterms:modified>
</cp:coreProperties>
</file>