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项目实施考虑问题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明确需求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具体要做什么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这个需求是否</w:t>
      </w:r>
      <w:bookmarkStart w:id="0" w:name="_GoBack"/>
      <w:bookmarkEnd w:id="0"/>
      <w:r>
        <w:rPr>
          <w:rFonts w:hint="eastAsia"/>
          <w:lang w:val="en-US" w:eastAsia="zh-CN"/>
        </w:rPr>
        <w:t>能实现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项目实施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如何实现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框架、UI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具体细节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兼容问题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跨域问题（暂不考虑）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环境（开发、测试、生产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DD6528"/>
    <w:multiLevelType w:val="multilevel"/>
    <w:tmpl w:val="F3DD65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33A91"/>
    <w:rsid w:val="01D72BF6"/>
    <w:rsid w:val="4CE3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2019-10-15T01:19:00Z</dcterms:created>
  <dc:creator>梦天阁</dc:creator>
  <cp:lastModifiedBy>梦天阁</cp:lastModifiedBy>
  <dcterms:modified xsi:type="dcterms:W3CDTF">2019-10-15T02:08:15Z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