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8DC98" w14:textId="51BDFA60" w:rsidR="00D14575" w:rsidRDefault="00D14575" w:rsidP="00D14575">
      <w:r>
        <w:rPr>
          <w:rFonts w:hint="eastAsia"/>
        </w:rPr>
        <w:t>Grace Long Torales</w:t>
      </w:r>
    </w:p>
    <w:p w14:paraId="7687BEF1" w14:textId="3A11765C" w:rsidR="00D14575" w:rsidRDefault="00D14575" w:rsidP="00D14575">
      <w:pPr>
        <w:jc w:val="center"/>
        <w:rPr>
          <w:rFonts w:hint="eastAsia"/>
        </w:rPr>
      </w:pPr>
      <w:r>
        <w:rPr>
          <w:rFonts w:hint="eastAsia"/>
        </w:rPr>
        <w:t>PENeo06</w:t>
      </w:r>
    </w:p>
    <w:p w14:paraId="39A3A768" w14:textId="77777777" w:rsidR="00D14575" w:rsidRDefault="00D14575" w:rsidP="00D14575"/>
    <w:p w14:paraId="2C548BAA" w14:textId="4CA38EA1" w:rsidR="00D14575" w:rsidRDefault="00D14575" w:rsidP="00D14575">
      <w:r>
        <w:t>Western: Northwestern</w:t>
      </w:r>
      <w:r>
        <w:tab/>
        <w:t>Sterling Financial Corp Washington</w:t>
      </w:r>
    </w:p>
    <w:p w14:paraId="427EC051" w14:textId="77777777" w:rsidR="00D14575" w:rsidRDefault="00D14575" w:rsidP="00D14575">
      <w:r>
        <w:t>Total earnings: 920.0</w:t>
      </w:r>
    </w:p>
    <w:p w14:paraId="13A4A8D0" w14:textId="77777777" w:rsidR="00D14575" w:rsidRDefault="00D14575" w:rsidP="00D14575"/>
    <w:p w14:paraId="2EECEEAF" w14:textId="77777777" w:rsidR="00D14575" w:rsidRDefault="00D14575" w:rsidP="00D14575">
      <w:r>
        <w:t>Eastern: Southeastern</w:t>
      </w:r>
      <w:r>
        <w:tab/>
        <w:t>Saint Andrews Golf Corp</w:t>
      </w:r>
    </w:p>
    <w:p w14:paraId="528D6F1D" w14:textId="77777777" w:rsidR="00D14575" w:rsidRDefault="00D14575" w:rsidP="00D14575">
      <w:r>
        <w:t>Total earnings: 114.0</w:t>
      </w:r>
    </w:p>
    <w:p w14:paraId="16EC8693" w14:textId="77777777" w:rsidR="00D14575" w:rsidRDefault="00D14575" w:rsidP="00D14575"/>
    <w:p w14:paraId="0AF3837B" w14:textId="77777777" w:rsidR="00D14575" w:rsidRDefault="00D14575" w:rsidP="00D14575">
      <w:r>
        <w:t>Central: Great Lakes</w:t>
      </w:r>
      <w:r>
        <w:tab/>
        <w:t>Synaptic Pharmaceutical Corp</w:t>
      </w:r>
    </w:p>
    <w:p w14:paraId="3B07C380" w14:textId="77777777" w:rsidR="00D14575" w:rsidRDefault="00D14575" w:rsidP="00D14575">
      <w:r>
        <w:t>Total earnings: 152.0</w:t>
      </w:r>
    </w:p>
    <w:p w14:paraId="33E3D9B8" w14:textId="77777777" w:rsidR="00D14575" w:rsidRDefault="00D14575" w:rsidP="00D14575"/>
    <w:p w14:paraId="472447FA" w14:textId="77777777" w:rsidR="00D14575" w:rsidRDefault="00D14575" w:rsidP="00D14575">
      <w:r>
        <w:t>Central: South Central</w:t>
      </w:r>
      <w:r>
        <w:tab/>
      </w:r>
      <w:proofErr w:type="spellStart"/>
      <w:r>
        <w:t>Scp</w:t>
      </w:r>
      <w:proofErr w:type="spellEnd"/>
      <w:r>
        <w:t xml:space="preserve"> Pool Corp</w:t>
      </w:r>
    </w:p>
    <w:p w14:paraId="55EA1D62" w14:textId="77777777" w:rsidR="00D14575" w:rsidRDefault="00D14575" w:rsidP="00D14575">
      <w:r>
        <w:t>Total earnings: 329.0</w:t>
      </w:r>
    </w:p>
    <w:p w14:paraId="11761118" w14:textId="77777777" w:rsidR="00D14575" w:rsidRDefault="00D14575" w:rsidP="00D14575"/>
    <w:p w14:paraId="797A8D0C" w14:textId="77777777" w:rsidR="00D14575" w:rsidRDefault="00D14575" w:rsidP="00D14575">
      <w:r>
        <w:t>Western: Southwestern</w:t>
      </w:r>
      <w:r>
        <w:tab/>
        <w:t>Shaw Brothers</w:t>
      </w:r>
    </w:p>
    <w:p w14:paraId="6D820290" w14:textId="77777777" w:rsidR="00D14575" w:rsidRDefault="00D14575" w:rsidP="00D14575">
      <w:r>
        <w:t>Total earnings: 1665.0</w:t>
      </w:r>
    </w:p>
    <w:p w14:paraId="2FA93C3C" w14:textId="77777777" w:rsidR="00D14575" w:rsidRDefault="00D14575" w:rsidP="00D14575"/>
    <w:p w14:paraId="075E2465" w14:textId="0A788F42" w:rsidR="00705EA8" w:rsidRDefault="00D14575" w:rsidP="00D14575">
      <w:r>
        <w:t>Count: 5</w:t>
      </w:r>
    </w:p>
    <w:p w14:paraId="6B03B8F4" w14:textId="77777777" w:rsidR="00D14575" w:rsidRDefault="00D14575" w:rsidP="00D14575"/>
    <w:p w14:paraId="6191B7F9" w14:textId="6227E143" w:rsidR="00D14575" w:rsidRPr="00D14575" w:rsidRDefault="00D14575" w:rsidP="00D14575">
      <w:r w:rsidRPr="00D14575">
        <w:lastRenderedPageBreak/>
        <w:drawing>
          <wp:inline distT="0" distB="0" distL="0" distR="0" wp14:anchorId="2EF9BDE1" wp14:editId="3DF62D51">
            <wp:extent cx="5585944" cy="4397121"/>
            <wp:effectExtent l="0" t="0" r="0" b="3810"/>
            <wp:docPr id="368431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4314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575" w:rsidRPr="00D14575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575"/>
    <w:rsid w:val="00705EA8"/>
    <w:rsid w:val="007C6239"/>
    <w:rsid w:val="00D1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1000C"/>
  <w15:chartTrackingRefBased/>
  <w15:docId w15:val="{14D533E5-7F5A-40F2-9E15-D56EDA0C0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Long</dc:creator>
  <cp:keywords/>
  <dc:description/>
  <cp:lastModifiedBy>Grace Long</cp:lastModifiedBy>
  <cp:revision>1</cp:revision>
  <dcterms:created xsi:type="dcterms:W3CDTF">2024-04-14T22:48:00Z</dcterms:created>
  <dcterms:modified xsi:type="dcterms:W3CDTF">2024-04-14T22:51:00Z</dcterms:modified>
</cp:coreProperties>
</file>