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C79" w:rsidRPr="00F12E22" w:rsidRDefault="00063C79" w:rsidP="00063C79">
      <w:pPr>
        <w:rPr>
          <w:rFonts w:cstheme="minorHAnsi"/>
          <w:color w:val="202122"/>
          <w:shd w:val="clear" w:color="auto" w:fill="FFFFFF"/>
        </w:rPr>
      </w:pPr>
      <w:r w:rsidRPr="00F12E22">
        <w:rPr>
          <w:rFonts w:cstheme="minorHAnsi"/>
          <w:color w:val="202122"/>
          <w:shd w:val="clear" w:color="auto" w:fill="FFFFFF"/>
        </w:rPr>
        <w:t>Los </w:t>
      </w:r>
      <w:proofErr w:type="spellStart"/>
      <w:r w:rsidRPr="00F12E22">
        <w:rPr>
          <w:rFonts w:cstheme="minorHAnsi"/>
          <w:b/>
          <w:bCs/>
          <w:color w:val="202122"/>
          <w:shd w:val="clear" w:color="auto" w:fill="FFFFFF"/>
        </w:rPr>
        <w:t>Northrop</w:t>
      </w:r>
      <w:proofErr w:type="spellEnd"/>
      <w:r w:rsidRPr="00F12E22">
        <w:rPr>
          <w:rFonts w:cstheme="minorHAnsi"/>
          <w:b/>
          <w:bCs/>
          <w:color w:val="202122"/>
          <w:shd w:val="clear" w:color="auto" w:fill="FFFFFF"/>
        </w:rPr>
        <w:t xml:space="preserve"> F-5A/B </w:t>
      </w:r>
      <w:proofErr w:type="spellStart"/>
      <w:r w:rsidRPr="00F12E22">
        <w:rPr>
          <w:rFonts w:cstheme="minorHAnsi"/>
          <w:b/>
          <w:bCs/>
          <w:color w:val="202122"/>
          <w:shd w:val="clear" w:color="auto" w:fill="FFFFFF"/>
        </w:rPr>
        <w:t>Freedom</w:t>
      </w:r>
      <w:proofErr w:type="spellEnd"/>
      <w:r w:rsidRPr="00F12E22">
        <w:rPr>
          <w:rFonts w:cstheme="minorHAnsi"/>
          <w:b/>
          <w:bCs/>
          <w:color w:val="202122"/>
          <w:shd w:val="clear" w:color="auto" w:fill="FFFFFF"/>
        </w:rPr>
        <w:t xml:space="preserve"> </w:t>
      </w:r>
      <w:proofErr w:type="spellStart"/>
      <w:r w:rsidRPr="00F12E22">
        <w:rPr>
          <w:rFonts w:cstheme="minorHAnsi"/>
          <w:b/>
          <w:bCs/>
          <w:color w:val="202122"/>
          <w:shd w:val="clear" w:color="auto" w:fill="FFFFFF"/>
        </w:rPr>
        <w:t>Fighter</w:t>
      </w:r>
      <w:proofErr w:type="spellEnd"/>
      <w:r w:rsidRPr="00F12E22">
        <w:rPr>
          <w:rFonts w:cstheme="minorHAnsi"/>
          <w:color w:val="202122"/>
          <w:shd w:val="clear" w:color="auto" w:fill="FFFFFF"/>
        </w:rPr>
        <w:t> y </w:t>
      </w:r>
      <w:r w:rsidRPr="00F12E22">
        <w:rPr>
          <w:rFonts w:cstheme="minorHAnsi"/>
          <w:b/>
          <w:bCs/>
          <w:color w:val="202122"/>
          <w:shd w:val="clear" w:color="auto" w:fill="FFFFFF"/>
        </w:rPr>
        <w:t>F-5E/F Tiger II</w:t>
      </w:r>
      <w:r w:rsidRPr="00F12E22">
        <w:rPr>
          <w:rFonts w:cstheme="minorHAnsi"/>
          <w:color w:val="202122"/>
          <w:shd w:val="clear" w:color="auto" w:fill="FFFFFF"/>
        </w:rPr>
        <w:t> son parte de una familia de </w:t>
      </w:r>
      <w:hyperlink r:id="rId4" w:tooltip="Avión de caza" w:history="1">
        <w:r w:rsidRPr="00F12E22">
          <w:rPr>
            <w:rStyle w:val="Hipervnculo"/>
            <w:rFonts w:cstheme="minorHAnsi"/>
            <w:color w:val="3366CC"/>
            <w:shd w:val="clear" w:color="auto" w:fill="FFFFFF"/>
          </w:rPr>
          <w:t>aviones de combate</w:t>
        </w:r>
      </w:hyperlink>
      <w:r w:rsidRPr="00F12E22">
        <w:rPr>
          <w:rFonts w:cstheme="minorHAnsi"/>
          <w:color w:val="202122"/>
          <w:shd w:val="clear" w:color="auto" w:fill="FFFFFF"/>
        </w:rPr>
        <w:t> </w:t>
      </w:r>
      <w:hyperlink r:id="rId5" w:tooltip="Supersónico" w:history="1">
        <w:r w:rsidRPr="00F12E22">
          <w:rPr>
            <w:rStyle w:val="Hipervnculo"/>
            <w:rFonts w:cstheme="minorHAnsi"/>
            <w:color w:val="3366CC"/>
            <w:shd w:val="clear" w:color="auto" w:fill="FFFFFF"/>
          </w:rPr>
          <w:t>supersónicos</w:t>
        </w:r>
      </w:hyperlink>
      <w:r w:rsidRPr="00F12E22">
        <w:rPr>
          <w:rFonts w:cstheme="minorHAnsi"/>
          <w:color w:val="202122"/>
          <w:shd w:val="clear" w:color="auto" w:fill="FFFFFF"/>
        </w:rPr>
        <w:t> ligeros diseñados y fabricados en </w:t>
      </w:r>
      <w:hyperlink r:id="rId6" w:tooltip="Estados Unidos" w:history="1">
        <w:r w:rsidRPr="00F12E22">
          <w:rPr>
            <w:rStyle w:val="Hipervnculo"/>
            <w:rFonts w:cstheme="minorHAnsi"/>
            <w:color w:val="3366CC"/>
            <w:shd w:val="clear" w:color="auto" w:fill="FFFFFF"/>
          </w:rPr>
          <w:t>Estados Unidos</w:t>
        </w:r>
      </w:hyperlink>
      <w:r w:rsidRPr="00F12E22">
        <w:rPr>
          <w:rFonts w:cstheme="minorHAnsi"/>
          <w:color w:val="202122"/>
          <w:shd w:val="clear" w:color="auto" w:fill="FFFFFF"/>
        </w:rPr>
        <w:t> por </w:t>
      </w:r>
      <w:proofErr w:type="spellStart"/>
      <w:r w:rsidRPr="00F12E22">
        <w:rPr>
          <w:rFonts w:cstheme="minorHAnsi"/>
        </w:rPr>
        <w:fldChar w:fldCharType="begin"/>
      </w:r>
      <w:r w:rsidRPr="00F12E22">
        <w:rPr>
          <w:rFonts w:cstheme="minorHAnsi"/>
        </w:rPr>
        <w:instrText xml:space="preserve"> HYPERLINK "https://es.wikipedia.org/wiki/Northrop" \o "Northrop" </w:instrText>
      </w:r>
      <w:r w:rsidRPr="00F12E22">
        <w:rPr>
          <w:rFonts w:cstheme="minorHAnsi"/>
        </w:rPr>
        <w:fldChar w:fldCharType="separate"/>
      </w:r>
      <w:r w:rsidRPr="00F12E22">
        <w:rPr>
          <w:rStyle w:val="Hipervnculo"/>
          <w:rFonts w:cstheme="minorHAnsi"/>
          <w:color w:val="3366CC"/>
          <w:shd w:val="clear" w:color="auto" w:fill="FFFFFF"/>
        </w:rPr>
        <w:t>Northrop</w:t>
      </w:r>
      <w:proofErr w:type="spellEnd"/>
      <w:r w:rsidRPr="00F12E22">
        <w:rPr>
          <w:rFonts w:cstheme="minorHAnsi"/>
        </w:rPr>
        <w:fldChar w:fldCharType="end"/>
      </w:r>
      <w:r w:rsidRPr="00F12E22">
        <w:rPr>
          <w:rFonts w:cstheme="minorHAnsi"/>
          <w:color w:val="202122"/>
          <w:shd w:val="clear" w:color="auto" w:fill="FFFFFF"/>
        </w:rPr>
        <w:t> desde principios de los </w:t>
      </w:r>
      <w:hyperlink r:id="rId7" w:tooltip="Años 1960" w:history="1">
        <w:r w:rsidRPr="00F12E22">
          <w:rPr>
            <w:rStyle w:val="Hipervnculo"/>
            <w:rFonts w:cstheme="minorHAnsi"/>
            <w:color w:val="3366CC"/>
            <w:shd w:val="clear" w:color="auto" w:fill="FFFFFF"/>
          </w:rPr>
          <w:t>años 60</w:t>
        </w:r>
      </w:hyperlink>
      <w:r w:rsidRPr="00F12E22">
        <w:rPr>
          <w:rFonts w:cstheme="minorHAnsi"/>
          <w:color w:val="202122"/>
          <w:shd w:val="clear" w:color="auto" w:fill="FFFFFF"/>
        </w:rPr>
        <w:t>. Hay dos modelos principales, las variantes originales </w:t>
      </w:r>
      <w:r w:rsidRPr="00F12E22">
        <w:rPr>
          <w:rFonts w:cstheme="minorHAnsi"/>
          <w:b/>
          <w:bCs/>
          <w:color w:val="202122"/>
          <w:shd w:val="clear" w:color="auto" w:fill="FFFFFF"/>
        </w:rPr>
        <w:t>F-5A</w:t>
      </w:r>
      <w:r w:rsidRPr="00F12E22">
        <w:rPr>
          <w:rFonts w:cstheme="minorHAnsi"/>
          <w:color w:val="202122"/>
          <w:shd w:val="clear" w:color="auto" w:fill="FFFFFF"/>
        </w:rPr>
        <w:t> y </w:t>
      </w:r>
      <w:r w:rsidRPr="00F12E22">
        <w:rPr>
          <w:rFonts w:cstheme="minorHAnsi"/>
          <w:b/>
          <w:bCs/>
          <w:color w:val="202122"/>
          <w:shd w:val="clear" w:color="auto" w:fill="FFFFFF"/>
        </w:rPr>
        <w:t xml:space="preserve">F-5B </w:t>
      </w:r>
      <w:proofErr w:type="spellStart"/>
      <w:r w:rsidRPr="00F12E22">
        <w:rPr>
          <w:rFonts w:cstheme="minorHAnsi"/>
          <w:b/>
          <w:bCs/>
          <w:color w:val="202122"/>
          <w:shd w:val="clear" w:color="auto" w:fill="FFFFFF"/>
        </w:rPr>
        <w:t>Freedom</w:t>
      </w:r>
      <w:proofErr w:type="spellEnd"/>
      <w:r w:rsidRPr="00F12E22">
        <w:rPr>
          <w:rFonts w:cstheme="minorHAnsi"/>
          <w:b/>
          <w:bCs/>
          <w:color w:val="202122"/>
          <w:shd w:val="clear" w:color="auto" w:fill="FFFFFF"/>
        </w:rPr>
        <w:t xml:space="preserve"> </w:t>
      </w:r>
      <w:proofErr w:type="spellStart"/>
      <w:r w:rsidRPr="00F12E22">
        <w:rPr>
          <w:rFonts w:cstheme="minorHAnsi"/>
          <w:b/>
          <w:bCs/>
          <w:color w:val="202122"/>
          <w:shd w:val="clear" w:color="auto" w:fill="FFFFFF"/>
        </w:rPr>
        <w:t>Fighter</w:t>
      </w:r>
      <w:proofErr w:type="spellEnd"/>
      <w:r w:rsidRPr="00F12E22">
        <w:rPr>
          <w:rFonts w:cstheme="minorHAnsi"/>
          <w:color w:val="202122"/>
          <w:shd w:val="clear" w:color="auto" w:fill="FFFFFF"/>
        </w:rPr>
        <w:t>, y las variantes ampliamente actualizadas </w:t>
      </w:r>
      <w:r w:rsidRPr="00F12E22">
        <w:rPr>
          <w:rFonts w:cstheme="minorHAnsi"/>
          <w:b/>
          <w:bCs/>
          <w:color w:val="202122"/>
          <w:shd w:val="clear" w:color="auto" w:fill="FFFFFF"/>
        </w:rPr>
        <w:t>F-5E</w:t>
      </w:r>
      <w:r w:rsidRPr="00F12E22">
        <w:rPr>
          <w:rFonts w:cstheme="minorHAnsi"/>
          <w:color w:val="202122"/>
          <w:shd w:val="clear" w:color="auto" w:fill="FFFFFF"/>
        </w:rPr>
        <w:t> y </w:t>
      </w:r>
      <w:r w:rsidRPr="00F12E22">
        <w:rPr>
          <w:rFonts w:cstheme="minorHAnsi"/>
          <w:b/>
          <w:bCs/>
          <w:color w:val="202122"/>
          <w:shd w:val="clear" w:color="auto" w:fill="FFFFFF"/>
        </w:rPr>
        <w:t>F-5F Tiger II</w:t>
      </w:r>
      <w:r w:rsidRPr="00F12E22">
        <w:rPr>
          <w:rFonts w:cstheme="minorHAnsi"/>
          <w:color w:val="202122"/>
          <w:shd w:val="clear" w:color="auto" w:fill="FFFFFF"/>
        </w:rPr>
        <w:t>. El equipo de diseño envolvió un caza pequeño y altamente aerodinámico alrededor de dos motores </w:t>
      </w:r>
      <w:hyperlink r:id="rId8" w:tooltip="General Electric J85" w:history="1">
        <w:r w:rsidRPr="00F12E22">
          <w:rPr>
            <w:rStyle w:val="Hipervnculo"/>
            <w:rFonts w:cstheme="minorHAnsi"/>
            <w:color w:val="3366CC"/>
            <w:shd w:val="clear" w:color="auto" w:fill="FFFFFF"/>
          </w:rPr>
          <w:t>General Electric J85</w:t>
        </w:r>
      </w:hyperlink>
      <w:r w:rsidRPr="00F12E22">
        <w:rPr>
          <w:rFonts w:cstheme="minorHAnsi"/>
          <w:color w:val="202122"/>
          <w:shd w:val="clear" w:color="auto" w:fill="FFFFFF"/>
        </w:rPr>
        <w:t> compactos y de alto empuje, centrándose en el rendimiento y en un bajo coste de mantenimiento. </w:t>
      </w:r>
    </w:p>
    <w:p w:rsidR="00063C79" w:rsidRPr="00F12E22" w:rsidRDefault="00063C79" w:rsidP="00063C79">
      <w:pPr>
        <w:pStyle w:val="NormalWeb"/>
        <w:shd w:val="clear" w:color="auto" w:fill="FFFFFF"/>
        <w:spacing w:before="480" w:after="480"/>
        <w:rPr>
          <w:rFonts w:asciiTheme="minorHAnsi" w:eastAsia="Times New Roman" w:hAnsiTheme="minorHAnsi" w:cstheme="minorHAnsi"/>
          <w:i/>
          <w:color w:val="111111"/>
          <w:sz w:val="22"/>
          <w:szCs w:val="22"/>
          <w:lang w:eastAsia="es-AR"/>
        </w:rPr>
      </w:pPr>
      <w:r w:rsidRPr="00F12E22">
        <w:rPr>
          <w:rFonts w:asciiTheme="minorHAnsi" w:hAnsiTheme="minorHAnsi" w:cstheme="minorHAnsi"/>
          <w:i/>
          <w:color w:val="202122"/>
          <w:sz w:val="22"/>
          <w:szCs w:val="22"/>
          <w:shd w:val="clear" w:color="auto" w:fill="FFFFFF"/>
        </w:rPr>
        <w:t>A mediados de los </w:t>
      </w:r>
      <w:hyperlink r:id="rId9" w:tooltip="Años 1950" w:history="1">
        <w:r w:rsidRPr="00F12E22">
          <w:rPr>
            <w:rStyle w:val="Hipervnculo"/>
            <w:rFonts w:asciiTheme="minorHAnsi" w:hAnsiTheme="minorHAnsi" w:cstheme="minorHAnsi"/>
            <w:i/>
            <w:color w:val="3366CC"/>
            <w:sz w:val="22"/>
            <w:szCs w:val="22"/>
            <w:shd w:val="clear" w:color="auto" w:fill="FFFFFF"/>
          </w:rPr>
          <w:t>años 50</w:t>
        </w:r>
      </w:hyperlink>
      <w:r w:rsidRPr="00F12E22">
        <w:rPr>
          <w:rFonts w:asciiTheme="minorHAnsi" w:hAnsiTheme="minorHAnsi" w:cstheme="minorHAnsi"/>
          <w:i/>
          <w:color w:val="202122"/>
          <w:sz w:val="22"/>
          <w:szCs w:val="22"/>
          <w:shd w:val="clear" w:color="auto" w:fill="FFFFFF"/>
        </w:rPr>
        <w:t>, </w:t>
      </w:r>
      <w:proofErr w:type="spellStart"/>
      <w:r w:rsidRPr="00F12E22">
        <w:rPr>
          <w:rFonts w:asciiTheme="minorHAnsi" w:hAnsiTheme="minorHAnsi" w:cstheme="minorHAnsi"/>
          <w:i/>
          <w:sz w:val="22"/>
          <w:szCs w:val="22"/>
        </w:rPr>
        <w:fldChar w:fldCharType="begin"/>
      </w:r>
      <w:r w:rsidRPr="00F12E22">
        <w:rPr>
          <w:rFonts w:asciiTheme="minorHAnsi" w:hAnsiTheme="minorHAnsi" w:cstheme="minorHAnsi"/>
          <w:i/>
          <w:sz w:val="22"/>
          <w:szCs w:val="22"/>
        </w:rPr>
        <w:instrText xml:space="preserve"> HYPERLINK "https://es.wikipedia.org/wiki/Northrop_Corporation" \o "Northrop Corporation" </w:instrText>
      </w:r>
      <w:r w:rsidRPr="00F12E22">
        <w:rPr>
          <w:rFonts w:asciiTheme="minorHAnsi" w:hAnsiTheme="minorHAnsi" w:cstheme="minorHAnsi"/>
          <w:i/>
          <w:sz w:val="22"/>
          <w:szCs w:val="22"/>
        </w:rPr>
        <w:fldChar w:fldCharType="separate"/>
      </w:r>
      <w:r w:rsidRPr="00F12E22">
        <w:rPr>
          <w:rStyle w:val="Hipervnculo"/>
          <w:rFonts w:asciiTheme="minorHAnsi" w:hAnsiTheme="minorHAnsi" w:cstheme="minorHAnsi"/>
          <w:i/>
          <w:color w:val="3366CC"/>
          <w:sz w:val="22"/>
          <w:szCs w:val="22"/>
          <w:shd w:val="clear" w:color="auto" w:fill="FFFFFF"/>
        </w:rPr>
        <w:t>Northrop</w:t>
      </w:r>
      <w:proofErr w:type="spellEnd"/>
      <w:r w:rsidRPr="00F12E22">
        <w:rPr>
          <w:rFonts w:asciiTheme="minorHAnsi" w:hAnsiTheme="minorHAnsi" w:cstheme="minorHAnsi"/>
          <w:i/>
          <w:sz w:val="22"/>
          <w:szCs w:val="22"/>
        </w:rPr>
        <w:fldChar w:fldCharType="end"/>
      </w:r>
      <w:r w:rsidRPr="00F12E22">
        <w:rPr>
          <w:rFonts w:asciiTheme="minorHAnsi" w:hAnsiTheme="minorHAnsi" w:cstheme="minorHAnsi"/>
          <w:i/>
          <w:color w:val="202122"/>
          <w:sz w:val="22"/>
          <w:szCs w:val="22"/>
          <w:shd w:val="clear" w:color="auto" w:fill="FFFFFF"/>
        </w:rPr>
        <w:t> comenzó el desarrollo de un </w:t>
      </w:r>
      <w:hyperlink r:id="rId10" w:tooltip="Avión de caza" w:history="1">
        <w:r w:rsidRPr="00F12E22">
          <w:rPr>
            <w:rStyle w:val="Hipervnculo"/>
            <w:rFonts w:asciiTheme="minorHAnsi" w:hAnsiTheme="minorHAnsi" w:cstheme="minorHAnsi"/>
            <w:i/>
            <w:color w:val="3366CC"/>
            <w:sz w:val="22"/>
            <w:szCs w:val="22"/>
            <w:shd w:val="clear" w:color="auto" w:fill="FFFFFF"/>
          </w:rPr>
          <w:t>avión de caza</w:t>
        </w:r>
      </w:hyperlink>
      <w:r w:rsidRPr="00F12E22">
        <w:rPr>
          <w:rFonts w:asciiTheme="minorHAnsi" w:hAnsiTheme="minorHAnsi" w:cstheme="minorHAnsi"/>
          <w:i/>
          <w:color w:val="202122"/>
          <w:sz w:val="22"/>
          <w:szCs w:val="22"/>
          <w:shd w:val="clear" w:color="auto" w:fill="FFFFFF"/>
        </w:rPr>
        <w:t> de bajo coste y fácil mantenimiento, con la designación de la compañía </w:t>
      </w:r>
      <w:r w:rsidRPr="00F12E22">
        <w:rPr>
          <w:rFonts w:asciiTheme="minorHAnsi" w:hAnsiTheme="minorHAnsi" w:cstheme="minorHAnsi"/>
          <w:bCs/>
          <w:i/>
          <w:color w:val="202122"/>
          <w:sz w:val="22"/>
          <w:szCs w:val="22"/>
          <w:shd w:val="clear" w:color="auto" w:fill="FFFFFF"/>
        </w:rPr>
        <w:t>N-156</w:t>
      </w:r>
      <w:r w:rsidRPr="00F12E22">
        <w:rPr>
          <w:rFonts w:asciiTheme="minorHAnsi" w:hAnsiTheme="minorHAnsi" w:cstheme="minorHAnsi"/>
          <w:i/>
          <w:color w:val="202122"/>
          <w:sz w:val="22"/>
          <w:szCs w:val="22"/>
          <w:shd w:val="clear" w:color="auto" w:fill="FFFFFF"/>
        </w:rPr>
        <w:t>, en parte para cubrir la necesidad de la Armada de los Estados Unidos de un caza </w:t>
      </w:r>
      <w:hyperlink r:id="rId11" w:tooltip="Avión de reacción" w:history="1">
        <w:r w:rsidRPr="00F12E22">
          <w:rPr>
            <w:rStyle w:val="Hipervnculo"/>
            <w:rFonts w:asciiTheme="minorHAnsi" w:hAnsiTheme="minorHAnsi" w:cstheme="minorHAnsi"/>
            <w:i/>
            <w:color w:val="3366CC"/>
            <w:sz w:val="22"/>
            <w:szCs w:val="22"/>
            <w:shd w:val="clear" w:color="auto" w:fill="FFFFFF"/>
          </w:rPr>
          <w:t>a reacción</w:t>
        </w:r>
      </w:hyperlink>
      <w:r w:rsidRPr="00F12E22">
        <w:rPr>
          <w:rFonts w:asciiTheme="minorHAnsi" w:hAnsiTheme="minorHAnsi" w:cstheme="minorHAnsi"/>
          <w:i/>
          <w:color w:val="202122"/>
          <w:sz w:val="22"/>
          <w:szCs w:val="22"/>
          <w:shd w:val="clear" w:color="auto" w:fill="FFFFFF"/>
        </w:rPr>
        <w:t> para operar desde sus </w:t>
      </w:r>
      <w:hyperlink r:id="rId12" w:tooltip="Portaaviones de escolta" w:history="1">
        <w:r w:rsidRPr="00F12E22">
          <w:rPr>
            <w:rStyle w:val="Hipervnculo"/>
            <w:rFonts w:asciiTheme="minorHAnsi" w:hAnsiTheme="minorHAnsi" w:cstheme="minorHAnsi"/>
            <w:i/>
            <w:color w:val="3366CC"/>
            <w:sz w:val="22"/>
            <w:szCs w:val="22"/>
            <w:shd w:val="clear" w:color="auto" w:fill="FFFFFF"/>
          </w:rPr>
          <w:t>portaaviones de escolta</w:t>
        </w:r>
      </w:hyperlink>
      <w:r w:rsidRPr="00F12E22">
        <w:rPr>
          <w:rFonts w:asciiTheme="minorHAnsi" w:hAnsiTheme="minorHAnsi" w:cstheme="minorHAnsi"/>
          <w:i/>
          <w:color w:val="202122"/>
          <w:sz w:val="22"/>
          <w:szCs w:val="22"/>
          <w:shd w:val="clear" w:color="auto" w:fill="FFFFFF"/>
        </w:rPr>
        <w:t xml:space="preserve">, que eran demasiado pequeños para que pudieran operar desde ellos los cazas de reacción existentes en la misma. Esta necesidad desapareció cuando la Armada decidió retirar los portaaviones de escolta, pero </w:t>
      </w:r>
      <w:proofErr w:type="spellStart"/>
      <w:r w:rsidRPr="00F12E22">
        <w:rPr>
          <w:rFonts w:asciiTheme="minorHAnsi" w:hAnsiTheme="minorHAnsi" w:cstheme="minorHAnsi"/>
          <w:i/>
          <w:color w:val="202122"/>
          <w:sz w:val="22"/>
          <w:szCs w:val="22"/>
          <w:shd w:val="clear" w:color="auto" w:fill="FFFFFF"/>
        </w:rPr>
        <w:t>Northrop</w:t>
      </w:r>
      <w:proofErr w:type="spellEnd"/>
      <w:r w:rsidRPr="00F12E22">
        <w:rPr>
          <w:rFonts w:asciiTheme="minorHAnsi" w:hAnsiTheme="minorHAnsi" w:cstheme="minorHAnsi"/>
          <w:i/>
          <w:color w:val="202122"/>
          <w:sz w:val="22"/>
          <w:szCs w:val="22"/>
          <w:shd w:val="clear" w:color="auto" w:fill="FFFFFF"/>
        </w:rPr>
        <w:t xml:space="preserve"> continuó el desarrollo del </w:t>
      </w:r>
      <w:r w:rsidRPr="00F12E22">
        <w:rPr>
          <w:rFonts w:asciiTheme="minorHAnsi" w:hAnsiTheme="minorHAnsi" w:cstheme="minorHAnsi"/>
          <w:i/>
          <w:iCs/>
          <w:color w:val="202122"/>
          <w:sz w:val="22"/>
          <w:szCs w:val="22"/>
          <w:shd w:val="clear" w:color="auto" w:fill="FFFFFF"/>
        </w:rPr>
        <w:t>N-156</w:t>
      </w:r>
      <w:r w:rsidRPr="00F12E22">
        <w:rPr>
          <w:rFonts w:asciiTheme="minorHAnsi" w:hAnsiTheme="minorHAnsi" w:cstheme="minorHAnsi"/>
          <w:i/>
          <w:color w:val="202122"/>
          <w:sz w:val="22"/>
          <w:szCs w:val="22"/>
          <w:shd w:val="clear" w:color="auto" w:fill="FFFFFF"/>
        </w:rPr>
        <w:t>, con dos variantes planificadas: un avión biplaza de entrenamiento avanzado (el </w:t>
      </w:r>
      <w:r w:rsidRPr="00F12E22">
        <w:rPr>
          <w:rFonts w:asciiTheme="minorHAnsi" w:hAnsiTheme="minorHAnsi" w:cstheme="minorHAnsi"/>
          <w:bCs/>
          <w:i/>
          <w:color w:val="202122"/>
          <w:sz w:val="22"/>
          <w:szCs w:val="22"/>
          <w:shd w:val="clear" w:color="auto" w:fill="FFFFFF"/>
        </w:rPr>
        <w:t>N-156T</w:t>
      </w:r>
      <w:r w:rsidRPr="00F12E22">
        <w:rPr>
          <w:rFonts w:asciiTheme="minorHAnsi" w:hAnsiTheme="minorHAnsi" w:cstheme="minorHAnsi"/>
          <w:i/>
          <w:color w:val="202122"/>
          <w:sz w:val="22"/>
          <w:szCs w:val="22"/>
          <w:shd w:val="clear" w:color="auto" w:fill="FFFFFF"/>
        </w:rPr>
        <w:t>) y un caza monoplaza (el </w:t>
      </w:r>
      <w:r w:rsidRPr="00F12E22">
        <w:rPr>
          <w:rFonts w:asciiTheme="minorHAnsi" w:hAnsiTheme="minorHAnsi" w:cstheme="minorHAnsi"/>
          <w:bCs/>
          <w:i/>
          <w:color w:val="202122"/>
          <w:sz w:val="22"/>
          <w:szCs w:val="22"/>
          <w:shd w:val="clear" w:color="auto" w:fill="FFFFFF"/>
        </w:rPr>
        <w:t>N-156F</w:t>
      </w:r>
      <w:r w:rsidRPr="00F12E22">
        <w:rPr>
          <w:rFonts w:asciiTheme="minorHAnsi" w:hAnsiTheme="minorHAnsi" w:cstheme="minorHAnsi"/>
          <w:i/>
          <w:color w:val="202122"/>
          <w:sz w:val="22"/>
          <w:szCs w:val="22"/>
          <w:shd w:val="clear" w:color="auto" w:fill="FFFFFF"/>
        </w:rPr>
        <w:t>).</w:t>
      </w:r>
      <w:r w:rsidRPr="00F12E22">
        <w:rPr>
          <w:rFonts w:asciiTheme="minorHAnsi" w:hAnsiTheme="minorHAnsi" w:cstheme="minorHAnsi"/>
          <w:i/>
          <w:color w:val="111111"/>
          <w:sz w:val="22"/>
          <w:szCs w:val="22"/>
        </w:rPr>
        <w:t xml:space="preserve"> </w:t>
      </w:r>
      <w:r w:rsidRPr="00F12E22">
        <w:rPr>
          <w:rFonts w:asciiTheme="minorHAnsi" w:eastAsia="Times New Roman" w:hAnsiTheme="minorHAnsi" w:cstheme="minorHAnsi"/>
          <w:i/>
          <w:color w:val="111111"/>
          <w:sz w:val="22"/>
          <w:szCs w:val="22"/>
          <w:lang w:eastAsia="es-AR"/>
        </w:rPr>
        <w:t>Cuando </w:t>
      </w:r>
      <w:r w:rsidRPr="00F12E22">
        <w:rPr>
          <w:rFonts w:asciiTheme="minorHAnsi" w:eastAsia="Times New Roman" w:hAnsiTheme="minorHAnsi" w:cstheme="minorHAnsi"/>
          <w:i/>
          <w:iCs/>
          <w:color w:val="111111"/>
          <w:sz w:val="22"/>
          <w:szCs w:val="22"/>
          <w:lang w:eastAsia="es-AR"/>
        </w:rPr>
        <w:t xml:space="preserve">Top </w:t>
      </w:r>
      <w:proofErr w:type="spellStart"/>
      <w:r w:rsidRPr="00F12E22">
        <w:rPr>
          <w:rFonts w:asciiTheme="minorHAnsi" w:eastAsia="Times New Roman" w:hAnsiTheme="minorHAnsi" w:cstheme="minorHAnsi"/>
          <w:i/>
          <w:iCs/>
          <w:color w:val="111111"/>
          <w:sz w:val="22"/>
          <w:szCs w:val="22"/>
          <w:lang w:eastAsia="es-AR"/>
        </w:rPr>
        <w:t>Gun</w:t>
      </w:r>
      <w:proofErr w:type="spellEnd"/>
      <w:r w:rsidRPr="00F12E22">
        <w:rPr>
          <w:rFonts w:asciiTheme="minorHAnsi" w:eastAsia="Times New Roman" w:hAnsiTheme="minorHAnsi" w:cstheme="minorHAnsi"/>
          <w:i/>
          <w:color w:val="111111"/>
          <w:sz w:val="22"/>
          <w:szCs w:val="22"/>
          <w:lang w:eastAsia="es-AR"/>
        </w:rPr>
        <w:t xml:space="preserve"> se estrenó en 1986, no solo catapultó a Tom </w:t>
      </w:r>
      <w:proofErr w:type="spellStart"/>
      <w:r w:rsidRPr="00F12E22">
        <w:rPr>
          <w:rFonts w:asciiTheme="minorHAnsi" w:eastAsia="Times New Roman" w:hAnsiTheme="minorHAnsi" w:cstheme="minorHAnsi"/>
          <w:i/>
          <w:color w:val="111111"/>
          <w:sz w:val="22"/>
          <w:szCs w:val="22"/>
          <w:lang w:eastAsia="es-AR"/>
        </w:rPr>
        <w:t>Cruise</w:t>
      </w:r>
      <w:proofErr w:type="spellEnd"/>
      <w:r w:rsidRPr="00F12E22">
        <w:rPr>
          <w:rFonts w:asciiTheme="minorHAnsi" w:eastAsia="Times New Roman" w:hAnsiTheme="minorHAnsi" w:cstheme="minorHAnsi"/>
          <w:i/>
          <w:color w:val="111111"/>
          <w:sz w:val="22"/>
          <w:szCs w:val="22"/>
          <w:lang w:eastAsia="es-AR"/>
        </w:rPr>
        <w:t xml:space="preserve"> al estrellato internacional, sino que convirtió al F-14 </w:t>
      </w:r>
      <w:proofErr w:type="spellStart"/>
      <w:r w:rsidRPr="00F12E22">
        <w:rPr>
          <w:rFonts w:asciiTheme="minorHAnsi" w:eastAsia="Times New Roman" w:hAnsiTheme="minorHAnsi" w:cstheme="minorHAnsi"/>
          <w:i/>
          <w:color w:val="111111"/>
          <w:sz w:val="22"/>
          <w:szCs w:val="22"/>
          <w:lang w:eastAsia="es-AR"/>
        </w:rPr>
        <w:t>Tomcat</w:t>
      </w:r>
      <w:proofErr w:type="spellEnd"/>
      <w:r w:rsidRPr="00F12E22">
        <w:rPr>
          <w:rFonts w:asciiTheme="minorHAnsi" w:eastAsia="Times New Roman" w:hAnsiTheme="minorHAnsi" w:cstheme="minorHAnsi"/>
          <w:i/>
          <w:color w:val="111111"/>
          <w:sz w:val="22"/>
          <w:szCs w:val="22"/>
          <w:lang w:eastAsia="es-AR"/>
        </w:rPr>
        <w:t xml:space="preserve"> en el máximo ícono de la aviación naval de Estados Unidos. Pero también generó un mito en torno al misterioso MiG-28. Pintada de color negro y con una estrella roja como único distintivo, la aeronave era la gran preocupación de la Armada norteamericana, que poseía información limitada sobre ella. Lo que muchos fanáticos de la película de Tony Scott se enteraron recién varios años más tarde fue que, en realidad, </w:t>
      </w:r>
      <w:r w:rsidRPr="00F12E22">
        <w:rPr>
          <w:rFonts w:asciiTheme="minorHAnsi" w:eastAsia="Times New Roman" w:hAnsiTheme="minorHAnsi" w:cstheme="minorHAnsi"/>
          <w:bCs/>
          <w:i/>
          <w:color w:val="111111"/>
          <w:sz w:val="22"/>
          <w:szCs w:val="22"/>
          <w:lang w:eastAsia="es-AR"/>
        </w:rPr>
        <w:t>el MiG-28 nunca existió</w:t>
      </w:r>
      <w:r w:rsidRPr="00F12E22">
        <w:rPr>
          <w:rFonts w:asciiTheme="minorHAnsi" w:eastAsia="Times New Roman" w:hAnsiTheme="minorHAnsi" w:cstheme="minorHAnsi"/>
          <w:i/>
          <w:color w:val="111111"/>
          <w:sz w:val="22"/>
          <w:szCs w:val="22"/>
          <w:lang w:eastAsia="es-AR"/>
        </w:rPr>
        <w:t>, sino que se utilizó el </w:t>
      </w:r>
      <w:proofErr w:type="spellStart"/>
      <w:r w:rsidRPr="00F12E22">
        <w:rPr>
          <w:rFonts w:asciiTheme="minorHAnsi" w:eastAsia="Times New Roman" w:hAnsiTheme="minorHAnsi" w:cstheme="minorHAnsi"/>
          <w:bCs/>
          <w:i/>
          <w:color w:val="111111"/>
          <w:sz w:val="22"/>
          <w:szCs w:val="22"/>
          <w:lang w:eastAsia="es-AR"/>
        </w:rPr>
        <w:t>Northrop</w:t>
      </w:r>
      <w:proofErr w:type="spellEnd"/>
      <w:r w:rsidRPr="00F12E22">
        <w:rPr>
          <w:rFonts w:asciiTheme="minorHAnsi" w:eastAsia="Times New Roman" w:hAnsiTheme="minorHAnsi" w:cstheme="minorHAnsi"/>
          <w:bCs/>
          <w:i/>
          <w:color w:val="111111"/>
          <w:sz w:val="22"/>
          <w:szCs w:val="22"/>
          <w:lang w:eastAsia="es-AR"/>
        </w:rPr>
        <w:t xml:space="preserve"> F-5</w:t>
      </w:r>
      <w:r w:rsidRPr="00F12E22">
        <w:rPr>
          <w:rFonts w:asciiTheme="minorHAnsi" w:eastAsia="Times New Roman" w:hAnsiTheme="minorHAnsi" w:cstheme="minorHAnsi"/>
          <w:i/>
          <w:color w:val="111111"/>
          <w:sz w:val="22"/>
          <w:szCs w:val="22"/>
          <w:lang w:eastAsia="es-AR"/>
        </w:rPr>
        <w:t> y se lo "disfrazó" para la ocasión.</w:t>
      </w:r>
    </w:p>
    <w:p w:rsidR="00063C79" w:rsidRPr="00F12E22" w:rsidRDefault="00063C79" w:rsidP="00063C79">
      <w:pPr>
        <w:shd w:val="clear" w:color="auto" w:fill="FFFFFF"/>
        <w:spacing w:before="480" w:after="480" w:line="240" w:lineRule="auto"/>
        <w:rPr>
          <w:rFonts w:eastAsia="Times New Roman" w:cstheme="minorHAnsi"/>
          <w:i/>
          <w:color w:val="111111"/>
          <w:lang w:eastAsia="es-AR"/>
        </w:rPr>
      </w:pPr>
      <w:r w:rsidRPr="00F12E22">
        <w:rPr>
          <w:rFonts w:eastAsia="Times New Roman" w:cstheme="minorHAnsi"/>
          <w:i/>
          <w:color w:val="111111"/>
          <w:lang w:eastAsia="es-AR"/>
        </w:rPr>
        <w:t xml:space="preserve">El caso del </w:t>
      </w:r>
      <w:proofErr w:type="spellStart"/>
      <w:r w:rsidRPr="00F12E22">
        <w:rPr>
          <w:rFonts w:eastAsia="Times New Roman" w:cstheme="minorHAnsi"/>
          <w:i/>
          <w:color w:val="111111"/>
          <w:lang w:eastAsia="es-AR"/>
        </w:rPr>
        <w:t>Northrop</w:t>
      </w:r>
      <w:proofErr w:type="spellEnd"/>
      <w:r w:rsidRPr="00F12E22">
        <w:rPr>
          <w:rFonts w:eastAsia="Times New Roman" w:cstheme="minorHAnsi"/>
          <w:i/>
          <w:color w:val="111111"/>
          <w:lang w:eastAsia="es-AR"/>
        </w:rPr>
        <w:t xml:space="preserve"> F-5 es bastante peculiar. Al tratarse de un caza ligero, pequeño y económico, pero con capacidades supersónicas, se ha ganado un espacio importante no solo dentro de las fuerzas armadas de Estados Unidos. Desde su introducción en 1962, ha sido </w:t>
      </w:r>
      <w:r w:rsidRPr="00F12E22">
        <w:rPr>
          <w:rFonts w:eastAsia="Times New Roman" w:cstheme="minorHAnsi"/>
          <w:bCs/>
          <w:i/>
          <w:color w:val="111111"/>
          <w:lang w:eastAsia="es-AR"/>
        </w:rPr>
        <w:t>exportado a prácticamente una veintena de países</w:t>
      </w:r>
      <w:r w:rsidRPr="00F12E22">
        <w:rPr>
          <w:rFonts w:eastAsia="Times New Roman" w:cstheme="minorHAnsi"/>
          <w:i/>
          <w:color w:val="111111"/>
          <w:lang w:eastAsia="es-AR"/>
        </w:rPr>
        <w:t> y ha evolucionado en un amplio listado de variantes, siendo incluso fabricado bajo licencia en el extranjero.</w:t>
      </w:r>
    </w:p>
    <w:p w:rsidR="00507A1D" w:rsidRDefault="00507A1D">
      <w:bookmarkStart w:id="0" w:name="_GoBack"/>
      <w:bookmarkEnd w:id="0"/>
    </w:p>
    <w:sectPr w:rsidR="00507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79"/>
    <w:rsid w:val="00063C79"/>
    <w:rsid w:val="00507A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C6B6D-25A3-4CBC-B89E-D26DE436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C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3C79"/>
    <w:rPr>
      <w:rFonts w:ascii="Times New Roman" w:hAnsi="Times New Roman" w:cs="Times New Roman"/>
      <w:sz w:val="24"/>
      <w:szCs w:val="24"/>
    </w:rPr>
  </w:style>
  <w:style w:type="character" w:styleId="Hipervnculo">
    <w:name w:val="Hyperlink"/>
    <w:basedOn w:val="Fuentedeprrafopredeter"/>
    <w:uiPriority w:val="99"/>
    <w:semiHidden/>
    <w:unhideWhenUsed/>
    <w:rsid w:val="00063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eneral_Electric_J8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A%C3%B1os_1960" TargetMode="External"/><Relationship Id="rId12" Type="http://schemas.openxmlformats.org/officeDocument/2006/relationships/hyperlink" Target="https://es.wikipedia.org/wiki/Portaaviones_de_escol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Estados_Unidos" TargetMode="External"/><Relationship Id="rId11" Type="http://schemas.openxmlformats.org/officeDocument/2006/relationships/hyperlink" Target="https://es.wikipedia.org/wiki/Avi%C3%B3n_de_reacci%C3%B3n" TargetMode="External"/><Relationship Id="rId5" Type="http://schemas.openxmlformats.org/officeDocument/2006/relationships/hyperlink" Target="https://es.wikipedia.org/wiki/Supers%C3%B3nico" TargetMode="External"/><Relationship Id="rId10" Type="http://schemas.openxmlformats.org/officeDocument/2006/relationships/hyperlink" Target="https://es.wikipedia.org/wiki/Avi%C3%B3n_de_caza" TargetMode="External"/><Relationship Id="rId4" Type="http://schemas.openxmlformats.org/officeDocument/2006/relationships/hyperlink" Target="https://es.wikipedia.org/wiki/Avi%C3%B3n_de_caza" TargetMode="External"/><Relationship Id="rId9" Type="http://schemas.openxmlformats.org/officeDocument/2006/relationships/hyperlink" Target="https://es.wikipedia.org/wiki/A%C3%B1os_195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kuzner</dc:creator>
  <cp:keywords/>
  <dc:description/>
  <cp:lastModifiedBy>gabriel eduardo kuzner</cp:lastModifiedBy>
  <cp:revision>1</cp:revision>
  <dcterms:created xsi:type="dcterms:W3CDTF">2023-09-08T22:52:00Z</dcterms:created>
  <dcterms:modified xsi:type="dcterms:W3CDTF">2023-09-08T22:52:00Z</dcterms:modified>
</cp:coreProperties>
</file>