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  <w:r>
        <w:t xml:space="preserve"> </w:t>
      </w:r>
      <w:r>
        <w:t xml:space="preserve">на</w:t>
      </w:r>
      <w:r>
        <w:t xml:space="preserve"> </w:t>
      </w:r>
      <w:r>
        <w:t xml:space="preserve">тему:</w:t>
      </w:r>
      <w:r>
        <w:t xml:space="preserve"> </w:t>
      </w:r>
      <w:r>
        <w:t xml:space="preserve">Архитектура</w:t>
      </w:r>
      <w:r>
        <w:t xml:space="preserve"> </w:t>
      </w:r>
      <w:r>
        <w:t xml:space="preserve">и</w:t>
      </w:r>
      <w:r>
        <w:t xml:space="preserve"> </w:t>
      </w:r>
      <w:r>
        <w:t xml:space="preserve">организация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Subtitle"/>
      </w:pPr>
      <w:r>
        <w:t xml:space="preserve">Архитектура</w:t>
      </w:r>
      <w:r>
        <w:t xml:space="preserve"> </w:t>
      </w:r>
      <w:r>
        <w:t xml:space="preserve">компьютеров</w:t>
      </w:r>
      <w:r>
        <w:t xml:space="preserve"> </w:t>
      </w:r>
      <w:r>
        <w:t xml:space="preserve">и</w:t>
      </w:r>
      <w:r>
        <w:t xml:space="preserve"> </w:t>
      </w: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Маркеш</w:t>
      </w:r>
      <w:r>
        <w:t xml:space="preserve"> </w:t>
      </w:r>
      <w:r>
        <w:t xml:space="preserve">Виейра</w:t>
      </w:r>
      <w:r>
        <w:t xml:space="preserve"> </w:t>
      </w:r>
      <w:r>
        <w:t xml:space="preserve">Нанке</w:t>
      </w:r>
      <w:r>
        <w:t xml:space="preserve"> </w:t>
      </w:r>
      <w:r>
        <w:t xml:space="preserve">Грасимилде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основные методы архитектуры и организации локальных сетей (LAN), включая топологии, устройства, протоколы, среды передачи, IP-адресацию, VLAN, безопасность и физическую инфраструктуру, а также их применение в реальных условиях, таких как учебные классы, офисы и малые предприятия.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SourceCode"/>
      </w:pPr>
      <w:r>
        <w:rPr>
          <w:rStyle w:val="VerbatimChar"/>
        </w:rPr>
        <w:t xml:space="preserve">* Изучить физические и логические топологии, наиболее часто используемые в локальных сетях.</w:t>
      </w:r>
      <w:r>
        <w:br/>
      </w:r>
      <w:r>
        <w:br/>
      </w:r>
      <w:r>
        <w:rPr>
          <w:rStyle w:val="VerbatimChar"/>
        </w:rPr>
        <w:t xml:space="preserve">* Проанализировать проводные и беспроводные среды передачи, их преимущества и недостатки.</w:t>
      </w:r>
      <w:r>
        <w:br/>
      </w:r>
      <w:r>
        <w:br/>
      </w:r>
      <w:r>
        <w:rPr>
          <w:rStyle w:val="VerbatimChar"/>
        </w:rPr>
        <w:t xml:space="preserve">* Понять функции основных устройств: коммутатора, маршрутизатора и точки доступа.</w:t>
      </w:r>
      <w:r>
        <w:br/>
      </w:r>
      <w:r>
        <w:br/>
      </w:r>
      <w:r>
        <w:rPr>
          <w:rStyle w:val="VerbatimChar"/>
        </w:rPr>
        <w:t xml:space="preserve">* Изучить концепции IP-адресации, маски подсети и протокола Ethernet.</w:t>
      </w:r>
      <w:r>
        <w:br/>
      </w:r>
      <w:r>
        <w:br/>
      </w:r>
      <w:r>
        <w:rPr>
          <w:rStyle w:val="VerbatimChar"/>
        </w:rPr>
        <w:t xml:space="preserve">* Исследовать физическую организацию сетевой инфраструктуры (стойка, патч-панель, кабели).</w:t>
      </w:r>
      <w:r>
        <w:br/>
      </w:r>
      <w:r>
        <w:br/>
      </w:r>
      <w:r>
        <w:rPr>
          <w:rStyle w:val="VerbatimChar"/>
        </w:rPr>
        <w:t xml:space="preserve">* Изучить концепцию VLAN и её преимущества для безопасности и производительности.</w:t>
      </w:r>
      <w:r>
        <w:br/>
      </w:r>
      <w:r>
        <w:br/>
      </w:r>
      <w:r>
        <w:rPr>
          <w:rStyle w:val="VerbatimChar"/>
        </w:rPr>
        <w:t xml:space="preserve">* Определить базовые практики безопасности и инструменты диагностики.</w:t>
      </w:r>
      <w:r>
        <w:br/>
      </w:r>
      <w:r>
        <w:br/>
      </w:r>
      <w:r>
        <w:rPr>
          <w:rStyle w:val="VerbatimChar"/>
        </w:rPr>
        <w:t xml:space="preserve">* Представить практический пример проекта LAN для учебного класса.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Современные локальные сети являются основой коммуникации в офисах, учебных заведениях и жилых домах. Безопасность и эффективность LAN — критически важные аспекты, поскольку неправильная архитектура может привести к потере данных, несанкционированному доступу и снижению производительности. В данном докладе рассматриваются основные методы архитектуры и организации локальных сетей, включая топологии, устройства, протоколы, IP-адресацию, VLAN, безопасность и физическую инфраструктуру.</w:t>
      </w:r>
    </w:p>
    <w:bookmarkEnd w:id="22"/>
    <w:bookmarkStart w:id="26" w:name="введение-в-понятие-локальной-сети-lan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Введение в понятие локальной сети (LAN)</w:t>
      </w:r>
    </w:p>
    <w:p>
      <w:pPr>
        <w:pStyle w:val="FirstParagraph"/>
      </w:pPr>
      <w:r>
        <w:t xml:space="preserve">Локальная сеть (LAN) объединяет устройства на ограниченной территории, например, в учебном классе, офисе или доме. В отличие от интернета, LAN принадлежит одной организации и обеспечивает высокие скорости передачи данных, обычно от 100 Мбит/с до 10 Гбит/с. Архитектура – это логический проект сети, а организация – физическая реализация: кабели, оборудование и настройки. Понимание этого различия необходимо для создания эффективных сетей.</w:t>
      </w:r>
    </w:p>
    <w:p>
      <w:pPr>
        <w:pStyle w:val="CaptionedFigure"/>
      </w:pPr>
      <w:r>
        <w:drawing>
          <wp:inline>
            <wp:extent cx="3733800" cy="1866899"/>
            <wp:effectExtent b="0" l="0" r="0" t="0"/>
            <wp:docPr descr="Диаграмма сравнения архитектуры и организации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6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Диаграмма сравнения архитектуры и организации</w:t>
      </w:r>
    </w:p>
    <w:bookmarkEnd w:id="26"/>
    <w:bookmarkStart w:id="30" w:name="физические-топологии-звезда-шина-кольцо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Физические топологии: Звезда, Шина, Кольцо</w:t>
      </w:r>
    </w:p>
    <w:p>
      <w:pPr>
        <w:pStyle w:val="FirstParagraph"/>
      </w:pPr>
      <w:r>
        <w:t xml:space="preserve">Физическая топология описывает, как кабели и устройства соединены в пространстве. В топологии «звезда» все устройства подключаются к центральному коммутатору – это самый распространённый вариант, так как он надёжен и прост в обслуживании. В топологии «шина» все устройства используют один общий кабель, но эта технология устарела. В топологии «кольцо» устройства образуют круг, и данные передаются по цепочке от одного к другому. Звезда лучше, потому что при отказе одного кабеля страдает только одно устройство.</w:t>
      </w:r>
    </w:p>
    <w:p>
      <w:pPr>
        <w:pStyle w:val="CaptionedFigure"/>
      </w:pPr>
      <w:r>
        <w:drawing>
          <wp:inline>
            <wp:extent cx="3733800" cy="1292469"/>
            <wp:effectExtent b="0" l="0" r="0" t="0"/>
            <wp:docPr descr="Три топологии: звезда, шина, кольцо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2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Три топологии: звезда, шина, кольцо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5"/>
        <w:gridCol w:w="2928"/>
        <w:gridCol w:w="2662"/>
        <w:gridCol w:w="16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Топология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Преимущество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 сегодня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Звезда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Изолированный отказ, простое обслуживание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Требуется больше кабелей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Очень часто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 кабеля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отказ при обрыве кабеля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Устарела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Кольцо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Предсказуемость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одного устройства влияет на всех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Редко</w:t>
            </w:r>
          </w:p>
        </w:tc>
      </w:tr>
    </w:tbl>
    <w:bookmarkEnd w:id="30"/>
    <w:bookmarkStart w:id="31" w:name="логические-топологии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Логические топологии</w:t>
      </w:r>
    </w:p>
    <w:p>
      <w:pPr>
        <w:pStyle w:val="FirstParagraph"/>
      </w:pPr>
      <w:r>
        <w:t xml:space="preserve">Логическая топология определяет путь данных, независимо от расположения кабелей. В широковещательной топологии (broadcast) все устройства видят пакеты, но обрабатывает их только получатель – так работает Ethernet. В топологии с передачей маркера (token) по сети циркулирует маркер, и только устройство, владеющее им, может передавать данные, что исключает коллизии. Физическая звезда часто имеет широковещательную логику, что является самой распространённой конфигурацией в современных сетях.</w:t>
      </w:r>
    </w:p>
    <w:bookmarkEnd w:id="31"/>
    <w:bookmarkStart w:id="35" w:name="среды-передачи-проводные-и-беспроводные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Среды передачи: проводные и беспроводные</w:t>
      </w:r>
    </w:p>
    <w:p>
      <w:pPr>
        <w:pStyle w:val="FirstParagraph"/>
      </w:pPr>
      <w:r>
        <w:t xml:space="preserve">Среды передачи – это каналы, по которым движутся сигналы. В проводных средах витая пара UTP (Cat5e или Cat6) обеспечивает скорость до 1 Гбит/с на расстоянии до 100 метров, а оптоволокно позволяет достигать больших расстояний и скоростей, будучи нечувствительным к помехам. В беспроводных средах Wi-Fi (стандарты 802.11) имеет типичную дальность 30–100 метров, а скорость зависит от стандарта. Выбор среды зависит от расстояния, требуемой скорости и бюджета.</w:t>
      </w:r>
    </w:p>
    <w:p>
      <w:pPr>
        <w:pStyle w:val="CaptionedFigure"/>
      </w:pPr>
      <w:r>
        <w:drawing>
          <wp:inline>
            <wp:extent cx="3733800" cy="2097921"/>
            <wp:effectExtent b="0" l="0" r="0" t="0"/>
            <wp:docPr descr="UTP-кабель, оптоволокно, Wi-Fi роутер" title="" id="33" name="Picture"/>
            <a:graphic>
              <a:graphicData uri="http://schemas.openxmlformats.org/drawingml/2006/picture">
                <pic:pic>
                  <pic:nvPicPr>
                    <pic:cNvPr descr="image/0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7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UTP-кабель, оптоволокно, Wi-Fi роутер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138"/>
        <w:gridCol w:w="2376"/>
        <w:gridCol w:w="118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Максимальная 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Максимальное расстояние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Гбит/с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Гбит/с (до 55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Оптоволокно (многомодовое)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10–100 Гбит/с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</w:tr>
    </w:tbl>
    <w:bookmarkEnd w:id="35"/>
    <w:bookmarkStart w:id="39" w:name="Xed15888efe5de55fbe11de8158d30962e6bfb98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Основные устройства: Коммутатор, Маршрутизатор, Точка доступа</w:t>
      </w:r>
    </w:p>
    <w:p>
      <w:pPr>
        <w:pStyle w:val="FirstParagraph"/>
      </w:pPr>
      <w:r>
        <w:t xml:space="preserve">Коммутатор (switch) соединяет устройства внутри одной LAN, используя MAC-адреса, причём каждый порт является изолированным доменом коллизий, что исключает коллизии. Маршрутизатор (роутер) связывает разные сети, например, домашнюю LAN с интернетом, используя IP-адреса и таблицы маршрутизации. Точка доступа (access point) преобразует проводной сигнал в Wi-Fi, позволяя мобильным устройствам подключаться без кабелей. Другие важные устройства: хаб (устарел), модем и межсетевой экран (firewall).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Коммутатор, роутер, точка доступа" title="" id="37" name="Picture"/>
            <a:graphic>
              <a:graphicData uri="http://schemas.openxmlformats.org/drawingml/2006/picture">
                <pic:pic>
                  <pic:nvPicPr>
                    <pic:cNvPr descr="image/0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Коммутатор, роутер, точка доступа</w:t>
      </w:r>
    </w:p>
    <w:bookmarkEnd w:id="39"/>
    <w:bookmarkStart w:id="40" w:name="ip-адресация-и-маска-подсети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IP-адресация и маска подсети</w:t>
      </w:r>
    </w:p>
    <w:p>
      <w:pPr>
        <w:pStyle w:val="FirstParagraph"/>
      </w:pPr>
      <w:r>
        <w:t xml:space="preserve">Каждому устройству в локальной сети нужен уникальный IP-адрес в пределах этой сети. IPv4, всё ещё самый распространённый, имеет длину 32 бита и записывается четырьмя десятичными числами, например 192.168.1.10. Маска подсети определяет, сколько устройств может быть в сети: /24 (255.255.255.0) позволяет 254 хоста, /25 – 126 хостов, /16 – 65 тысяч хостов. Маршрутизатор использует маску, чтобы понять, находится ли адресат в той же сети (прямая доставка) или в другой (пересылка через другой роутер).</w:t>
      </w:r>
    </w:p>
    <w:bookmarkEnd w:id="40"/>
    <w:bookmarkStart w:id="41" w:name="протокол-ethernet-ieee-802.3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Протокол Ethernet (IEEE 802.3)</w:t>
      </w:r>
    </w:p>
    <w:p>
      <w:pPr>
        <w:pStyle w:val="FirstParagraph"/>
      </w:pPr>
      <w:r>
        <w:t xml:space="preserve">Ethernet – самый распространённый протокол для проводных локальных сетей, созданный в 1970-х годах и стандартизированный как IEEE 802.3. Он использует 48-битные MAC-адреса, например 00:1A:2B:3C:4D:5E, которые теоретически уникальны для каждой сетевой карты в мире. Кадр Ethernet содержит MAC-адреса назначения и источника, полезные данные и код проверки ошибок. Метод доступа CSMA/CD позволяет избегать коллизий, а поддерживаемые скорости варьируются от 10 Мбит/с до 100 Гбит/с.</w:t>
      </w:r>
    </w:p>
    <w:bookmarkEnd w:id="41"/>
    <w:bookmarkStart w:id="45" w:name="Xc63fa3e2a843e384b871e5df235ad28c865d5f3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Организация кабелей и физическая инфраструктура</w:t>
      </w:r>
    </w:p>
    <w:p>
      <w:pPr>
        <w:pStyle w:val="FirstParagraph"/>
      </w:pPr>
      <w:r>
        <w:t xml:space="preserve">Хорошая физическая организация упрощает обслуживание, снижает количество сбоев и улучшает производительность сети. Стойка (rack, стандарт 19 дюймов) вмещает коммутаторы, роутеры и патч-панели в упорядоченном виде. Патч-панель позволяет подключать стационарные кабели сзади, а спереди использовать короткие патч-корды для подключения к коммутаторам – это избавляет от необходимости трогать фиксированные кабели. Стандарт EIA/TIA 568 задаёт правила структурированной кабельной системы, и практический совет – маркировать кабели с обоих концов.</w:t>
      </w:r>
    </w:p>
    <w:p>
      <w:pPr>
        <w:pStyle w:val="CaptionedFigure"/>
      </w:pPr>
      <w:r>
        <w:drawing>
          <wp:inline>
            <wp:extent cx="3733800" cy="2310288"/>
            <wp:effectExtent b="0" l="0" r="0" t="0"/>
            <wp:docPr descr="Стойка с патч-панелью и коммутатором" title="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Стойка с патч-панелью и коммутатором</w:t>
      </w:r>
    </w:p>
    <w:bookmarkEnd w:id="45"/>
    <w:bookmarkStart w:id="46" w:name="vlan-виртуальные-локальные-сети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VLAN (виртуальные локальные сети)</w:t>
      </w:r>
    </w:p>
    <w:p>
      <w:pPr>
        <w:pStyle w:val="FirstParagraph"/>
      </w:pPr>
      <w:r>
        <w:t xml:space="preserve">VLAN (Virtual LAN) позволяет разделить один физический коммутатор на несколько логически изолированных сетей. Устройства из разных VLAN не видят друг друга напрямую – для связи между ними нужен маршрутизатор. Преимущества включают повышенную безопасность (трафик не просачивается между VLAN), снижение широковещательного трафика и гибкость при реорганизации сети без замены кабелей. Например, VLAN 10 может быть отделом кадров (порты 1–5), а VLAN 20 – IT-отделом (порты 6–10). Trunk-порты передают несколько VLAN с тегами.</w:t>
      </w:r>
    </w:p>
    <w:bookmarkEnd w:id="46"/>
    <w:bookmarkStart w:id="47" w:name="базовая-безопасность-в-локальных-сетях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Базовая безопасность в локальных сетях</w:t>
      </w:r>
    </w:p>
    <w:p>
      <w:pPr>
        <w:pStyle w:val="FirstParagraph"/>
      </w:pPr>
      <w:r>
        <w:t xml:space="preserve">Даже в локальных сетях меры безопасности необходимы для защиты данных и оборудования. Фильтрация по MAC-адресам разрешает только авторизованные устройства, хотя MAC можно подделать. Функция port security на коммутаторах ограничивает количество различных MAC-адресов на каждом порту и отключает порт при нарушении. Для Wi-Fi всегда используйте WPA2 или WPA3 (никогда WEP) и отключите WPS. Меняйте пароли по умолчанию (например, admin/admin) и регулярно обновляйте прошивку оборудования.</w:t>
      </w:r>
    </w:p>
    <w:bookmarkEnd w:id="47"/>
    <w:bookmarkStart w:id="48" w:name="X1b086919e54ec421a0d3ec3257eb25efabc336c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Типичные неисправности и инструменты диагностики</w:t>
      </w:r>
    </w:p>
    <w:p>
      <w:pPr>
        <w:pStyle w:val="FirstParagraph"/>
      </w:pPr>
      <w:r>
        <w:t xml:space="preserve">Частые проблемы в LAN: отключённый или повреждённый кабель (нет соединения), медленная работа из-за перегрузки или использования старого хаба, конфликт IP-адресов, когда два устройства используют один адрес. Базовые инструменты диагностики: ping (проверяет, отвечает ли устройство), ipconfig (показывает IP, маску и MAC в Windows) или ifconfig (в Linux), tracert (показывает маршрут до адресата) и arp -a (показывает таблицу известных MAC-адресов). Многие простые проблемы решаются перезагрузкой роутера и коммутатора.</w:t>
      </w:r>
    </w:p>
    <w:bookmarkEnd w:id="48"/>
    <w:bookmarkStart w:id="49" w:name="пример-проекта-небольшой-lan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Пример проекта небольшой LAN</w:t>
      </w:r>
    </w:p>
    <w:p>
      <w:pPr>
        <w:pStyle w:val="FirstParagraph"/>
      </w:pPr>
      <w:r>
        <w:t xml:space="preserve">Спроектируем сеть для учебного класса с 25 стационарными компьютерами, одним сетевым принтером и Wi-Fi-доступом для до 15 телефонов или ноутбуков. Компоненты: один роутер, два коммутатора Gigabit на 16 портов, одна точка доступа Wi-Fi 6 и кабель Cat6 для всех стационарных подключений. Диапазон IP: 192.168.0.0/24, DHCP раздаёт адреса от .100 до .200, принтер имеет статический IP .50. Топология – звезда, оборудование организовано в стойке с патч-панелью.</w:t>
      </w:r>
    </w:p>
    <w:bookmarkEnd w:id="49"/>
    <w:bookmarkStart w:id="50" w:name="преимущества-хорошей-архитектуры-lan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Преимущества хорошей архитектуры LAN</w:t>
      </w:r>
    </w:p>
    <w:p>
      <w:pPr>
        <w:pStyle w:val="FirstParagraph"/>
      </w:pPr>
      <w:r>
        <w:t xml:space="preserve">Хорошо спроектированная локальная сеть даёт значительные преимущества. Производительность высока: коммутаторы Gigabit устраняют узкие места, а топология звезда исключает коллизии. Надёжность возрастает: типичная задержка между устройствами на одном коммутаторе составляет менее 1 миллисекунды. Расширение становится проще: коммутаторы с запасными портами или стеклируемые позволяют добавлять устройства без переделки кабелей. Обслуживание дешевеет: маркированные кабели и организация в стойке сокращают время диагностики. Безопасность улучшается за счёт VLAN и port security.</w:t>
      </w:r>
    </w:p>
    <w:bookmarkEnd w:id="50"/>
    <w:bookmarkStart w:id="51" w:name="заключение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Архитектура локальной сети определяет её логический проект – топологии, протоколы и адресацию. Организация отвечает за физическую реализацию: устройства, кабели, инфраструктуру и безопасность. Ключевые выводы: топология «звезда» с коммутатором лучше всего подходит для большинства LAN; IP-адресация и маски подсети фундаментальны; протокол Ethernet доминирует в проводных сетях; VLAN повышают безопасность и эффективность; физическая организация со стойкой и патч-панелью делает сеть профессиональной. Освоение этих концепций необходимо для будущих дисциплин, таких как администрирование сетей и информационная безопасность.</w:t>
      </w:r>
    </w:p>
    <w:bookmarkEnd w:id="51"/>
    <w:bookmarkStart w:id="52" w:name="выводы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работы я изучила основные концепции архитектуры и организации локальных сетей, включая:</w:t>
      </w:r>
    </w:p>
    <w:p>
      <w:pPr>
        <w:pStyle w:val="SourceCode"/>
      </w:pPr>
      <w:r>
        <w:rPr>
          <w:rStyle w:val="VerbatimChar"/>
        </w:rPr>
        <w:t xml:space="preserve">* Физические (звезда, шина, кольцо) и логические (широковещательная, передача маркера) топологии</w:t>
      </w:r>
      <w:r>
        <w:br/>
      </w:r>
      <w:r>
        <w:br/>
      </w:r>
      <w:r>
        <w:rPr>
          <w:rStyle w:val="VerbatimChar"/>
        </w:rPr>
        <w:t xml:space="preserve">* Проводные (витая пара, оптоволокно) и беспроводные (Wi-Fi) среды передачи</w:t>
      </w:r>
      <w:r>
        <w:br/>
      </w:r>
      <w:r>
        <w:br/>
      </w:r>
      <w:r>
        <w:rPr>
          <w:rStyle w:val="VerbatimChar"/>
        </w:rPr>
        <w:t xml:space="preserve">* Функции основных устройств: коммутатора, маршрутизатора и точки доступа</w:t>
      </w:r>
      <w:r>
        <w:br/>
      </w:r>
      <w:r>
        <w:br/>
      </w:r>
      <w:r>
        <w:rPr>
          <w:rStyle w:val="VerbatimChar"/>
        </w:rPr>
        <w:t xml:space="preserve">* Основы IP-адресации, масок подсети и протокола Ethernet</w:t>
      </w:r>
      <w:r>
        <w:br/>
      </w:r>
      <w:r>
        <w:br/>
      </w:r>
      <w:r>
        <w:rPr>
          <w:rStyle w:val="VerbatimChar"/>
        </w:rPr>
        <w:t xml:space="preserve">* Важность физической организации (стойка, патч-панель, стандарты)</w:t>
      </w:r>
      <w:r>
        <w:br/>
      </w:r>
      <w:r>
        <w:br/>
      </w:r>
      <w:r>
        <w:rPr>
          <w:rStyle w:val="VerbatimChar"/>
        </w:rPr>
        <w:t xml:space="preserve">* Концепцию VLAN и её преимущества для безопасности и производительности</w:t>
      </w:r>
      <w:r>
        <w:br/>
      </w:r>
      <w:r>
        <w:br/>
      </w:r>
      <w:r>
        <w:rPr>
          <w:rStyle w:val="VerbatimChar"/>
        </w:rPr>
        <w:t xml:space="preserve">* Базовые практики безопасности и инструменты диагностики</w:t>
      </w:r>
      <w:r>
        <w:br/>
      </w:r>
      <w:r>
        <w:br/>
      </w:r>
      <w:r>
        <w:rPr>
          <w:rStyle w:val="VerbatimChar"/>
        </w:rPr>
        <w:t xml:space="preserve">* Практический пример проекта LAN для учебного класса</w:t>
      </w:r>
    </w:p>
    <w:p>
      <w:pPr>
        <w:pStyle w:val="FirstParagraph"/>
      </w:pPr>
      <w:r>
        <w:t xml:space="preserve">Теперь я понимаю, что локальная сеть – это гораздо больше, чем просто «подключить компьютеры кабелями». Архитектура определяет логический проект, а организация занимается физической реализацией – и обе одинаково важны для эффективной, безопасной и простой в обслуживании сети.</w:t>
      </w:r>
    </w:p>
    <w:bookmarkEnd w:id="52"/>
    <w:bookmarkStart w:id="53" w:name="список-литературы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Список литературы</w:t>
      </w:r>
    </w:p>
    <w:p>
      <w:pPr>
        <w:pStyle w:val="SourceCode"/>
      </w:pPr>
      <w:r>
        <w:rPr>
          <w:rStyle w:val="VerbatimChar"/>
        </w:rPr>
        <w:t xml:space="preserve">Таненбаум Э., Уэзеролл Д. Компьютерные сети. 5-е изд. — СПб.: Питер, 2012.</w:t>
      </w:r>
      <w:r>
        <w:br/>
      </w:r>
      <w:r>
        <w:rPr>
          <w:rStyle w:val="VerbatimChar"/>
        </w:rPr>
        <w:t xml:space="preserve">Куроуз Дж., Росс К. Компьютерные сети. Топ-даун подход. 6-е изд. — М.: Эксмо, 2016.</w:t>
      </w:r>
      <w:r>
        <w:br/>
      </w:r>
      <w:r>
        <w:rPr>
          <w:rStyle w:val="VerbatimChar"/>
        </w:rPr>
        <w:t xml:space="preserve">Форозан Б. Передача данных и компьютерные сети. 4-е изд. — М.: Вильямс, 2008.</w:t>
      </w:r>
      <w:r>
        <w:br/>
      </w:r>
      <w:r>
        <w:rPr>
          <w:rStyle w:val="VerbatimChar"/>
        </w:rPr>
        <w:t xml:space="preserve">Олифер В.Г., Олифер Н.А. Компьютерные сети. Принципы, технологии, протоколы. 5-е изд. — СПб.: Питер, 2016.</w:t>
      </w:r>
      <w:r>
        <w:br/>
      </w:r>
      <w:r>
        <w:rPr>
          <w:rStyle w:val="VerbatimChar"/>
        </w:rPr>
        <w:t xml:space="preserve">IEEE Standard for Ethernet – IEEE Std 802.3™-2018.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тему: Архитектура и организация локальных сетей</dc:title>
  <dc:creator>Маркеш Виейра Нанке Грасимилде</dc:creator>
  <dc:language>ru-RU</dc:language>
  <cp:keywords/>
  <dcterms:created xsi:type="dcterms:W3CDTF">2026-04-16T22:17:44Z</dcterms:created>
  <dcterms:modified xsi:type="dcterms:W3CDTF">2026-04-16T22:17:44Z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IBM Plex Serif</vt:lpwstr>
  </property>
  <property fmtid="{D5CDD505-2E9C-101B-9397-08002B2CF9AE}" pid="58" name="mainfontoptions">
    <vt:lpwstr>Ligatures=Common,Ligatures=TeX,Scale=0.94</vt:lpwstr>
  </property>
  <property fmtid="{D5CDD505-2E9C-101B-9397-08002B2CF9AE}" pid="59" name="mathfont">
    <vt:lpwstr>STIX Two Math</vt:lpwstr>
  </property>
  <property fmtid="{D5CDD505-2E9C-101B-9397-08002B2CF9AE}" pid="60" name="mathfontoptions">
    <vt:lpwstr/>
  </property>
  <property fmtid="{D5CDD505-2E9C-101B-9397-08002B2CF9AE}" pid="61" name="monofont">
    <vt:lpwstr>IBM Plex Mono</vt:lpwstr>
  </property>
  <property fmtid="{D5CDD505-2E9C-101B-9397-08002B2CF9AE}" pid="62" name="monofontoptions">
    <vt:lpwstr>Scale=MatchLowercase,Scale=0.94,FakeStretch=0.9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romanfontoptions">
    <vt:lpwstr>Ligatures=Common,Ligatures=TeX,Scale=0.94</vt:lpwstr>
  </property>
  <property fmtid="{D5CDD505-2E9C-101B-9397-08002B2CF9AE}" pid="74" name="sansfont">
    <vt:lpwstr>IBM Plex Sans</vt:lpwstr>
  </property>
  <property fmtid="{D5CDD505-2E9C-101B-9397-08002B2CF9AE}" pid="75" name="sansfontoptions">
    <vt:lpwstr>Ligatures=Common,Ligatures=TeX,Scale=MatchLowercase,Scale=0.94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Архитектура компьютеров и операционные системы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