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Компьютеров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идеалогии, применение средств контроля версий и освоение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9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4" w:name="X5a49e025ae23bdbc9cae1abb40a835463fb0668"/>
    <w:p>
      <w:pPr>
        <w:pStyle w:val="Heading2"/>
      </w:pPr>
      <w:r>
        <w:t xml:space="preserve">Создание базовой конфигурации для работы с git.</w:t>
      </w:r>
    </w:p>
    <w:p>
      <w:pPr>
        <w:pStyle w:val="FirstParagraph"/>
      </w:pPr>
      <w:r>
        <w:t xml:space="preserve">Установливаю git используя</w:t>
      </w:r>
      <w:r>
        <w:t xml:space="preserve"> </w:t>
      </w:r>
      <w:r>
        <w:t xml:space="preserve">“</w:t>
      </w:r>
      <w:r>
        <w:t xml:space="preserve">dnf install git</w:t>
      </w:r>
      <w:r>
        <w:t xml:space="preserve">”</w:t>
      </w:r>
      <w:r>
        <w:t xml:space="preserve">:</w:t>
      </w:r>
    </w:p>
    <w:p>
      <w:pPr>
        <w:pStyle w:val="CaptionedFigure"/>
      </w:pPr>
      <w:r>
        <w:drawing>
          <wp:inline>
            <wp:extent cx="3733800" cy="1442604"/>
            <wp:effectExtent b="0" l="0" r="0" t="0"/>
            <wp:docPr descr="Установление gi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Установление git</w:t>
      </w:r>
    </w:p>
    <w:p>
      <w:pPr>
        <w:pStyle w:val="BodyText"/>
      </w:pPr>
      <w:r>
        <w:t xml:space="preserve">С помощью dnf install gh, установливаю gh:</w:t>
      </w:r>
    </w:p>
    <w:p>
      <w:pPr>
        <w:pStyle w:val="CaptionedFigure"/>
      </w:pPr>
      <w:r>
        <w:drawing>
          <wp:inline>
            <wp:extent cx="3733800" cy="1192684"/>
            <wp:effectExtent b="0" l="0" r="0" t="0"/>
            <wp:docPr descr="Установление g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2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Установление gh</w:t>
      </w:r>
    </w:p>
    <w:p>
      <w:pPr>
        <w:pStyle w:val="BodyText"/>
      </w:pPr>
      <w:r>
        <w:t xml:space="preserve">В качестве имя и email владельца репозитории задаю свои имя и email и настраиваю utf-8:</w:t>
      </w:r>
    </w:p>
    <w:p>
      <w:pPr>
        <w:pStyle w:val="CaptionedFigure"/>
      </w:pPr>
      <w:r>
        <w:drawing>
          <wp:inline>
            <wp:extent cx="3733800" cy="313126"/>
            <wp:effectExtent b="0" l="0" r="0" t="0"/>
            <wp:docPr descr="имя и email владельц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и email владельца</w:t>
      </w:r>
    </w:p>
    <w:p>
      <w:pPr>
        <w:pStyle w:val="BodyText"/>
      </w:pPr>
      <w:r>
        <w:t xml:space="preserve">Задаю имя начальной ветки и паррамеры autocrlf и safecrlf:</w:t>
      </w:r>
    </w:p>
    <w:p>
      <w:pPr>
        <w:pStyle w:val="CaptionedFigure"/>
      </w:pPr>
      <w:r>
        <w:drawing>
          <wp:inline>
            <wp:extent cx="3733800" cy="313126"/>
            <wp:effectExtent b="0" l="0" r="0" t="0"/>
            <wp:docPr descr="имя начальной ветки и паррамер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начальной ветки и паррамеры</w:t>
      </w:r>
    </w:p>
    <w:bookmarkEnd w:id="34"/>
    <w:bookmarkStart w:id="38" w:name="создание-ключ-ssh"/>
    <w:p>
      <w:pPr>
        <w:pStyle w:val="Heading2"/>
      </w:pPr>
      <w:r>
        <w:t xml:space="preserve">Создание ключ ssh</w:t>
      </w:r>
    </w:p>
    <w:p>
      <w:pPr>
        <w:pStyle w:val="FirstParagraph"/>
      </w:pPr>
      <w:r>
        <w:t xml:space="preserve">Создаю ключи ssh по алгоритму rsa с размером 4096 бит:</w:t>
      </w:r>
    </w:p>
    <w:p>
      <w:pPr>
        <w:pStyle w:val="CaptionedFigure"/>
      </w:pPr>
      <w:r>
        <w:drawing>
          <wp:inline>
            <wp:extent cx="3733800" cy="2338436"/>
            <wp:effectExtent b="0" l="0" r="0" t="0"/>
            <wp:docPr descr="Создание ключ ssh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 ssh</w:t>
      </w:r>
    </w:p>
    <w:bookmarkEnd w:id="38"/>
    <w:bookmarkStart w:id="75" w:name="создание-ключ-gpg"/>
    <w:p>
      <w:pPr>
        <w:pStyle w:val="Heading2"/>
      </w:pPr>
      <w:r>
        <w:t xml:space="preserve">Создание ключ gpg</w:t>
      </w:r>
    </w:p>
    <w:p>
      <w:pPr>
        <w:pStyle w:val="FirstParagraph"/>
      </w:pPr>
      <w:r>
        <w:t xml:space="preserve">Генерирую ключ gpg –full-generate-key:</w:t>
      </w:r>
    </w:p>
    <w:p>
      <w:pPr>
        <w:pStyle w:val="CaptionedFigure"/>
      </w:pPr>
      <w:r>
        <w:drawing>
          <wp:inline>
            <wp:extent cx="3733800" cy="1706212"/>
            <wp:effectExtent b="0" l="0" r="0" t="0"/>
            <wp:docPr descr="Создание ключ gpg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 gpg</w:t>
      </w:r>
    </w:p>
    <w:p>
      <w:pPr>
        <w:pStyle w:val="BodyText"/>
      </w:pPr>
      <w:r>
        <w:t xml:space="preserve">Из предложенных опций выбираю тип RSA and RSA; размер 4096; срок действия 0:</w:t>
      </w:r>
    </w:p>
    <w:p>
      <w:pPr>
        <w:pStyle w:val="CaptionedFigure"/>
      </w:pPr>
      <w:r>
        <w:drawing>
          <wp:inline>
            <wp:extent cx="3733800" cy="1400856"/>
            <wp:effectExtent b="0" l="0" r="0" t="0"/>
            <wp:docPr descr="Настройки ключ gpg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ключ gpg</w:t>
      </w:r>
    </w:p>
    <w:p>
      <w:pPr>
        <w:pStyle w:val="BodyText"/>
      </w:pPr>
      <w:r>
        <w:t xml:space="preserve">GPG запросил личную информацию, которая сохранится в ключе Имя и адрес электронной почты:</w:t>
      </w:r>
    </w:p>
    <w:p>
      <w:pPr>
        <w:pStyle w:val="CaptionedFigure"/>
      </w:pPr>
      <w:r>
        <w:drawing>
          <wp:inline>
            <wp:extent cx="3733800" cy="906314"/>
            <wp:effectExtent b="0" l="0" r="0" t="0"/>
            <wp:docPr descr="личная информация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личная информация</w:t>
      </w:r>
    </w:p>
    <w:p>
      <w:pPr>
        <w:pStyle w:val="BodyText"/>
      </w:pPr>
      <w:r>
        <w:t xml:space="preserve">У меня уже есть аккаунт на github, поэтому я вхожу в систему:</w:t>
      </w:r>
    </w:p>
    <w:p>
      <w:pPr>
        <w:pStyle w:val="CaptionedFigure"/>
      </w:pPr>
      <w:r>
        <w:drawing>
          <wp:inline>
            <wp:extent cx="3733800" cy="1362495"/>
            <wp:effectExtent b="0" l="0" r="0" t="0"/>
            <wp:docPr descr="аккаунт на git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аккаунт на git</w:t>
      </w:r>
    </w:p>
    <w:p>
      <w:pPr>
        <w:pStyle w:val="BodyText"/>
      </w:pPr>
      <w:r>
        <w:t xml:space="preserve">Вывожу список ключей:</w:t>
      </w:r>
    </w:p>
    <w:p>
      <w:pPr>
        <w:pStyle w:val="CaptionedFigure"/>
      </w:pPr>
      <w:r>
        <w:drawing>
          <wp:inline>
            <wp:extent cx="3733800" cy="1185567"/>
            <wp:effectExtent b="0" l="0" r="0" t="0"/>
            <wp:docPr descr="список ключей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ключей</w:t>
      </w:r>
    </w:p>
    <w:p>
      <w:pPr>
        <w:pStyle w:val="BodyText"/>
      </w:pPr>
      <w:r>
        <w:t xml:space="preserve">Установливаю xclip:</w:t>
      </w:r>
    </w:p>
    <w:p>
      <w:pPr>
        <w:pStyle w:val="CaptionedFigure"/>
      </w:pPr>
      <w:r>
        <w:drawing>
          <wp:inline>
            <wp:extent cx="3733800" cy="1677997"/>
            <wp:effectExtent b="0" l="0" r="0" t="0"/>
            <wp:docPr descr="Установление xclip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Установление xclip</w:t>
      </w:r>
    </w:p>
    <w:p>
      <w:pPr>
        <w:pStyle w:val="BodyText"/>
      </w:pPr>
      <w:r>
        <w:t xml:space="preserve">Cкопирую сгенерированный gpg ключ в буфер обмена:</w:t>
      </w:r>
    </w:p>
    <w:p>
      <w:pPr>
        <w:pStyle w:val="CaptionedFigure"/>
      </w:pPr>
      <w:r>
        <w:drawing>
          <wp:inline>
            <wp:extent cx="3733800" cy="304800"/>
            <wp:effectExtent b="0" l="0" r="0" t="0"/>
            <wp:docPr descr="Копирование ключ gpg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ключ gpg</w:t>
      </w:r>
    </w:p>
    <w:p>
      <w:pPr>
        <w:pStyle w:val="BodyText"/>
      </w:pPr>
      <w:r>
        <w:t xml:space="preserve">Далее перехожу в настройки GitHub, нажимаю на кнопку New GPG key и вставляю полученный ключ:</w:t>
      </w:r>
    </w:p>
    <w:p>
      <w:pPr>
        <w:pStyle w:val="CaptionedFigure"/>
      </w:pPr>
      <w:r>
        <w:drawing>
          <wp:inline>
            <wp:extent cx="3733800" cy="2869244"/>
            <wp:effectExtent b="0" l="0" r="0" t="0"/>
            <wp:docPr descr="Добавлен ключ gpg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 ключ gpg</w:t>
      </w:r>
    </w:p>
    <w:p>
      <w:pPr>
        <w:pStyle w:val="BodyText"/>
      </w:pPr>
      <w:r>
        <w:t xml:space="preserve">Используя введёный email, указиваю Git применять его при подписи коммитов:</w:t>
      </w:r>
    </w:p>
    <w:p>
      <w:pPr>
        <w:pStyle w:val="CaptionedFigure"/>
      </w:pPr>
      <w:r>
        <w:drawing>
          <wp:inline>
            <wp:extent cx="3733800" cy="436934"/>
            <wp:effectExtent b="0" l="0" r="0" t="0"/>
            <wp:docPr descr="указиваю Git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указиваю Git</w:t>
      </w:r>
    </w:p>
    <w:p>
      <w:pPr>
        <w:pStyle w:val="BodyText"/>
      </w:pPr>
      <w:r>
        <w:t xml:space="preserve">Начинаю авторизацию в gh используя gh auth login:</w:t>
      </w:r>
    </w:p>
    <w:p>
      <w:pPr>
        <w:pStyle w:val="CaptionedFigure"/>
      </w:pPr>
      <w:r>
        <w:drawing>
          <wp:inline>
            <wp:extent cx="3733800" cy="803252"/>
            <wp:effectExtent b="0" l="0" r="0" t="0"/>
            <wp:docPr descr="авторизацию в gh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авторизацию в gh</w:t>
      </w:r>
    </w:p>
    <w:p>
      <w:pPr>
        <w:pStyle w:val="BodyText"/>
      </w:pPr>
      <w:r>
        <w:t xml:space="preserve">Завершаю авторизацию на броузер:</w:t>
      </w:r>
    </w:p>
    <w:p>
      <w:pPr>
        <w:pStyle w:val="CaptionedFigure"/>
      </w:pPr>
      <w:r>
        <w:drawing>
          <wp:inline>
            <wp:extent cx="3733800" cy="2878234"/>
            <wp:effectExtent b="0" l="0" r="0" t="0"/>
            <wp:docPr descr="Авторизоваться через броузер.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Авторизоваться через броузер.</w:t>
      </w:r>
    </w:p>
    <w:p>
      <w:pPr>
        <w:pStyle w:val="CaptionedFigure"/>
      </w:pPr>
      <w:r>
        <w:drawing>
          <wp:inline>
            <wp:extent cx="3733800" cy="585876"/>
            <wp:effectExtent b="0" l="0" r="0" t="0"/>
            <wp:docPr descr="Завершена авторизация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Завершена авторизация</w:t>
      </w:r>
    </w:p>
    <w:bookmarkEnd w:id="75"/>
    <w:bookmarkStart w:id="91" w:name="X0287a794d97c6fc0871157a433ad89c9ba1c2fd"/>
    <w:p>
      <w:pPr>
        <w:pStyle w:val="Heading2"/>
      </w:pPr>
      <w:r>
        <w:t xml:space="preserve">Создание локального каталога для выполнения заданий.</w:t>
      </w:r>
    </w:p>
    <w:p>
      <w:pPr>
        <w:pStyle w:val="FirstParagraph"/>
      </w:pPr>
      <w:r>
        <w:t xml:space="preserve">Создаю каталог</w:t>
      </w:r>
      <w:r>
        <w:t xml:space="preserve"> </w:t>
      </w:r>
      <w:r>
        <w:t xml:space="preserve">“</w:t>
      </w:r>
      <w:r>
        <w:t xml:space="preserve">mkdir -p ~/work/study/2025-2026/</w:t>
      </w:r>
      <w:r>
        <w:t xml:space="preserve">”</w:t>
      </w:r>
      <w:r>
        <w:t xml:space="preserve">Операционные системы”:</w:t>
      </w:r>
    </w:p>
    <w:p>
      <w:pPr>
        <w:pStyle w:val="CaptionedFigure"/>
      </w:pPr>
      <w:r>
        <w:drawing>
          <wp:inline>
            <wp:extent cx="3733800" cy="418309"/>
            <wp:effectExtent b="0" l="0" r="0" t="0"/>
            <wp:docPr descr="Создание каталог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</w:t>
      </w:r>
    </w:p>
    <w:p>
      <w:pPr>
        <w:pStyle w:val="BodyText"/>
      </w:pPr>
      <w:r>
        <w:t xml:space="preserve">Перехожу в созданный каталог:</w:t>
      </w:r>
    </w:p>
    <w:p>
      <w:pPr>
        <w:pStyle w:val="CaptionedFigure"/>
      </w:pPr>
      <w:r>
        <w:drawing>
          <wp:inline>
            <wp:extent cx="3733800" cy="1168307"/>
            <wp:effectExtent b="0" l="0" r="0" t="0"/>
            <wp:docPr descr="Создание каталог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</w:t>
      </w:r>
    </w:p>
    <w:p>
      <w:pPr>
        <w:pStyle w:val="BodyText"/>
      </w:pPr>
      <w:r>
        <w:t xml:space="preserve">Удаляю лишные файлы:</w:t>
      </w:r>
    </w:p>
    <w:p>
      <w:pPr>
        <w:pStyle w:val="CaptionedFigure"/>
      </w:pPr>
      <w:r>
        <w:drawing>
          <wp:inline>
            <wp:extent cx="3733800" cy="213844"/>
            <wp:effectExtent b="0" l="0" r="0" t="0"/>
            <wp:docPr descr="Удаление файла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p>
      <w:pPr>
        <w:pStyle w:val="BodyText"/>
      </w:pPr>
      <w:r>
        <w:t xml:space="preserve">Создаю еще необходимые каталоги:</w:t>
      </w:r>
    </w:p>
    <w:p>
      <w:pPr>
        <w:pStyle w:val="CaptionedFigure"/>
      </w:pPr>
      <w:r>
        <w:drawing>
          <wp:inline>
            <wp:extent cx="3733800" cy="777309"/>
            <wp:effectExtent b="0" l="0" r="0" t="0"/>
            <wp:docPr descr="Создани необходимых каталогов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 необходимых каталогов</w:t>
      </w:r>
    </w:p>
    <w:p>
      <w:pPr>
        <w:pStyle w:val="BodyText"/>
      </w:pPr>
      <w:r>
        <w:t xml:space="preserve">Отправляю Файлы на сервер:</w:t>
      </w:r>
    </w:p>
    <w:p>
      <w:pPr>
        <w:pStyle w:val="CaptionedFigure"/>
      </w:pPr>
      <w:r>
        <w:drawing>
          <wp:inline>
            <wp:extent cx="3733800" cy="1188027"/>
            <wp:effectExtent b="0" l="0" r="0" t="0"/>
            <wp:docPr descr="Отправление файлы на сервер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8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файлы на сервер</w:t>
      </w:r>
    </w:p>
    <w:bookmarkEnd w:id="91"/>
    <w:bookmarkEnd w:id="92"/>
    <w:bookmarkStart w:id="9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лабораторной работы я изучила идеалогию, применение средств контроля версий и освоеила умение по работе с git.</w:t>
      </w:r>
    </w:p>
    <w:bookmarkEnd w:id="93"/>
    <w:bookmarkStart w:id="94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Системы Контроля Версий - Программные инструменты, помагающие командам разработчиков управлять изменениями в исходном коде с течением времени.</w:t>
      </w:r>
    </w:p>
    <w:p>
      <w:pPr>
        <w:numPr>
          <w:ilvl w:val="0"/>
          <w:numId w:val="1002"/>
        </w:numPr>
      </w:pPr>
      <w:r>
        <w:t xml:space="preserve">Хранилище - в нем храняются все документы, включая историю их изменение и прочей служебной информацией.</w:t>
      </w:r>
    </w:p>
    <w:p>
      <w:pPr>
        <w:numPr>
          <w:ilvl w:val="0"/>
          <w:numId w:val="1000"/>
        </w:numPr>
      </w:pPr>
      <w:r>
        <w:t xml:space="preserve">commit - отслеживание измененийб сохраняет разницу в изменениях.</w:t>
      </w:r>
    </w:p>
    <w:p>
      <w:pPr>
        <w:numPr>
          <w:ilvl w:val="0"/>
          <w:numId w:val="1000"/>
        </w:numPr>
      </w:pPr>
      <w:r>
        <w:t xml:space="preserve">история - Хранит все изменения в проекте и позволяет при необходимости обратиться к нужным данным.</w:t>
      </w:r>
    </w:p>
    <w:p>
      <w:pPr>
        <w:numPr>
          <w:ilvl w:val="0"/>
          <w:numId w:val="1000"/>
        </w:numPr>
      </w:pPr>
      <w:r>
        <w:t xml:space="preserve">рабочая копия- копия проекта основанная на версии из хранилища.</w:t>
      </w:r>
    </w:p>
    <w:p>
      <w:pPr>
        <w:numPr>
          <w:ilvl w:val="0"/>
          <w:numId w:val="1002"/>
        </w:numPr>
      </w:pPr>
      <w:r>
        <w:t xml:space="preserve">В ценрализованном VCS например AccuRev, каждый пользователь копирует себе необходимые ему файлы из репзитория, изменяет их а затем добавляет измениения обратно в хранилище. В децентрализованном VCS например Git, есть возможность добавлять и забирать изменения из любого репозитория.</w:t>
      </w:r>
    </w:p>
    <w:p>
      <w:pPr>
        <w:numPr>
          <w:ilvl w:val="0"/>
          <w:numId w:val="1002"/>
        </w:numPr>
      </w:pPr>
      <w:r>
        <w:t xml:space="preserve">Сначала создается и подключается удаленный репозиторий, затем по мере изменения проекта эти изменения отправляются на сервер.</w:t>
      </w:r>
    </w:p>
    <w:p>
      <w:pPr>
        <w:numPr>
          <w:ilvl w:val="0"/>
          <w:numId w:val="1002"/>
        </w:numPr>
      </w:pPr>
      <w:r>
        <w:t xml:space="preserve">Участник проекта перед началом работы получает нужную ему версию проекта в хранилище, с помощью определенных команд, после внесения изменений пользователь размещает новую версию в хранилище. При этом предыдущие версии не удаляются. К ним можно вернуться в любой момент.</w:t>
      </w:r>
    </w:p>
    <w:p>
      <w:pPr>
        <w:numPr>
          <w:ilvl w:val="0"/>
          <w:numId w:val="1002"/>
        </w:numPr>
      </w:pPr>
      <w:r>
        <w:t xml:space="preserve">Хранение информации о всех изменениях в вашем коде, обеспечение удобства командной работы над кодом.</w:t>
      </w:r>
    </w:p>
    <w:p>
      <w:pPr>
        <w:pStyle w:val="FirstParagraph"/>
      </w:pPr>
      <w:r>
        <w:t xml:space="preserve">Создание основного дерева репозитория: git init</w:t>
      </w:r>
    </w:p>
    <w:p>
      <w:pPr>
        <w:numPr>
          <w:ilvl w:val="0"/>
          <w:numId w:val="1003"/>
        </w:numPr>
      </w:pPr>
      <w:r>
        <w:t xml:space="preserve">Получение обновлений (изменений) текущего дерева из центрального репозитория: git pull</w:t>
      </w:r>
    </w:p>
    <w:p>
      <w:pPr>
        <w:numPr>
          <w:ilvl w:val="0"/>
          <w:numId w:val="1000"/>
        </w:numPr>
      </w:pPr>
      <w:r>
        <w:t xml:space="preserve">Отправка всех произведённых изменений локального дерева в центральный репозиторий: git push</w:t>
      </w:r>
    </w:p>
    <w:p>
      <w:pPr>
        <w:numPr>
          <w:ilvl w:val="0"/>
          <w:numId w:val="1000"/>
        </w:numPr>
      </w:pPr>
      <w:r>
        <w:t xml:space="preserve">Просмотр списка изменённых файлов в текущей директории: git status</w:t>
      </w:r>
    </w:p>
    <w:p>
      <w:pPr>
        <w:numPr>
          <w:ilvl w:val="0"/>
          <w:numId w:val="1000"/>
        </w:numPr>
      </w:pPr>
      <w:r>
        <w:t xml:space="preserve">Просмотр текущих изменений: git diff</w:t>
      </w:r>
    </w:p>
    <w:p>
      <w:pPr>
        <w:numPr>
          <w:ilvl w:val="0"/>
          <w:numId w:val="1000"/>
        </w:numPr>
      </w:pPr>
      <w:r>
        <w:t xml:space="preserve">Сохранение текущих изменений: добавить все изменённые и/или созданные файлы и/или каталоги: git add .</w:t>
      </w:r>
    </w:p>
    <w:p>
      <w:pPr>
        <w:numPr>
          <w:ilvl w:val="0"/>
          <w:numId w:val="1000"/>
        </w:numPr>
      </w:pPr>
      <w:r>
        <w:t xml:space="preserve">добавить конкретные изменённые и/или созданные файлы и/или каталоги: git add имена_файлов</w:t>
      </w:r>
    </w:p>
    <w:p>
      <w:pPr>
        <w:numPr>
          <w:ilvl w:val="0"/>
          <w:numId w:val="1000"/>
        </w:numPr>
      </w:pPr>
      <w:r>
        <w:t xml:space="preserve">удалить файл и/или каталог из индекса репозитория (при этом файл и/или каталог остаётся в локальной директории): git rm имена_файлов</w:t>
      </w:r>
    </w:p>
    <w:p>
      <w:pPr>
        <w:numPr>
          <w:ilvl w:val="0"/>
          <w:numId w:val="1000"/>
        </w:numPr>
      </w:pPr>
      <w:r>
        <w:t xml:space="preserve">Сохранение добавленных изменений:</w:t>
      </w:r>
    </w:p>
    <w:p>
      <w:pPr>
        <w:numPr>
          <w:ilvl w:val="0"/>
          <w:numId w:val="1000"/>
        </w:numPr>
      </w:pPr>
      <w:r>
        <w:t xml:space="preserve">сохранить все добавленные изменения и все изменённые файлы: git commit -am</w:t>
      </w:r>
      <w:r>
        <w:t xml:space="preserve"> </w:t>
      </w:r>
      <w:r>
        <w:t xml:space="preserve">‘</w:t>
      </w:r>
      <w:r>
        <w:t xml:space="preserve">Описание коммита</w:t>
      </w:r>
      <w:r>
        <w:t xml:space="preserve">’</w:t>
      </w:r>
    </w:p>
    <w:p>
      <w:pPr>
        <w:numPr>
          <w:ilvl w:val="0"/>
          <w:numId w:val="1000"/>
        </w:numPr>
      </w:pPr>
      <w:r>
        <w:t xml:space="preserve">сохранить добавленные изменения с внесением комментария через встроенный редактор: git commit</w:t>
      </w:r>
    </w:p>
    <w:p>
      <w:pPr>
        <w:numPr>
          <w:ilvl w:val="0"/>
          <w:numId w:val="1000"/>
        </w:numPr>
      </w:pPr>
      <w:r>
        <w:t xml:space="preserve">создание новой ветки, базирующейся на текущей: git checkout -b имя_ветки</w:t>
      </w:r>
    </w:p>
    <w:p>
      <w:pPr>
        <w:numPr>
          <w:ilvl w:val="0"/>
          <w:numId w:val="1000"/>
        </w:numPr>
      </w:pPr>
      <w:r>
        <w:t xml:space="preserve">переключение на некоторую ветку: git checkout имя_ветки (при переключении на ветку, которой ещё нет в локальном репозитории, она будет создана и связана с удалённой)</w:t>
      </w:r>
    </w:p>
    <w:p>
      <w:pPr>
        <w:numPr>
          <w:ilvl w:val="0"/>
          <w:numId w:val="1000"/>
        </w:numPr>
      </w:pPr>
      <w:r>
        <w:t xml:space="preserve">отправка изменений конкретной ветки в центральный репозиторий: git push origin имя_ветки</w:t>
      </w:r>
    </w:p>
    <w:p>
      <w:pPr>
        <w:numPr>
          <w:ilvl w:val="0"/>
          <w:numId w:val="1000"/>
        </w:numPr>
      </w:pPr>
      <w:r>
        <w:t xml:space="preserve">слияние ветки с текущим деревом: git merge –no-ff имя_ветки</w:t>
      </w:r>
    </w:p>
    <w:p>
      <w:pPr>
        <w:numPr>
          <w:ilvl w:val="0"/>
          <w:numId w:val="1000"/>
        </w:numPr>
      </w:pPr>
      <w:r>
        <w:t xml:space="preserve">Удаление ветки:</w:t>
      </w:r>
    </w:p>
    <w:p>
      <w:pPr>
        <w:numPr>
          <w:ilvl w:val="0"/>
          <w:numId w:val="1000"/>
        </w:numPr>
      </w:pPr>
      <w:r>
        <w:t xml:space="preserve">удаление локальной уже слитой с основным деревом ветки: git branch -d имя_ветки</w:t>
      </w:r>
    </w:p>
    <w:p>
      <w:pPr>
        <w:numPr>
          <w:ilvl w:val="0"/>
          <w:numId w:val="1000"/>
        </w:numPr>
      </w:pPr>
      <w:r>
        <w:t xml:space="preserve">принудительное удаление локальной ветки: git branch -D имя_ветки</w:t>
      </w:r>
    </w:p>
    <w:p>
      <w:pPr>
        <w:numPr>
          <w:ilvl w:val="0"/>
          <w:numId w:val="1000"/>
        </w:numPr>
      </w:pPr>
      <w:r>
        <w:t xml:space="preserve">удаление ветки с центрального репозитория: git push origin :имя_ветки</w:t>
      </w:r>
    </w:p>
    <w:p>
      <w:pPr>
        <w:numPr>
          <w:ilvl w:val="0"/>
          <w:numId w:val="1003"/>
        </w:numPr>
      </w:pPr>
      <w:r>
        <w:t xml:space="preserve">git push -all отправляем из локального репозитория все сохраненные изменения в центральный репозиторий, предварительно создав локальный репозиторий и сделав предварительную конфигурацию.</w:t>
      </w:r>
    </w:p>
    <w:p>
      <w:pPr>
        <w:numPr>
          <w:ilvl w:val="0"/>
          <w:numId w:val="1003"/>
        </w:numPr>
      </w:pPr>
      <w:r>
        <w:t xml:space="preserve">Ветвление - один из параллельных участков в одном хранилище, исходящих из одной версии, обычно есть главная ветка. Между ветками, т. е. их концами возможно их слияние. Используются для разработки новых функций.</w:t>
      </w:r>
    </w:p>
    <w:p>
      <w:pPr>
        <w:numPr>
          <w:ilvl w:val="0"/>
          <w:numId w:val="1003"/>
        </w:numPr>
      </w:pPr>
      <w:r>
        <w:t xml:space="preserve">Во время работы над проектом могут создаваться файлы, которые не следуют добавлять в репозиторий. Например, временные файлы. Можно прописать шаблоны игнорируемых при добавлении в репозиторий типов файлов в файл .gitignore с помощью сервисов.</w:t>
      </w:r>
    </w:p>
    <w:bookmarkEnd w:id="94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**</w:t>
      </w:r>
      <w:r>
        <w:t xml:space="preserve"> </w:t>
      </w:r>
      <w:hyperlink r:id="rId95">
        <w:r>
          <w:rPr>
            <w:rStyle w:val="Hyperlink"/>
          </w:rPr>
          <w:t xml:space="preserve">Архитектура ЭВМ</w:t>
        </w:r>
      </w:hyperlink>
      <w:r>
        <w:t xml:space="preserve"> </w:t>
      </w:r>
      <w:r>
        <w:t xml:space="preserve">**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95" Target="https://esystem.rudn.ru/mod/page/view.php?id=1098790#org2c711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esystem.rudn.ru/mod/page/view.php?id=1098790#org2c711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Маркеш Виейра Нанке Грасимилде</dc:creator>
  <dc:language>ru-RU</dc:language>
  <cp:keywords/>
  <dcterms:created xsi:type="dcterms:W3CDTF">2026-03-05T17:56:20Z</dcterms:created>
  <dcterms:modified xsi:type="dcterms:W3CDTF">2026-03-05T17:56:20Z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Liberation Serif</vt:lpwstr>
  </property>
  <property fmtid="{D5CDD505-2E9C-101B-9397-08002B2CF9AE}" pid="19" name="mainfontoptions">
    <vt:lpwstr>Ligatures=TeX</vt:lpwstr>
  </property>
  <property fmtid="{D5CDD505-2E9C-101B-9397-08002B2CF9AE}" pid="20" name="monofont">
    <vt:lpwstr>Liberation Mono</vt:lpwstr>
  </property>
  <property fmtid="{D5CDD505-2E9C-101B-9397-08002B2CF9AE}" pid="21" name="monofontoptions">
    <vt:lpwstr>Scale=MatchLowercase,Scale=0.9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Liberation Serif</vt:lpwstr>
  </property>
  <property fmtid="{D5CDD505-2E9C-101B-9397-08002B2CF9AE}" pid="26" name="romanfontoptions">
    <vt:lpwstr>Ligatures=TeX</vt:lpwstr>
  </property>
  <property fmtid="{D5CDD505-2E9C-101B-9397-08002B2CF9AE}" pid="27" name="sansfont">
    <vt:lpwstr>Liberation Sans</vt:lpwstr>
  </property>
  <property fmtid="{D5CDD505-2E9C-101B-9397-08002B2CF9AE}" pid="28" name="sansfontoptions">
    <vt:lpwstr>Ligatures=TeX,Scale=MatchLowercase</vt:lpwstr>
  </property>
  <property fmtid="{D5CDD505-2E9C-101B-9397-08002B2CF9AE}" pid="29" name="subtitle">
    <vt:lpwstr>Дисциплина: Архитектура Компьютеров и Операционные Системы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