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0c4cb4086846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p>
      <w:pPr>
        <w:jc w:val="center"/>
      </w:pPr>
      <w:r>
        <w:t xml:space="preserve">Spostovani Vid Gračner, </w:t>
      </w:r>
      <w:r>
        <w:br/>
      </w:r>
      <w:r>
        <w:br/>
      </w:r>
      <w:r>
        <w:t xml:space="preserve">Vase socialno podjetje: </w:t>
      </w:r>
      <w:r>
        <w:br/>
      </w:r>
      <w:r>
        <w:t>test so.p., je bilo potrjeno in registrirano.</w:t>
      </w:r>
      <w:r>
        <w:br/>
      </w:r>
      <w:r>
        <w:t>LP,</w:t>
      </w:r>
      <w:r>
        <w:br/>
      </w:r>
      <w:r>
        <w:t>Registerski Organ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331e38d7d44e90" /><Relationship Type="http://schemas.openxmlformats.org/officeDocument/2006/relationships/numbering" Target="/word/numbering.xml" Id="R0bc36c554bb84f87" /><Relationship Type="http://schemas.openxmlformats.org/officeDocument/2006/relationships/settings" Target="/word/settings.xml" Id="R116751633c9c4bda" /></Relationships>
</file>