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B49" w:rsidRDefault="0011271C" w:rsidP="0011271C">
      <w:pPr>
        <w:jc w:val="right"/>
        <w:rPr>
          <w:b/>
          <w:bCs/>
          <w:sz w:val="36"/>
          <w:szCs w:val="36"/>
        </w:rPr>
      </w:pPr>
      <w:r w:rsidRPr="0011271C">
        <w:rPr>
          <w:b/>
          <w:bCs/>
          <w:sz w:val="36"/>
          <w:szCs w:val="36"/>
        </w:rPr>
        <w:t>Abstract</w:t>
      </w:r>
    </w:p>
    <w:p w:rsidR="00AF00F5" w:rsidRPr="00290778" w:rsidRDefault="00AF00F5" w:rsidP="00AF00F5">
      <w:pPr>
        <w:jc w:val="right"/>
        <w:rPr>
          <w:b/>
          <w:bCs/>
          <w:sz w:val="32"/>
          <w:szCs w:val="32"/>
          <w:lang w:bidi="ar-EG"/>
        </w:rPr>
      </w:pPr>
      <w:r w:rsidRPr="00290778">
        <w:rPr>
          <w:b/>
          <w:bCs/>
          <w:sz w:val="32"/>
          <w:szCs w:val="32"/>
          <w:lang w:bidi="ar-EG"/>
        </w:rPr>
        <w:t>Suicide is a global societal phenomenon that negatively affects society. Commits love crimes in drug abuse. Stress factors like these also act on relationships. Global health data has proven that 75% of suicides o</w:t>
      </w:r>
      <w:bookmarkStart w:id="0" w:name="_GoBack"/>
      <w:bookmarkEnd w:id="0"/>
      <w:r w:rsidRPr="00290778">
        <w:rPr>
          <w:b/>
          <w:bCs/>
          <w:sz w:val="32"/>
          <w:szCs w:val="32"/>
          <w:lang w:bidi="ar-EG"/>
        </w:rPr>
        <w:t xml:space="preserve">ccur in poor countries. </w:t>
      </w:r>
      <w:proofErr w:type="gramStart"/>
      <w:r w:rsidRPr="00290778">
        <w:rPr>
          <w:b/>
          <w:bCs/>
          <w:sz w:val="32"/>
          <w:szCs w:val="32"/>
          <w:lang w:bidi="ar-EG"/>
        </w:rPr>
        <w:t>From Preventing Suicides From Preventing Suicides From Firearms.</w:t>
      </w:r>
      <w:proofErr w:type="gramEnd"/>
    </w:p>
    <w:p w:rsidR="00AF00F5" w:rsidRPr="00290778" w:rsidRDefault="00AF00F5" w:rsidP="00AF00F5">
      <w:pPr>
        <w:jc w:val="right"/>
        <w:rPr>
          <w:b/>
          <w:bCs/>
          <w:sz w:val="32"/>
          <w:szCs w:val="32"/>
          <w:lang w:bidi="ar-EG"/>
        </w:rPr>
      </w:pPr>
      <w:r w:rsidRPr="00290778">
        <w:rPr>
          <w:b/>
          <w:bCs/>
          <w:sz w:val="32"/>
          <w:szCs w:val="32"/>
          <w:lang w:bidi="ar-EG"/>
        </w:rPr>
        <w:t>The most common method of suicide varies by country, and is partly related to the availability of means. Common methods include: hanging and poisoning by pesticides and firearms. An estimated 800,000 to 1 million people die each year by suicide, making it the tenth leading cause of death in the world. The rates are higher in men than in women, as males are 3-4 times more likely to kill themselves than females. There are an estimated 10 to 20 million failed suicide attempts each year. These attempts are more common among young men and women.</w:t>
      </w:r>
    </w:p>
    <w:p w:rsidR="00AF00F5" w:rsidRPr="00290778" w:rsidRDefault="00AF00F5" w:rsidP="00AF00F5">
      <w:pPr>
        <w:jc w:val="right"/>
        <w:rPr>
          <w:b/>
          <w:bCs/>
          <w:sz w:val="32"/>
          <w:szCs w:val="32"/>
          <w:lang w:bidi="ar-EG"/>
        </w:rPr>
      </w:pPr>
      <w:r w:rsidRPr="00290778">
        <w:rPr>
          <w:b/>
          <w:bCs/>
          <w:sz w:val="32"/>
          <w:szCs w:val="32"/>
          <w:lang w:bidi="ar-EG"/>
        </w:rPr>
        <w:t xml:space="preserve">Therefore, it is the most important question of all “Is </w:t>
      </w:r>
      <w:proofErr w:type="gramStart"/>
      <w:r w:rsidRPr="00290778">
        <w:rPr>
          <w:b/>
          <w:bCs/>
          <w:sz w:val="32"/>
          <w:szCs w:val="32"/>
          <w:lang w:bidi="ar-EG"/>
        </w:rPr>
        <w:t>There</w:t>
      </w:r>
      <w:proofErr w:type="gramEnd"/>
      <w:r w:rsidRPr="00290778">
        <w:rPr>
          <w:b/>
          <w:bCs/>
          <w:sz w:val="32"/>
          <w:szCs w:val="32"/>
          <w:lang w:bidi="ar-EG"/>
        </w:rPr>
        <w:t xml:space="preserve"> any Interventions That Can Be Done To Help Reduce These Suicides &amp; Suicidal Actions?”</w:t>
      </w:r>
    </w:p>
    <w:p w:rsidR="00AF00F5" w:rsidRPr="00290778" w:rsidRDefault="00DB7426" w:rsidP="00AF00F5">
      <w:pPr>
        <w:jc w:val="right"/>
        <w:rPr>
          <w:b/>
          <w:bCs/>
          <w:sz w:val="32"/>
          <w:szCs w:val="32"/>
          <w:lang w:bidi="ar-EG"/>
        </w:rPr>
      </w:pPr>
      <w:r w:rsidRPr="00290778">
        <w:rPr>
          <w:b/>
          <w:bCs/>
          <w:sz w:val="32"/>
          <w:szCs w:val="32"/>
          <w:lang w:bidi="ar-EG"/>
        </w:rPr>
        <w:t>In order to answer this question, we collected data on the number of suicides starting in 2016, with facilities and human resources, in addition to data on the different causes and forms of death resulting from suicide, and thus the different causes of suicide in different countries can be compared. This data is collected in addition to the happiness report, which indicates the happiest countries in all things.</w:t>
      </w:r>
    </w:p>
    <w:p w:rsidR="00DB7426" w:rsidRPr="00290778" w:rsidRDefault="00DB7426" w:rsidP="00DB7426">
      <w:pPr>
        <w:jc w:val="right"/>
        <w:rPr>
          <w:b/>
          <w:bCs/>
          <w:sz w:val="32"/>
          <w:szCs w:val="32"/>
          <w:lang w:bidi="ar-EG"/>
        </w:rPr>
      </w:pPr>
      <w:r w:rsidRPr="00290778">
        <w:rPr>
          <w:b/>
          <w:bCs/>
          <w:sz w:val="32"/>
          <w:szCs w:val="32"/>
          <w:lang w:bidi="ar-EG"/>
        </w:rPr>
        <w:t xml:space="preserve">The datasets is divided into public health organizations so that a model can be created that contains gender, average age, country and </w:t>
      </w:r>
      <w:r w:rsidRPr="00290778">
        <w:rPr>
          <w:b/>
          <w:bCs/>
          <w:sz w:val="32"/>
          <w:szCs w:val="32"/>
          <w:lang w:bidi="ar-EG"/>
        </w:rPr>
        <w:lastRenderedPageBreak/>
        <w:t>happiness field, in addition to the feature of identifying the possible causes that may lead to an increase in depression or the causes in general that may lead to suicide.</w:t>
      </w:r>
    </w:p>
    <w:p w:rsidR="00290778" w:rsidRPr="00290778" w:rsidRDefault="00290778" w:rsidP="00290778">
      <w:pPr>
        <w:jc w:val="right"/>
        <w:rPr>
          <w:b/>
          <w:bCs/>
          <w:sz w:val="32"/>
          <w:szCs w:val="32"/>
          <w:lang w:bidi="ar-EG"/>
        </w:rPr>
      </w:pPr>
      <w:r w:rsidRPr="00290778">
        <w:rPr>
          <w:b/>
          <w:bCs/>
          <w:sz w:val="32"/>
          <w:szCs w:val="32"/>
          <w:lang w:bidi="ar-EG"/>
        </w:rPr>
        <w:t>With regard to the personal individual, many psychological tests can be established that are able to determine the extent of a person's tendency to commit suicide, by showing the different levels.</w:t>
      </w:r>
    </w:p>
    <w:p w:rsidR="00290778" w:rsidRPr="00290778" w:rsidRDefault="00290778" w:rsidP="00290778">
      <w:pPr>
        <w:jc w:val="right"/>
        <w:rPr>
          <w:b/>
          <w:bCs/>
          <w:sz w:val="36"/>
          <w:szCs w:val="36"/>
          <w:lang w:bidi="ar-EG"/>
        </w:rPr>
      </w:pPr>
      <w:r w:rsidRPr="00290778">
        <w:rPr>
          <w:b/>
          <w:bCs/>
          <w:sz w:val="32"/>
          <w:szCs w:val="32"/>
          <w:lang w:bidi="ar-EG"/>
        </w:rPr>
        <w:t>In the event that the patient is in danger, websites for psychotherapy and specialized doctors are displayed, and communication between the patient and doctors is done online</w:t>
      </w:r>
    </w:p>
    <w:p w:rsidR="00DB7426" w:rsidRPr="00290778" w:rsidRDefault="00DB7426" w:rsidP="00DB7426">
      <w:pPr>
        <w:jc w:val="right"/>
        <w:rPr>
          <w:b/>
          <w:bCs/>
          <w:sz w:val="36"/>
          <w:szCs w:val="36"/>
          <w:lang w:bidi="ar-EG"/>
        </w:rPr>
      </w:pPr>
    </w:p>
    <w:p w:rsidR="00DB7426" w:rsidRPr="00DB7426" w:rsidRDefault="00DB7426" w:rsidP="00AF00F5">
      <w:pPr>
        <w:jc w:val="right"/>
        <w:rPr>
          <w:b/>
          <w:bCs/>
          <w:sz w:val="36"/>
          <w:szCs w:val="36"/>
          <w:lang w:bidi="ar-EG"/>
        </w:rPr>
      </w:pPr>
    </w:p>
    <w:p w:rsidR="00AF00F5" w:rsidRPr="00AF00F5" w:rsidRDefault="00AF00F5" w:rsidP="00AF00F5">
      <w:pPr>
        <w:jc w:val="right"/>
        <w:rPr>
          <w:rFonts w:hint="cs"/>
          <w:b/>
          <w:bCs/>
          <w:sz w:val="36"/>
          <w:szCs w:val="36"/>
          <w:rtl/>
          <w:lang w:bidi="ar-EG"/>
        </w:rPr>
      </w:pPr>
    </w:p>
    <w:p w:rsidR="0011271C" w:rsidRPr="00AF00F5" w:rsidRDefault="0011271C" w:rsidP="0011271C">
      <w:pPr>
        <w:jc w:val="right"/>
        <w:rPr>
          <w:rFonts w:hint="cs"/>
          <w:b/>
          <w:bCs/>
          <w:sz w:val="36"/>
          <w:szCs w:val="36"/>
          <w:lang w:bidi="ar-EG"/>
        </w:rPr>
      </w:pPr>
    </w:p>
    <w:sectPr w:rsidR="0011271C" w:rsidRPr="00AF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1C"/>
    <w:rsid w:val="0011271C"/>
    <w:rsid w:val="00290778"/>
    <w:rsid w:val="002E60F0"/>
    <w:rsid w:val="00603B49"/>
    <w:rsid w:val="00AF00F5"/>
    <w:rsid w:val="00D45CA7"/>
    <w:rsid w:val="00DB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F0"/>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0F0"/>
    <w:pPr>
      <w:bidi/>
      <w:spacing w:after="0" w:line="240" w:lineRule="auto"/>
    </w:pPr>
  </w:style>
  <w:style w:type="paragraph" w:styleId="ListParagraph">
    <w:name w:val="List Paragraph"/>
    <w:basedOn w:val="Normal"/>
    <w:uiPriority w:val="34"/>
    <w:qFormat/>
    <w:rsid w:val="002E60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F0"/>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0F0"/>
    <w:pPr>
      <w:bidi/>
      <w:spacing w:after="0" w:line="240" w:lineRule="auto"/>
    </w:pPr>
  </w:style>
  <w:style w:type="paragraph" w:styleId="ListParagraph">
    <w:name w:val="List Paragraph"/>
    <w:basedOn w:val="Normal"/>
    <w:uiPriority w:val="34"/>
    <w:qFormat/>
    <w:rsid w:val="002E6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88377">
      <w:bodyDiv w:val="1"/>
      <w:marLeft w:val="0"/>
      <w:marRight w:val="0"/>
      <w:marTop w:val="0"/>
      <w:marBottom w:val="0"/>
      <w:divBdr>
        <w:top w:val="none" w:sz="0" w:space="0" w:color="auto"/>
        <w:left w:val="none" w:sz="0" w:space="0" w:color="auto"/>
        <w:bottom w:val="none" w:sz="0" w:space="0" w:color="auto"/>
        <w:right w:val="none" w:sz="0" w:space="0" w:color="auto"/>
      </w:divBdr>
    </w:div>
    <w:div w:id="757870861">
      <w:bodyDiv w:val="1"/>
      <w:marLeft w:val="0"/>
      <w:marRight w:val="0"/>
      <w:marTop w:val="0"/>
      <w:marBottom w:val="0"/>
      <w:divBdr>
        <w:top w:val="none" w:sz="0" w:space="0" w:color="auto"/>
        <w:left w:val="none" w:sz="0" w:space="0" w:color="auto"/>
        <w:bottom w:val="none" w:sz="0" w:space="0" w:color="auto"/>
        <w:right w:val="none" w:sz="0" w:space="0" w:color="auto"/>
      </w:divBdr>
    </w:div>
    <w:div w:id="760416473">
      <w:bodyDiv w:val="1"/>
      <w:marLeft w:val="0"/>
      <w:marRight w:val="0"/>
      <w:marTop w:val="0"/>
      <w:marBottom w:val="0"/>
      <w:divBdr>
        <w:top w:val="none" w:sz="0" w:space="0" w:color="auto"/>
        <w:left w:val="none" w:sz="0" w:space="0" w:color="auto"/>
        <w:bottom w:val="none" w:sz="0" w:space="0" w:color="auto"/>
        <w:right w:val="none" w:sz="0" w:space="0" w:color="auto"/>
      </w:divBdr>
    </w:div>
    <w:div w:id="1496922913">
      <w:bodyDiv w:val="1"/>
      <w:marLeft w:val="0"/>
      <w:marRight w:val="0"/>
      <w:marTop w:val="0"/>
      <w:marBottom w:val="0"/>
      <w:divBdr>
        <w:top w:val="none" w:sz="0" w:space="0" w:color="auto"/>
        <w:left w:val="none" w:sz="0" w:space="0" w:color="auto"/>
        <w:bottom w:val="none" w:sz="0" w:space="0" w:color="auto"/>
        <w:right w:val="none" w:sz="0" w:space="0" w:color="auto"/>
      </w:divBdr>
    </w:div>
    <w:div w:id="16899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2021-07-05T12:06:00Z</dcterms:created>
  <dcterms:modified xsi:type="dcterms:W3CDTF">2021-07-05T13:28:00Z</dcterms:modified>
</cp:coreProperties>
</file>