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46B" w:rsidRPr="0050146B" w:rsidRDefault="0050146B" w:rsidP="0050146B">
      <w:pPr>
        <w:rPr>
          <w:b/>
          <w:bCs/>
          <w:sz w:val="28"/>
          <w:szCs w:val="28"/>
        </w:rPr>
      </w:pPr>
      <w:r w:rsidRPr="0050146B">
        <w:rPr>
          <w:rFonts w:hint="eastAsia"/>
          <w:b/>
          <w:bCs/>
          <w:sz w:val="28"/>
          <w:szCs w:val="28"/>
        </w:rPr>
        <w:t>I</w:t>
      </w:r>
      <w:r w:rsidRPr="0050146B">
        <w:rPr>
          <w:b/>
          <w:bCs/>
          <w:sz w:val="28"/>
          <w:szCs w:val="28"/>
        </w:rPr>
        <w:t>. The first case: φ</w:t>
      </w:r>
      <w:r w:rsidRPr="0050146B">
        <w:rPr>
          <w:b/>
          <w:bCs/>
          <w:sz w:val="28"/>
          <w:szCs w:val="28"/>
          <w:vertAlign w:val="subscript"/>
        </w:rPr>
        <w:t>d</w:t>
      </w:r>
      <w:r w:rsidRPr="0050146B">
        <w:rPr>
          <w:rFonts w:hint="eastAsia"/>
          <w:b/>
          <w:bCs/>
          <w:sz w:val="28"/>
          <w:szCs w:val="28"/>
        </w:rPr>
        <w:t>(</w:t>
      </w:r>
      <w:r w:rsidRPr="0050146B">
        <w:rPr>
          <w:b/>
          <w:bCs/>
          <w:sz w:val="28"/>
          <w:szCs w:val="28"/>
        </w:rPr>
        <w:t>σ) = 0 and I(σ) is symmetric.</w:t>
      </w:r>
    </w:p>
    <w:p w:rsidR="0050146B" w:rsidRDefault="0050146B" w:rsidP="009D1F44">
      <w:pPr>
        <w:ind w:firstLineChars="100" w:firstLine="240"/>
      </w:pPr>
      <w:r>
        <w:rPr>
          <w:bCs/>
          <w:szCs w:val="24"/>
        </w:rPr>
        <w:t>When</w:t>
      </w:r>
      <w:r w:rsidRPr="00370046"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 xml:space="preserve">the distribution of </w:t>
      </w:r>
      <w:r w:rsidRPr="00E6154E">
        <w:rPr>
          <w:i/>
        </w:rPr>
        <w:t>I′</w:t>
      </w:r>
      <w:r w:rsidRPr="00E6154E">
        <w:t>(</w:t>
      </w:r>
      <w:r w:rsidRPr="00E6154E">
        <w:rPr>
          <w:i/>
        </w:rPr>
        <w:sym w:font="Symbol" w:char="F073"/>
      </w:r>
      <w:r w:rsidRPr="00E6154E">
        <w:t>)</w:t>
      </w:r>
      <w:r w:rsidRPr="00784F02">
        <w:rPr>
          <w:color w:val="FF0000"/>
        </w:rPr>
        <w:t xml:space="preserve"> </w:t>
      </w:r>
      <w:r w:rsidRPr="00370046">
        <w:rPr>
          <w:szCs w:val="24"/>
        </w:rPr>
        <w:t>is symmetric</w:t>
      </w:r>
      <w:r>
        <w:rPr>
          <w:szCs w:val="24"/>
        </w:rPr>
        <w:t xml:space="preserve"> is evenly symmetric about the origin, </w:t>
      </w:r>
      <w:r w:rsidRPr="003F2016">
        <w:rPr>
          <w:rFonts w:hint="eastAsia"/>
          <w:i/>
          <w:szCs w:val="24"/>
        </w:rPr>
        <w:t>A</w:t>
      </w:r>
      <w:r w:rsidRPr="003F2016">
        <w:rPr>
          <w:i/>
          <w:szCs w:val="24"/>
        </w:rPr>
        <w:t>(2z)=A(-2z)</w:t>
      </w:r>
      <w:r>
        <w:rPr>
          <w:i/>
          <w:szCs w:val="24"/>
        </w:rPr>
        <w:t xml:space="preserve"> </w:t>
      </w:r>
      <w:r w:rsidRPr="003F2016">
        <w:rPr>
          <w:szCs w:val="24"/>
        </w:rPr>
        <w:t>a</w:t>
      </w:r>
      <w:r>
        <w:rPr>
          <w:szCs w:val="24"/>
        </w:rPr>
        <w:t xml:space="preserve">nd </w:t>
      </w:r>
      <w:r w:rsidRPr="00C9265F">
        <w:rPr>
          <w:position w:val="-10"/>
        </w:rPr>
        <w:object w:dxaOrig="9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9pt;height:16.05pt" o:ole="">
            <v:imagedata r:id="rId7" o:title=""/>
          </v:shape>
          <o:OLEObject Type="Embed" ProgID="Equation.DSMT4" ShapeID="_x0000_i1025" DrawAspect="Content" ObjectID="_1760442821" r:id="rId8"/>
        </w:object>
      </w:r>
      <w:r>
        <w:t>.</w:t>
      </w:r>
      <w:r w:rsidR="00E6154E">
        <w:t xml:space="preserve"> </w:t>
      </w:r>
      <w:r w:rsidRPr="00E6154E">
        <w:rPr>
          <w:i/>
        </w:rPr>
        <w:t>I′</w:t>
      </w:r>
      <w:r w:rsidRPr="00E6154E">
        <w:t>(</w:t>
      </w:r>
      <w:r w:rsidRPr="00E6154E">
        <w:rPr>
          <w:i/>
        </w:rPr>
        <w:sym w:font="Symbol" w:char="F073"/>
      </w:r>
      <w:r w:rsidRPr="00E6154E">
        <w:t xml:space="preserve">) </w:t>
      </w:r>
      <w:r>
        <w:rPr>
          <w:bCs/>
          <w:szCs w:val="24"/>
        </w:rPr>
        <w:t>is shown in Fig.2.</w:t>
      </w:r>
      <w:r>
        <w:t xml:space="preserve"> When </w:t>
      </w:r>
      <w:r w:rsidR="00A37B74" w:rsidRPr="00E6154E">
        <w:rPr>
          <w:i/>
        </w:rPr>
        <w:t>I′</w:t>
      </w:r>
      <w:r w:rsidR="00A37B74" w:rsidRPr="00E6154E">
        <w:t>(</w:t>
      </w:r>
      <w:r w:rsidR="00A37B74" w:rsidRPr="00E6154E">
        <w:rPr>
          <w:i/>
        </w:rPr>
        <w:sym w:font="Symbol" w:char="F073"/>
      </w:r>
      <w:r w:rsidR="00A37B74" w:rsidRPr="00E6154E">
        <w:t>)</w:t>
      </w:r>
      <w:r>
        <w:t xml:space="preserve"> is translated </w:t>
      </w:r>
      <w:r w:rsidRPr="009D1F44">
        <w:t>by</w:t>
      </w:r>
      <w:r w:rsidRPr="00C9265F">
        <w:rPr>
          <w:position w:val="-12"/>
        </w:rPr>
        <w:object w:dxaOrig="340" w:dyaOrig="360">
          <v:shape id="_x0000_i1026" type="#_x0000_t75" style="width:17.45pt;height:18.2pt" o:ole="">
            <v:imagedata r:id="rId9" o:title=""/>
          </v:shape>
          <o:OLEObject Type="Embed" ProgID="Equation.DSMT4" ShapeID="_x0000_i1026" DrawAspect="Content" ObjectID="_1760442822" r:id="rId10"/>
        </w:object>
      </w:r>
      <w:r>
        <w:t xml:space="preserve"> from the origin to the right, it is equal to that </w:t>
      </w:r>
      <w:r>
        <w:rPr>
          <w:bCs/>
          <w:szCs w:val="24"/>
        </w:rPr>
        <w:t xml:space="preserve">the distribution of </w:t>
      </w:r>
      <w:bookmarkStart w:id="0" w:name="_Hlk147256631"/>
      <w:r>
        <w:rPr>
          <w:bCs/>
          <w:i/>
          <w:szCs w:val="24"/>
        </w:rPr>
        <w:t>I</w:t>
      </w:r>
      <w:r>
        <w:rPr>
          <w:bCs/>
          <w:szCs w:val="24"/>
        </w:rPr>
        <w:t>(</w:t>
      </w:r>
      <w:r w:rsidRPr="00704667">
        <w:rPr>
          <w:bCs/>
          <w:i/>
          <w:szCs w:val="24"/>
        </w:rPr>
        <w:sym w:font="Symbol" w:char="F073"/>
      </w:r>
      <w:r>
        <w:rPr>
          <w:bCs/>
          <w:szCs w:val="24"/>
        </w:rPr>
        <w:t>)</w:t>
      </w:r>
      <w:bookmarkEnd w:id="0"/>
      <w:r w:rsidRPr="00370046">
        <w:rPr>
          <w:bCs/>
          <w:szCs w:val="24"/>
        </w:rPr>
        <w:t xml:space="preserve"> </w:t>
      </w:r>
      <w:r w:rsidRPr="00370046">
        <w:rPr>
          <w:szCs w:val="24"/>
        </w:rPr>
        <w:t>is symmetric</w:t>
      </w:r>
      <w:r>
        <w:rPr>
          <w:szCs w:val="24"/>
        </w:rPr>
        <w:t xml:space="preserve"> with a central wavenumber </w:t>
      </w:r>
      <w:r w:rsidRPr="00C9265F">
        <w:rPr>
          <w:position w:val="-12"/>
        </w:rPr>
        <w:object w:dxaOrig="340" w:dyaOrig="360">
          <v:shape id="_x0000_i1027" type="#_x0000_t75" style="width:17.45pt;height:18.2pt" o:ole="">
            <v:imagedata r:id="rId9" o:title=""/>
          </v:shape>
          <o:OLEObject Type="Embed" ProgID="Equation.DSMT4" ShapeID="_x0000_i1027" DrawAspect="Content" ObjectID="_1760442823" r:id="rId11"/>
        </w:object>
      </w:r>
      <w:r>
        <w:t>,</w:t>
      </w:r>
      <w:r w:rsidRPr="00B226B2">
        <w:rPr>
          <w:position w:val="-10"/>
        </w:rPr>
        <w:object w:dxaOrig="1579" w:dyaOrig="320">
          <v:shape id="_x0000_i1028" type="#_x0000_t75" style="width:78.75pt;height:16.05pt" o:ole="">
            <v:imagedata r:id="rId12" o:title=""/>
          </v:shape>
          <o:OLEObject Type="Embed" ProgID="Equation.DSMT4" ShapeID="_x0000_i1028" DrawAspect="Content" ObjectID="_1760442824" r:id="rId13"/>
        </w:object>
      </w:r>
      <w:r>
        <w:t xml:space="preserve"> and </w:t>
      </w:r>
      <w:r w:rsidRPr="00B226B2">
        <w:rPr>
          <w:position w:val="-12"/>
        </w:rPr>
        <w:object w:dxaOrig="1520" w:dyaOrig="360">
          <v:shape id="_x0000_i1029" type="#_x0000_t75" style="width:75.2pt;height:18.2pt" o:ole="">
            <v:imagedata r:id="rId14" o:title=""/>
          </v:shape>
          <o:OLEObject Type="Embed" ProgID="Equation.DSMT4" ShapeID="_x0000_i1029" DrawAspect="Content" ObjectID="_1760442825" r:id="rId15"/>
        </w:object>
      </w:r>
      <w:r>
        <w:t xml:space="preserve">. </w:t>
      </w:r>
    </w:p>
    <w:p w:rsidR="0050146B" w:rsidRDefault="0050146B" w:rsidP="0050146B">
      <w:pPr>
        <w:pStyle w:val="MTDisplayEquation"/>
      </w:pPr>
      <w:r>
        <w:tab/>
      </w:r>
      <w:r w:rsidR="009D1F44" w:rsidRPr="000D0525">
        <w:rPr>
          <w:position w:val="-12"/>
        </w:rPr>
        <w:object w:dxaOrig="3320" w:dyaOrig="380">
          <v:shape id="_x0000_i1030" type="#_x0000_t75" style="width:166.1pt;height:18.55pt" o:ole="">
            <v:imagedata r:id="rId16" o:title=""/>
          </v:shape>
          <o:OLEObject Type="Embed" ProgID="Equation.DSMT4" ShapeID="_x0000_i1030" DrawAspect="Content" ObjectID="_1760442826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>
        <w:rPr>
          <w:noProof/>
        </w:rPr>
        <w:instrText>8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50146B" w:rsidRPr="00D67245" w:rsidRDefault="0048720B" w:rsidP="0050146B">
      <w:pPr>
        <w:rPr>
          <w:color w:val="4472C4" w:themeColor="accent1"/>
        </w:rPr>
      </w:pPr>
      <w:r w:rsidRPr="00B369A5">
        <w:rPr>
          <w:color w:val="4472C4" w:themeColor="accent1"/>
        </w:rPr>
        <w:t>A</w:t>
      </w:r>
      <w:r w:rsidR="001D4A3D" w:rsidRPr="00B369A5">
        <w:rPr>
          <w:color w:val="4472C4" w:themeColor="accent1"/>
        </w:rPr>
        <w:t xml:space="preserve">ccording to </w:t>
      </w:r>
      <w:r w:rsidR="00AD4128" w:rsidRPr="00B369A5">
        <w:rPr>
          <w:color w:val="4472C4" w:themeColor="accent1"/>
        </w:rPr>
        <w:t xml:space="preserve">the </w:t>
      </w:r>
      <w:r w:rsidR="00D67245">
        <w:rPr>
          <w:color w:val="4472C4" w:themeColor="accent1"/>
        </w:rPr>
        <w:t xml:space="preserve">space </w:t>
      </w:r>
      <w:r w:rsidR="00AD4128" w:rsidRPr="00B369A5">
        <w:rPr>
          <w:color w:val="4472C4" w:themeColor="accent1"/>
        </w:rPr>
        <w:t>shifting property</w:t>
      </w:r>
      <w:r w:rsidR="00D67245">
        <w:rPr>
          <w:color w:val="4472C4" w:themeColor="accent1"/>
        </w:rPr>
        <w:t xml:space="preserve"> of Fourier transform</w:t>
      </w:r>
      <w:r w:rsidRPr="00B369A5">
        <w:rPr>
          <w:color w:val="4472C4" w:themeColor="accent1"/>
        </w:rPr>
        <w:t xml:space="preserve">, </w:t>
      </w:r>
      <w:r w:rsidR="00730E37" w:rsidRPr="00B369A5">
        <w:rPr>
          <w:color w:val="4472C4" w:themeColor="accent1"/>
        </w:rPr>
        <w:t xml:space="preserve">the </w:t>
      </w:r>
      <w:r w:rsidR="00B369A5" w:rsidRPr="00B369A5">
        <w:rPr>
          <w:color w:val="4472C4" w:themeColor="accent1"/>
        </w:rPr>
        <w:t>effect of a</w:t>
      </w:r>
      <w:r w:rsidR="00D67245">
        <w:rPr>
          <w:color w:val="4472C4" w:themeColor="accent1"/>
        </w:rPr>
        <w:t xml:space="preserve"> space</w:t>
      </w:r>
      <w:r w:rsidR="00B369A5" w:rsidRPr="00B369A5">
        <w:rPr>
          <w:color w:val="4472C4" w:themeColor="accent1"/>
        </w:rPr>
        <w:t xml:space="preserve"> shift </w:t>
      </w:r>
      <w:r w:rsidR="00D67245" w:rsidRPr="00D67245">
        <w:rPr>
          <w:i/>
          <w:color w:val="4472C4" w:themeColor="accent1"/>
        </w:rPr>
        <w:t>-z</w:t>
      </w:r>
      <w:r w:rsidR="00D67245" w:rsidRPr="00D67245">
        <w:rPr>
          <w:i/>
          <w:color w:val="4472C4" w:themeColor="accent1"/>
          <w:vertAlign w:val="subscript"/>
        </w:rPr>
        <w:t>0</w:t>
      </w:r>
      <w:r w:rsidR="00D67245">
        <w:rPr>
          <w:color w:val="4472C4" w:themeColor="accent1"/>
          <w:vertAlign w:val="subscript"/>
        </w:rPr>
        <w:t xml:space="preserve"> </w:t>
      </w:r>
      <w:r w:rsidR="00B369A5" w:rsidRPr="00B369A5">
        <w:rPr>
          <w:color w:val="4472C4" w:themeColor="accent1"/>
        </w:rPr>
        <w:t xml:space="preserve">on </w:t>
      </w:r>
      <w:r w:rsidR="00D67245">
        <w:rPr>
          <w:color w:val="4472C4" w:themeColor="accent1"/>
        </w:rPr>
        <w:t>a</w:t>
      </w:r>
      <w:r w:rsidR="00B369A5" w:rsidRPr="00B369A5">
        <w:rPr>
          <w:color w:val="4472C4" w:themeColor="accent1"/>
        </w:rPr>
        <w:t xml:space="preserve"> </w:t>
      </w:r>
      <w:r w:rsidR="00D67245">
        <w:rPr>
          <w:color w:val="4472C4" w:themeColor="accent1"/>
        </w:rPr>
        <w:t xml:space="preserve">space </w:t>
      </w:r>
      <w:r w:rsidR="00B369A5" w:rsidRPr="00B369A5">
        <w:rPr>
          <w:color w:val="4472C4" w:themeColor="accent1"/>
        </w:rPr>
        <w:t>signal</w:t>
      </w:r>
      <w:r w:rsidR="00D67245">
        <w:rPr>
          <w:color w:val="4472C4" w:themeColor="accent1"/>
        </w:rPr>
        <w:t xml:space="preserve"> </w:t>
      </w:r>
      <w:r w:rsidR="00B369A5" w:rsidRPr="00B369A5">
        <w:rPr>
          <w:color w:val="4472C4" w:themeColor="accent1"/>
        </w:rPr>
        <w:t xml:space="preserve">is to introduce into its transform a </w:t>
      </w:r>
      <w:r w:rsidR="00D67245">
        <w:rPr>
          <w:color w:val="4472C4" w:themeColor="accent1"/>
        </w:rPr>
        <w:t xml:space="preserve">phase of </w:t>
      </w:r>
      <w:r w:rsidR="00B369A5" w:rsidRPr="00B369A5">
        <w:rPr>
          <w:color w:val="4472C4" w:themeColor="accent1"/>
        </w:rPr>
        <w:t>shift</w:t>
      </w:r>
      <w:r w:rsidR="00D67245">
        <w:rPr>
          <w:color w:val="4472C4" w:themeColor="accent1"/>
        </w:rPr>
        <w:t xml:space="preserve">, namely, </w:t>
      </w:r>
      <w:r w:rsidR="00D67245" w:rsidRPr="00D67245">
        <w:rPr>
          <w:i/>
          <w:color w:val="4472C4" w:themeColor="accent1"/>
        </w:rPr>
        <w:t>-4</w:t>
      </w:r>
      <w:r w:rsidR="00D67245" w:rsidRPr="00D67245">
        <w:rPr>
          <w:rFonts w:cs="Times New Roman"/>
          <w:i/>
          <w:color w:val="4472C4" w:themeColor="accent1"/>
        </w:rPr>
        <w:t>πz</w:t>
      </w:r>
      <w:r w:rsidR="00D67245" w:rsidRPr="00D67245">
        <w:rPr>
          <w:rFonts w:cs="Times New Roman"/>
          <w:i/>
          <w:color w:val="4472C4" w:themeColor="accent1"/>
          <w:vertAlign w:val="subscript"/>
        </w:rPr>
        <w:t>0</w:t>
      </w:r>
      <w:r w:rsidR="00D67245" w:rsidRPr="00D67245">
        <w:rPr>
          <w:rFonts w:cs="Times New Roman"/>
          <w:i/>
          <w:color w:val="4472C4" w:themeColor="accent1"/>
        </w:rPr>
        <w:t>σ</w:t>
      </w:r>
      <w:r w:rsidR="00D67245">
        <w:rPr>
          <w:rFonts w:cs="Times New Roman"/>
          <w:color w:val="4472C4" w:themeColor="accent1"/>
        </w:rPr>
        <w:t xml:space="preserve">, which is a linear function of σ. </w:t>
      </w:r>
      <w:r w:rsidR="00457753" w:rsidRPr="00457753">
        <w:rPr>
          <w:rFonts w:cs="Times New Roman"/>
          <w:color w:val="FF0000"/>
        </w:rPr>
        <w:t>By this property Eq.(9) is obtained from Eq.(8).</w:t>
      </w:r>
    </w:p>
    <w:p w:rsidR="0048720B" w:rsidRDefault="0050146B" w:rsidP="0048720B">
      <w:pPr>
        <w:pStyle w:val="MTDisplayEquation"/>
      </w:pPr>
      <w:r>
        <w:tab/>
      </w:r>
      <w:r w:rsidR="0048720B" w:rsidRPr="0048720B">
        <w:rPr>
          <w:position w:val="-12"/>
        </w:rPr>
        <w:object w:dxaOrig="4500" w:dyaOrig="380">
          <v:shape id="_x0000_i1031" type="#_x0000_t75" style="width:225.6pt;height:18.55pt" o:ole="">
            <v:imagedata r:id="rId18" o:title=""/>
          </v:shape>
          <o:OLEObject Type="Embed" ProgID="Equation.DSMT4" ShapeID="_x0000_i1031" DrawAspect="Content" ObjectID="_1760442827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>
        <w:rPr>
          <w:noProof/>
        </w:rPr>
        <w:instrText>9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50146B" w:rsidRPr="009E56A6" w:rsidRDefault="0050146B" w:rsidP="0048720B">
      <w:pPr>
        <w:pStyle w:val="MTDisplayEquation"/>
        <w:jc w:val="both"/>
        <w:rPr>
          <w:color w:val="auto"/>
        </w:rPr>
      </w:pPr>
      <w:r w:rsidRPr="009E56A6">
        <w:rPr>
          <w:bCs/>
          <w:color w:val="auto"/>
        </w:rPr>
        <w:t xml:space="preserve">In the case of </w:t>
      </w:r>
      <w:r w:rsidRPr="009E56A6">
        <w:rPr>
          <w:color w:val="auto"/>
          <w:position w:val="-12"/>
        </w:rPr>
        <w:object w:dxaOrig="1020" w:dyaOrig="360">
          <v:shape id="_x0000_i1032" type="#_x0000_t75" style="width:52.05pt;height:18.2pt" o:ole="">
            <v:imagedata r:id="rId20" o:title=""/>
          </v:shape>
          <o:OLEObject Type="Embed" ProgID="Equation.DSMT4" ShapeID="_x0000_i1032" DrawAspect="Content" ObjectID="_1760442828" r:id="rId21"/>
        </w:object>
      </w:r>
      <w:r w:rsidRPr="009E56A6">
        <w:rPr>
          <w:color w:val="auto"/>
        </w:rPr>
        <w:t xml:space="preserve">, </w:t>
      </w:r>
      <w:r w:rsidRPr="009E56A6">
        <w:rPr>
          <w:bCs/>
          <w:color w:val="auto"/>
        </w:rPr>
        <w:t xml:space="preserve">the distributions of </w:t>
      </w:r>
      <w:r w:rsidRPr="009E56A6">
        <w:rPr>
          <w:bCs/>
          <w:i/>
          <w:color w:val="auto"/>
        </w:rPr>
        <w:t>S</w:t>
      </w:r>
      <w:r w:rsidRPr="009E56A6">
        <w:rPr>
          <w:bCs/>
          <w:i/>
          <w:color w:val="auto"/>
          <w:vertAlign w:val="subscript"/>
        </w:rPr>
        <w:t>C</w:t>
      </w:r>
      <w:r w:rsidRPr="009E56A6">
        <w:rPr>
          <w:bCs/>
          <w:color w:val="auto"/>
        </w:rPr>
        <w:t>(</w:t>
      </w:r>
      <w:r w:rsidRPr="009E56A6">
        <w:rPr>
          <w:bCs/>
          <w:i/>
          <w:color w:val="auto"/>
        </w:rPr>
        <w:t>z</w:t>
      </w:r>
      <w:r w:rsidRPr="009E56A6">
        <w:rPr>
          <w:bCs/>
          <w:color w:val="auto"/>
        </w:rPr>
        <w:t>) are shown in Figs.3(a c) and (b d).</w:t>
      </w:r>
    </w:p>
    <w:p w:rsidR="0050146B" w:rsidRDefault="0050146B" w:rsidP="0050146B">
      <w:pPr>
        <w:pStyle w:val="a3"/>
      </w:pPr>
      <w:r w:rsidRPr="00A954E5">
        <w:rPr>
          <w:rFonts w:eastAsia="SimSun" w:hint="eastAsia"/>
          <w:noProof/>
          <w:lang w:eastAsia="ja-JP"/>
        </w:rPr>
        <w:drawing>
          <wp:inline distT="0" distB="0" distL="0" distR="0" wp14:anchorId="3265D56E" wp14:editId="07B9BDEC">
            <wp:extent cx="5087816" cy="274810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831" cy="283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46B" w:rsidRDefault="0050146B" w:rsidP="009E56A6">
      <w:pPr>
        <w:pStyle w:val="a3"/>
      </w:pPr>
      <w:r>
        <w:t xml:space="preserve">Fig. </w:t>
      </w:r>
      <w:r>
        <w:rPr>
          <w:noProof/>
        </w:rPr>
        <w:fldChar w:fldCharType="begin"/>
      </w:r>
      <w:r>
        <w:rPr>
          <w:noProof/>
        </w:rPr>
        <w:instrText xml:space="preserve"> SEQ Fig.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Pr="00FE58D7">
        <w:t>The distribution of</w:t>
      </w:r>
      <w:r w:rsidR="00E579FE" w:rsidRPr="00E579FE">
        <w:rPr>
          <w:position w:val="-10"/>
        </w:rPr>
        <w:object w:dxaOrig="520" w:dyaOrig="360">
          <v:shape id="_x0000_i1033" type="#_x0000_t75" style="width:26pt;height:18.2pt" o:ole="">
            <v:imagedata r:id="rId23" o:title=""/>
          </v:shape>
          <o:OLEObject Type="Embed" ProgID="Equation.DSMT4" ShapeID="_x0000_i1033" DrawAspect="Content" ObjectID="_1760442829" r:id="rId24"/>
        </w:object>
      </w:r>
      <w:r w:rsidRPr="00FE58D7">
        <w:t>and spectral intensity</w:t>
      </w:r>
      <w:r w:rsidR="00E579FE" w:rsidRPr="00E579FE">
        <w:rPr>
          <w:position w:val="-10"/>
        </w:rPr>
        <w:object w:dxaOrig="460" w:dyaOrig="300">
          <v:shape id="_x0000_i1034" type="#_x0000_t75" style="width:23.15pt;height:15.35pt" o:ole="">
            <v:imagedata r:id="rId25" o:title=""/>
          </v:shape>
          <o:OLEObject Type="Embed" ProgID="Equation.DSMT4" ShapeID="_x0000_i1034" DrawAspect="Content" ObjectID="_1760442830" r:id="rId26"/>
        </w:object>
      </w:r>
    </w:p>
    <w:p w:rsidR="00D67245" w:rsidRPr="00D67245" w:rsidRDefault="00D67245" w:rsidP="00D67245"/>
    <w:p w:rsidR="0050146B" w:rsidRDefault="0050146B" w:rsidP="0050146B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7BB7BBDB" wp14:editId="52AEB871">
            <wp:extent cx="5081954" cy="2943097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33" cy="3020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146B" w:rsidRDefault="0050146B" w:rsidP="0050146B">
      <w:pPr>
        <w:pStyle w:val="a3"/>
      </w:pPr>
      <w:r>
        <w:t>Fig</w:t>
      </w:r>
      <w:r w:rsidR="009E56A6">
        <w:t>s</w:t>
      </w:r>
      <w:r>
        <w:t xml:space="preserve">. </w:t>
      </w:r>
      <w:r>
        <w:rPr>
          <w:noProof/>
        </w:rPr>
        <w:fldChar w:fldCharType="begin"/>
      </w:r>
      <w:r>
        <w:rPr>
          <w:noProof/>
        </w:rPr>
        <w:instrText xml:space="preserve"> SEQ Fig.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3B014B">
        <w:t xml:space="preserve">IFT (Inverse Fourier transform) of </w:t>
      </w:r>
      <w:r w:rsidRPr="00D429AA">
        <w:rPr>
          <w:i/>
        </w:rPr>
        <w:t>F(σ)</w:t>
      </w:r>
      <w:r w:rsidRPr="003B014B">
        <w:t xml:space="preserve">. (a) The intensity of </w:t>
      </w:r>
      <w:r w:rsidRPr="00D429AA">
        <w:rPr>
          <w:i/>
        </w:rPr>
        <w:t>F(σ)</w:t>
      </w:r>
      <w:r w:rsidRPr="003B014B">
        <w:t xml:space="preserve">. (b) The phase of </w:t>
      </w:r>
      <w:r w:rsidRPr="00D429AA">
        <w:rPr>
          <w:i/>
        </w:rPr>
        <w:t>F(σ)</w:t>
      </w:r>
      <w:r w:rsidRPr="003B014B">
        <w:t>.</w:t>
      </w:r>
    </w:p>
    <w:p w:rsidR="0050146B" w:rsidRPr="009E56A6" w:rsidRDefault="0050146B" w:rsidP="009E56A6">
      <w:pPr>
        <w:pStyle w:val="a3"/>
        <w:rPr>
          <w:i/>
        </w:rPr>
      </w:pPr>
      <w:r w:rsidRPr="003B014B">
        <w:t>(c)</w:t>
      </w:r>
      <w:r>
        <w:t xml:space="preserve"> </w:t>
      </w:r>
      <w:r w:rsidRPr="003B014B">
        <w:t xml:space="preserve">The intensity of </w:t>
      </w:r>
      <w:r w:rsidRPr="00D429AA">
        <w:rPr>
          <w:i/>
        </w:rPr>
        <w:t>S</w:t>
      </w:r>
      <w:r w:rsidRPr="00D429AA">
        <w:rPr>
          <w:i/>
          <w:vertAlign w:val="subscript"/>
        </w:rPr>
        <w:t>C</w:t>
      </w:r>
      <w:r w:rsidRPr="00D429AA">
        <w:rPr>
          <w:i/>
        </w:rPr>
        <w:t>(z)</w:t>
      </w:r>
      <w:r w:rsidRPr="003B014B">
        <w:t>. (d)Th</w:t>
      </w:r>
      <w:r w:rsidRPr="003746B7">
        <w:t>e phase</w:t>
      </w:r>
      <w:r w:rsidRPr="003B014B">
        <w:t xml:space="preserve"> of </w:t>
      </w:r>
      <w:r w:rsidRPr="00D429AA">
        <w:rPr>
          <w:i/>
        </w:rPr>
        <w:t>S</w:t>
      </w:r>
      <w:r w:rsidRPr="00D429AA">
        <w:rPr>
          <w:i/>
          <w:vertAlign w:val="subscript"/>
        </w:rPr>
        <w:t>C</w:t>
      </w:r>
      <w:r w:rsidRPr="00D429AA">
        <w:rPr>
          <w:i/>
        </w:rPr>
        <w:t>(z).</w:t>
      </w:r>
    </w:p>
    <w:p w:rsidR="0050146B" w:rsidRPr="009E56A6" w:rsidRDefault="0050146B" w:rsidP="00AE50DD">
      <w:pPr>
        <w:tabs>
          <w:tab w:val="left" w:pos="851"/>
        </w:tabs>
        <w:ind w:firstLineChars="100" w:firstLine="240"/>
        <w:rPr>
          <w:color w:val="4472C4" w:themeColor="accent1"/>
        </w:rPr>
      </w:pPr>
      <w:r w:rsidRPr="009E56A6">
        <w:rPr>
          <w:color w:val="4472C4" w:themeColor="accent1"/>
        </w:rPr>
        <w:lastRenderedPageBreak/>
        <w:t xml:space="preserve">According to the Eq.(9), </w:t>
      </w:r>
      <w:r w:rsidR="00AE50DD" w:rsidRPr="00AE50DD">
        <w:rPr>
          <w:color w:val="FF0000"/>
        </w:rPr>
        <w:t>when</w:t>
      </w:r>
      <w:r w:rsidR="00AE50DD">
        <w:rPr>
          <w:color w:val="4472C4" w:themeColor="accent1"/>
        </w:rPr>
        <w:t xml:space="preserve"> </w:t>
      </w:r>
      <w:r w:rsidRPr="009E56A6">
        <w:rPr>
          <w:bCs/>
          <w:color w:val="4472C4" w:themeColor="accent1"/>
          <w:szCs w:val="24"/>
        </w:rPr>
        <w:t xml:space="preserve">the amplitude distribution of </w:t>
      </w:r>
      <w:r w:rsidRPr="009E56A6">
        <w:rPr>
          <w:bCs/>
          <w:i/>
          <w:color w:val="4472C4" w:themeColor="accent1"/>
          <w:szCs w:val="24"/>
        </w:rPr>
        <w:t>S</w:t>
      </w:r>
      <w:r w:rsidRPr="009E56A6">
        <w:rPr>
          <w:bCs/>
          <w:i/>
          <w:color w:val="4472C4" w:themeColor="accent1"/>
          <w:szCs w:val="24"/>
          <w:vertAlign w:val="subscript"/>
        </w:rPr>
        <w:t>C</w:t>
      </w:r>
      <w:r w:rsidRPr="009E56A6">
        <w:rPr>
          <w:bCs/>
          <w:color w:val="4472C4" w:themeColor="accent1"/>
          <w:szCs w:val="24"/>
        </w:rPr>
        <w:t>(</w:t>
      </w:r>
      <w:r w:rsidRPr="009E56A6">
        <w:rPr>
          <w:bCs/>
          <w:i/>
          <w:color w:val="4472C4" w:themeColor="accent1"/>
          <w:szCs w:val="24"/>
        </w:rPr>
        <w:t>z</w:t>
      </w:r>
      <w:r w:rsidRPr="009E56A6">
        <w:rPr>
          <w:bCs/>
          <w:color w:val="4472C4" w:themeColor="accent1"/>
          <w:szCs w:val="24"/>
        </w:rPr>
        <w:t xml:space="preserve">) </w:t>
      </w:r>
      <w:r w:rsidRPr="00AE50DD">
        <w:rPr>
          <w:bCs/>
          <w:color w:val="4472C4" w:themeColor="accent1"/>
          <w:szCs w:val="24"/>
        </w:rPr>
        <w:t>is</w:t>
      </w:r>
      <w:r w:rsidRPr="009E56A6">
        <w:rPr>
          <w:bCs/>
          <w:color w:val="4472C4" w:themeColor="accent1"/>
          <w:szCs w:val="24"/>
        </w:rPr>
        <w:t xml:space="preserve"> </w:t>
      </w:r>
      <w:r w:rsidRPr="009E56A6">
        <w:rPr>
          <w:bCs/>
          <w:i/>
          <w:color w:val="4472C4" w:themeColor="accent1"/>
          <w:szCs w:val="24"/>
        </w:rPr>
        <w:t>A</w:t>
      </w:r>
      <w:r w:rsidRPr="00AE50DD">
        <w:rPr>
          <w:bCs/>
          <w:color w:val="FF0000"/>
          <w:szCs w:val="24"/>
        </w:rPr>
        <w:t>(</w:t>
      </w:r>
      <w:r w:rsidRPr="009E56A6">
        <w:rPr>
          <w:bCs/>
          <w:i/>
          <w:color w:val="4472C4" w:themeColor="accent1"/>
          <w:szCs w:val="24"/>
        </w:rPr>
        <w:t>2</w:t>
      </w:r>
      <w:r w:rsidRPr="00AE50DD">
        <w:rPr>
          <w:bCs/>
          <w:color w:val="FF0000"/>
          <w:szCs w:val="24"/>
        </w:rPr>
        <w:t>(</w:t>
      </w:r>
      <w:r w:rsidRPr="009E56A6">
        <w:rPr>
          <w:bCs/>
          <w:i/>
          <w:color w:val="4472C4" w:themeColor="accent1"/>
          <w:szCs w:val="24"/>
        </w:rPr>
        <w:t>z-z</w:t>
      </w:r>
      <w:r w:rsidRPr="009E56A6">
        <w:rPr>
          <w:bCs/>
          <w:i/>
          <w:color w:val="4472C4" w:themeColor="accent1"/>
          <w:szCs w:val="24"/>
          <w:vertAlign w:val="subscript"/>
        </w:rPr>
        <w:t>O</w:t>
      </w:r>
      <w:r w:rsidRPr="00AE50DD">
        <w:rPr>
          <w:bCs/>
          <w:color w:val="FF0000"/>
          <w:szCs w:val="24"/>
        </w:rPr>
        <w:t>))</w:t>
      </w:r>
      <w:r w:rsidRPr="009E56A6">
        <w:rPr>
          <w:bCs/>
          <w:color w:val="4472C4" w:themeColor="accent1"/>
          <w:szCs w:val="24"/>
        </w:rPr>
        <w:t xml:space="preserve"> and the phase distribution of </w:t>
      </w:r>
      <w:r w:rsidRPr="009E56A6">
        <w:rPr>
          <w:bCs/>
          <w:i/>
          <w:color w:val="4472C4" w:themeColor="accent1"/>
          <w:szCs w:val="24"/>
        </w:rPr>
        <w:t>S</w:t>
      </w:r>
      <w:r w:rsidRPr="009E56A6">
        <w:rPr>
          <w:bCs/>
          <w:i/>
          <w:color w:val="4472C4" w:themeColor="accent1"/>
          <w:szCs w:val="24"/>
          <w:vertAlign w:val="subscript"/>
        </w:rPr>
        <w:t>C</w:t>
      </w:r>
      <w:r w:rsidRPr="009E56A6">
        <w:rPr>
          <w:bCs/>
          <w:color w:val="4472C4" w:themeColor="accent1"/>
          <w:szCs w:val="24"/>
        </w:rPr>
        <w:t>(</w:t>
      </w:r>
      <w:r w:rsidRPr="009E56A6">
        <w:rPr>
          <w:bCs/>
          <w:i/>
          <w:color w:val="4472C4" w:themeColor="accent1"/>
          <w:szCs w:val="24"/>
        </w:rPr>
        <w:t>z</w:t>
      </w:r>
      <w:r w:rsidR="00AE50DD">
        <w:rPr>
          <w:bCs/>
          <w:color w:val="4472C4" w:themeColor="accent1"/>
          <w:szCs w:val="24"/>
        </w:rPr>
        <w:t>)</w:t>
      </w:r>
      <w:r w:rsidR="00AE50DD" w:rsidRPr="00AE50DD">
        <w:rPr>
          <w:bCs/>
          <w:color w:val="4472C4" w:themeColor="accent1"/>
          <w:szCs w:val="24"/>
        </w:rPr>
        <w:t xml:space="preserve"> </w:t>
      </w:r>
      <w:r w:rsidRPr="00AE50DD">
        <w:rPr>
          <w:bCs/>
          <w:color w:val="4472C4" w:themeColor="accent1"/>
          <w:szCs w:val="24"/>
        </w:rPr>
        <w:t>is</w:t>
      </w:r>
      <w:r w:rsidR="009E56A6" w:rsidRPr="00AE50DD">
        <w:rPr>
          <w:color w:val="4472C4" w:themeColor="accent1"/>
        </w:rPr>
        <w:t xml:space="preserve"> </w:t>
      </w:r>
      <w:r w:rsidR="009E56A6" w:rsidRPr="00AE50DD">
        <w:rPr>
          <w:strike/>
        </w:rPr>
        <w:t>4</w:t>
      </w:r>
      <w:r w:rsidR="009E56A6" w:rsidRPr="00AE50DD">
        <w:rPr>
          <w:rFonts w:cs="Times New Roman"/>
          <w:i/>
          <w:strike/>
        </w:rPr>
        <w:t>π</w:t>
      </w:r>
      <w:r w:rsidR="009E56A6" w:rsidRPr="00AE50DD">
        <w:rPr>
          <w:i/>
          <w:strike/>
        </w:rPr>
        <w:t>z</w:t>
      </w:r>
      <w:r w:rsidR="009E56A6" w:rsidRPr="00AE50DD">
        <w:rPr>
          <w:i/>
          <w:strike/>
          <w:vertAlign w:val="subscript"/>
        </w:rPr>
        <w:t>0</w:t>
      </w:r>
      <w:r w:rsidR="009E56A6" w:rsidRPr="00AE50DD">
        <w:rPr>
          <w:rFonts w:cs="Times New Roman"/>
          <w:i/>
          <w:strike/>
        </w:rPr>
        <w:t>σ</w:t>
      </w:r>
      <w:r w:rsidR="00AE50DD">
        <w:rPr>
          <w:color w:val="4472C4" w:themeColor="accent1"/>
        </w:rPr>
        <w:t xml:space="preserve"> </w:t>
      </w:r>
      <w:r w:rsidR="00AE50DD" w:rsidRPr="00AE50DD">
        <w:rPr>
          <w:color w:val="FF0000"/>
        </w:rPr>
        <w:t>4</w:t>
      </w:r>
      <w:r w:rsidR="00AE50DD" w:rsidRPr="00AE50DD">
        <w:rPr>
          <w:rFonts w:cs="Times New Roman"/>
          <w:i/>
          <w:color w:val="FF0000"/>
        </w:rPr>
        <w:t>πσ</w:t>
      </w:r>
      <w:r w:rsidR="00AE50DD" w:rsidRPr="00AE50DD">
        <w:rPr>
          <w:rFonts w:cs="Times New Roman"/>
          <w:i/>
          <w:color w:val="FF0000"/>
          <w:vertAlign w:val="subscript"/>
        </w:rPr>
        <w:t>C</w:t>
      </w:r>
      <w:r w:rsidR="00AE50DD">
        <w:rPr>
          <w:bCs/>
          <w:color w:val="FF0000"/>
          <w:szCs w:val="24"/>
        </w:rPr>
        <w:t>(</w:t>
      </w:r>
      <w:r w:rsidR="00AE50DD" w:rsidRPr="00AE50DD">
        <w:rPr>
          <w:bCs/>
          <w:i/>
          <w:color w:val="FF0000"/>
          <w:szCs w:val="24"/>
        </w:rPr>
        <w:t>z-z</w:t>
      </w:r>
      <w:r w:rsidR="00AE50DD">
        <w:rPr>
          <w:bCs/>
          <w:i/>
          <w:color w:val="FF0000"/>
          <w:szCs w:val="24"/>
          <w:vertAlign w:val="subscript"/>
        </w:rPr>
        <w:t>O</w:t>
      </w:r>
      <w:r w:rsidR="00AE50DD" w:rsidRPr="00AE50DD">
        <w:rPr>
          <w:bCs/>
          <w:color w:val="FF0000"/>
          <w:szCs w:val="24"/>
        </w:rPr>
        <w:t>)</w:t>
      </w:r>
      <w:r w:rsidR="00AE50DD">
        <w:rPr>
          <w:bCs/>
          <w:color w:val="FF0000"/>
          <w:szCs w:val="24"/>
        </w:rPr>
        <w:t xml:space="preserve">, the spectral phase is given by </w:t>
      </w:r>
      <w:r w:rsidR="00AE50DD" w:rsidRPr="00AE50DD">
        <w:rPr>
          <w:position w:val="-10"/>
        </w:rPr>
        <w:object w:dxaOrig="1219" w:dyaOrig="360">
          <v:shape id="_x0000_i1036" type="#_x0000_t75" style="width:60.95pt;height:17.8pt" o:ole="">
            <v:imagedata r:id="rId28" o:title=""/>
          </v:shape>
          <o:OLEObject Type="Embed" ProgID="Equation.DSMT4" ShapeID="_x0000_i1036" DrawAspect="Content" ObjectID="_1760442831" r:id="rId29"/>
        </w:object>
      </w:r>
      <w:r w:rsidRPr="009E56A6">
        <w:rPr>
          <w:color w:val="4472C4" w:themeColor="accent1"/>
        </w:rPr>
        <w:t xml:space="preserve">. </w:t>
      </w:r>
    </w:p>
    <w:p w:rsidR="0050146B" w:rsidRPr="00390BCD" w:rsidRDefault="0050146B" w:rsidP="0050146B">
      <w:pPr>
        <w:ind w:firstLineChars="100" w:firstLine="240"/>
      </w:pPr>
      <w:r>
        <w:t xml:space="preserve">So, </w:t>
      </w:r>
      <w:r>
        <w:rPr>
          <w:bCs/>
          <w:szCs w:val="24"/>
        </w:rPr>
        <w:t xml:space="preserve">the peak position in the amplitude distribution of </w:t>
      </w:r>
      <w:r w:rsidRPr="00704667">
        <w:rPr>
          <w:bCs/>
          <w:i/>
          <w:szCs w:val="24"/>
        </w:rPr>
        <w:t>S</w:t>
      </w:r>
      <w:r>
        <w:rPr>
          <w:bCs/>
          <w:i/>
          <w:szCs w:val="24"/>
          <w:vertAlign w:val="subscript"/>
        </w:rPr>
        <w:t>C</w:t>
      </w:r>
      <w:r>
        <w:rPr>
          <w:bCs/>
          <w:szCs w:val="24"/>
        </w:rPr>
        <w:t>(</w:t>
      </w:r>
      <w:r w:rsidRPr="00704667">
        <w:rPr>
          <w:bCs/>
          <w:i/>
          <w:szCs w:val="24"/>
        </w:rPr>
        <w:t>z</w:t>
      </w:r>
      <w:r>
        <w:rPr>
          <w:bCs/>
          <w:szCs w:val="24"/>
        </w:rPr>
        <w:t xml:space="preserve">) is </w:t>
      </w:r>
      <w:r w:rsidRPr="00A25C2F">
        <w:rPr>
          <w:bCs/>
          <w:i/>
          <w:szCs w:val="24"/>
        </w:rPr>
        <w:t>z</w:t>
      </w:r>
      <w:r>
        <w:rPr>
          <w:bCs/>
          <w:i/>
          <w:szCs w:val="24"/>
          <w:vertAlign w:val="subscript"/>
        </w:rPr>
        <w:t>a</w:t>
      </w:r>
      <w:r>
        <w:rPr>
          <w:bCs/>
          <w:i/>
          <w:szCs w:val="24"/>
        </w:rPr>
        <w:t>=</w:t>
      </w:r>
      <w:r w:rsidRPr="00A25C2F">
        <w:rPr>
          <w:bCs/>
          <w:i/>
          <w:szCs w:val="24"/>
        </w:rPr>
        <w:t>z</w:t>
      </w:r>
      <w:r>
        <w:rPr>
          <w:bCs/>
          <w:i/>
          <w:szCs w:val="24"/>
          <w:vertAlign w:val="subscript"/>
        </w:rPr>
        <w:t>o</w:t>
      </w:r>
      <w:r>
        <w:rPr>
          <w:bCs/>
          <w:szCs w:val="24"/>
        </w:rPr>
        <w:t>, and the zero phase position nearest z=</w:t>
      </w:r>
      <w:r w:rsidRPr="00A25C2F">
        <w:rPr>
          <w:bCs/>
          <w:i/>
          <w:szCs w:val="24"/>
        </w:rPr>
        <w:t>z</w:t>
      </w:r>
      <w:r>
        <w:rPr>
          <w:bCs/>
          <w:i/>
          <w:szCs w:val="24"/>
          <w:vertAlign w:val="subscript"/>
        </w:rPr>
        <w:t>a</w:t>
      </w:r>
      <w:r>
        <w:rPr>
          <w:bCs/>
          <w:szCs w:val="24"/>
        </w:rPr>
        <w:t xml:space="preserve"> is </w:t>
      </w:r>
      <w:r w:rsidRPr="00A25C2F">
        <w:rPr>
          <w:bCs/>
          <w:i/>
          <w:szCs w:val="24"/>
        </w:rPr>
        <w:t>z</w:t>
      </w:r>
      <w:r>
        <w:rPr>
          <w:bCs/>
          <w:i/>
          <w:szCs w:val="24"/>
          <w:vertAlign w:val="subscript"/>
        </w:rPr>
        <w:t>p</w:t>
      </w:r>
      <w:r>
        <w:rPr>
          <w:bCs/>
          <w:i/>
          <w:szCs w:val="24"/>
        </w:rPr>
        <w:t>=</w:t>
      </w:r>
      <w:r w:rsidRPr="00A25C2F">
        <w:rPr>
          <w:bCs/>
          <w:i/>
          <w:szCs w:val="24"/>
        </w:rPr>
        <w:t>z</w:t>
      </w:r>
      <w:r>
        <w:rPr>
          <w:bCs/>
          <w:i/>
          <w:szCs w:val="24"/>
          <w:vertAlign w:val="subscript"/>
        </w:rPr>
        <w:t>o</w:t>
      </w:r>
      <w:r>
        <w:rPr>
          <w:bCs/>
          <w:szCs w:val="24"/>
        </w:rPr>
        <w:t xml:space="preserve">. The period of the wrapped phase distribution is </w:t>
      </w:r>
    </w:p>
    <w:p w:rsidR="0050146B" w:rsidRPr="00B61935" w:rsidRDefault="0050146B" w:rsidP="0050146B">
      <w:pPr>
        <w:pStyle w:val="MTDisplayEquation"/>
      </w:pPr>
      <w:r>
        <w:tab/>
      </w:r>
      <w:r w:rsidR="0041155F" w:rsidRPr="00FA2ED8">
        <w:rPr>
          <w:position w:val="-30"/>
        </w:rPr>
        <w:object w:dxaOrig="2260" w:dyaOrig="680">
          <v:shape id="_x0000_i1035" type="#_x0000_t75" style="width:113.35pt;height:33.85pt" o:ole="">
            <v:imagedata r:id="rId30" o:title=""/>
          </v:shape>
          <o:OLEObject Type="Embed" ProgID="Equation.DSMT4" ShapeID="_x0000_i1035" DrawAspect="Content" ObjectID="_1760442832" r:id="rId31"/>
        </w:object>
      </w:r>
      <w:r>
        <w:t xml:space="preserve"> </w:t>
      </w:r>
      <w:bookmarkStart w:id="1" w:name="_GoBack"/>
      <w:bookmarkEnd w:id="1"/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rPr>
          <w:noProof/>
        </w:rPr>
        <w:fldChar w:fldCharType="begin"/>
      </w:r>
      <w:r>
        <w:rPr>
          <w:noProof/>
        </w:rPr>
        <w:instrText xml:space="preserve"> SEQ MTEqn \c \* Arabic \* MERGEFORMAT </w:instrText>
      </w:r>
      <w:r>
        <w:rPr>
          <w:noProof/>
        </w:rPr>
        <w:fldChar w:fldCharType="separate"/>
      </w:r>
      <w:r>
        <w:rPr>
          <w:noProof/>
        </w:rPr>
        <w:instrText>10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50146B" w:rsidRDefault="0050146B" w:rsidP="0050146B">
      <w:r w:rsidRPr="000C2117">
        <w:t>Fi</w:t>
      </w:r>
      <w:r>
        <w:t>g.</w:t>
      </w:r>
      <w:r w:rsidRPr="000C2117">
        <w:t xml:space="preserve">3 shows the simulation about the IFT(Inverse Fourier transform) of </w:t>
      </w:r>
      <w:r w:rsidRPr="000C2117">
        <w:rPr>
          <w:i/>
        </w:rPr>
        <w:t>F(σ)</w:t>
      </w:r>
      <w:r w:rsidRPr="000C2117">
        <w:t xml:space="preserve">. The relevant parameters of </w:t>
      </w:r>
      <w:r w:rsidRPr="000C2117">
        <w:rPr>
          <w:i/>
        </w:rPr>
        <w:t>F(</w:t>
      </w:r>
      <w:r w:rsidRPr="000C2117">
        <w:rPr>
          <w:rFonts w:eastAsia="DengXian"/>
          <w:i/>
        </w:rPr>
        <w:t>σ</w:t>
      </w:r>
      <w:r w:rsidRPr="000C2117">
        <w:rPr>
          <w:i/>
        </w:rPr>
        <w:t xml:space="preserve">) </w:t>
      </w:r>
      <w:r w:rsidRPr="000C2117">
        <w:t xml:space="preserve">and </w:t>
      </w:r>
      <w:r w:rsidRPr="000C2117">
        <w:rPr>
          <w:i/>
        </w:rPr>
        <w:t>S</w:t>
      </w:r>
      <w:r w:rsidRPr="000C2117">
        <w:rPr>
          <w:i/>
          <w:vertAlign w:val="subscript"/>
        </w:rPr>
        <w:t>C</w:t>
      </w:r>
      <w:r w:rsidRPr="000C2117">
        <w:rPr>
          <w:i/>
        </w:rPr>
        <w:t>(z)</w:t>
      </w:r>
      <w:r w:rsidRPr="000C2117">
        <w:t xml:space="preserve"> are shown in Table 1</w:t>
      </w:r>
      <w:r w:rsidR="00B76B86">
        <w:t xml:space="preserve"> and </w:t>
      </w:r>
      <w:r w:rsidR="00B76B86" w:rsidRPr="000C2117">
        <w:t xml:space="preserve">Table </w:t>
      </w:r>
      <w:r w:rsidR="00B76B86">
        <w:t>2</w:t>
      </w:r>
      <w:r>
        <w:t>.</w:t>
      </w:r>
    </w:p>
    <w:p w:rsidR="0050146B" w:rsidRPr="00D74EE7" w:rsidRDefault="0050146B" w:rsidP="0050146B"/>
    <w:p w:rsidR="0050146B" w:rsidRPr="00B76B86" w:rsidRDefault="0050146B" w:rsidP="008C0384">
      <w:pPr>
        <w:pStyle w:val="1"/>
        <w:jc w:val="both"/>
      </w:pPr>
      <w:r w:rsidRPr="000A0DC1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B76B86">
        <w:rPr>
          <w:noProof/>
        </w:rPr>
        <w:t>1</w:t>
      </w:r>
      <w:r>
        <w:rPr>
          <w:noProof/>
        </w:rPr>
        <w:fldChar w:fldCharType="end"/>
      </w:r>
      <w:r w:rsidRPr="000A0DC1">
        <w:t xml:space="preserve">. The parameters of </w:t>
      </w:r>
      <w:r w:rsidRPr="00B76B86">
        <w:t>F(σ) shown in Figs.3 (a) and (b)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1364"/>
        <w:gridCol w:w="1366"/>
      </w:tblGrid>
      <w:tr w:rsidR="00B76B86" w:rsidTr="00C35186">
        <w:tc>
          <w:tcPr>
            <w:tcW w:w="148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76B86" w:rsidRPr="00BD211B" w:rsidRDefault="00B76B86" w:rsidP="008C0384">
            <w:pPr>
              <w:jc w:val="center"/>
              <w:rPr>
                <w:szCs w:val="24"/>
                <w:vertAlign w:val="subscript"/>
              </w:rPr>
            </w:pPr>
            <w:r w:rsidRPr="00BD211B">
              <w:rPr>
                <w:rFonts w:eastAsia="DengXian"/>
                <w:szCs w:val="24"/>
              </w:rPr>
              <w:t>σ</w:t>
            </w:r>
            <w:r w:rsidRPr="00BD211B">
              <w:rPr>
                <w:szCs w:val="24"/>
                <w:vertAlign w:val="subscript"/>
              </w:rPr>
              <w:t>C</w:t>
            </w:r>
          </w:p>
        </w:tc>
        <w:tc>
          <w:tcPr>
            <w:tcW w:w="136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76B86" w:rsidRPr="00BD211B" w:rsidRDefault="00B76B86" w:rsidP="008C0384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z</w:t>
            </w:r>
            <w:r>
              <w:rPr>
                <w:vertAlign w:val="subscript"/>
              </w:rPr>
              <w:t>O</w:t>
            </w:r>
          </w:p>
        </w:tc>
        <w:tc>
          <w:tcPr>
            <w:tcW w:w="136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76B86" w:rsidRPr="00BD211B" w:rsidRDefault="00B76B86" w:rsidP="008C0384">
            <w:pPr>
              <w:jc w:val="center"/>
              <w:rPr>
                <w:vertAlign w:val="subscript"/>
              </w:rPr>
            </w:pPr>
            <w:r>
              <w:t>λ</w:t>
            </w:r>
            <w:r>
              <w:rPr>
                <w:rFonts w:hint="eastAsia"/>
                <w:vertAlign w:val="subscript"/>
              </w:rPr>
              <w:t>C</w:t>
            </w:r>
          </w:p>
        </w:tc>
      </w:tr>
      <w:tr w:rsidR="00B76B86" w:rsidTr="00C35186">
        <w:tc>
          <w:tcPr>
            <w:tcW w:w="1484" w:type="dxa"/>
            <w:tcBorders>
              <w:top w:val="single" w:sz="6" w:space="0" w:color="auto"/>
            </w:tcBorders>
            <w:vAlign w:val="center"/>
          </w:tcPr>
          <w:p w:rsidR="00B76B86" w:rsidRPr="006D2C64" w:rsidRDefault="00B76B86" w:rsidP="008C0384">
            <w:pPr>
              <w:jc w:val="center"/>
              <w:rPr>
                <w:sz w:val="21"/>
                <w:szCs w:val="21"/>
                <w:vertAlign w:val="superscript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.4525μm</w:t>
            </w:r>
            <w:r w:rsidRPr="006D2C64">
              <w:rPr>
                <w:sz w:val="21"/>
                <w:szCs w:val="21"/>
                <w:vertAlign w:val="superscript"/>
              </w:rPr>
              <w:t>-1</w:t>
            </w:r>
          </w:p>
        </w:tc>
        <w:tc>
          <w:tcPr>
            <w:tcW w:w="1364" w:type="dxa"/>
            <w:tcBorders>
              <w:top w:val="single" w:sz="6" w:space="0" w:color="auto"/>
            </w:tcBorders>
            <w:vAlign w:val="center"/>
          </w:tcPr>
          <w:p w:rsidR="00B76B86" w:rsidRPr="006D2C64" w:rsidRDefault="00B76B86" w:rsidP="008C0384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0μm</w:t>
            </w:r>
          </w:p>
        </w:tc>
        <w:tc>
          <w:tcPr>
            <w:tcW w:w="1366" w:type="dxa"/>
            <w:tcBorders>
              <w:top w:val="single" w:sz="6" w:space="0" w:color="auto"/>
            </w:tcBorders>
            <w:vAlign w:val="center"/>
          </w:tcPr>
          <w:p w:rsidR="00B76B86" w:rsidRPr="006D2C64" w:rsidRDefault="00B76B86" w:rsidP="008C0384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0</w:t>
            </w:r>
            <w:r w:rsidRPr="006D2C64">
              <w:rPr>
                <w:sz w:val="21"/>
                <w:szCs w:val="21"/>
              </w:rPr>
              <w:t>.6884μm</w:t>
            </w:r>
          </w:p>
        </w:tc>
      </w:tr>
    </w:tbl>
    <w:p w:rsidR="0050146B" w:rsidRDefault="0050146B" w:rsidP="0050146B">
      <w:pPr>
        <w:pStyle w:val="a3"/>
        <w:rPr>
          <w:rFonts w:eastAsia="SimSun"/>
        </w:rPr>
      </w:pPr>
    </w:p>
    <w:p w:rsidR="0050146B" w:rsidRDefault="0050146B" w:rsidP="0050146B">
      <w:pPr>
        <w:rPr>
          <w:szCs w:val="24"/>
        </w:rPr>
      </w:pPr>
      <w:r w:rsidRPr="000A0DC1">
        <w:rPr>
          <w:rFonts w:eastAsia="DengXian"/>
          <w:szCs w:val="24"/>
        </w:rPr>
        <w:t>σ</w:t>
      </w:r>
      <w:r w:rsidRPr="000A0DC1">
        <w:rPr>
          <w:szCs w:val="24"/>
          <w:vertAlign w:val="subscript"/>
        </w:rPr>
        <w:t>C</w:t>
      </w:r>
      <w:r>
        <w:t xml:space="preserve">: </w:t>
      </w:r>
      <w:r>
        <w:rPr>
          <w:szCs w:val="24"/>
        </w:rPr>
        <w:t xml:space="preserve">Central wavenumber of </w:t>
      </w:r>
      <w:r w:rsidRPr="000A0DC1">
        <w:rPr>
          <w:i/>
          <w:szCs w:val="24"/>
        </w:rPr>
        <w:t>I(</w:t>
      </w:r>
      <w:r w:rsidRPr="000A0DC1">
        <w:rPr>
          <w:rFonts w:eastAsia="DengXian"/>
          <w:i/>
          <w:szCs w:val="24"/>
        </w:rPr>
        <w:t>σ</w:t>
      </w:r>
      <w:r w:rsidRPr="000A0DC1">
        <w:rPr>
          <w:i/>
          <w:szCs w:val="24"/>
        </w:rPr>
        <w:t>)</w:t>
      </w:r>
      <w:r>
        <w:rPr>
          <w:szCs w:val="24"/>
        </w:rPr>
        <w:t>.</w:t>
      </w:r>
    </w:p>
    <w:p w:rsidR="0050146B" w:rsidRDefault="0050146B" w:rsidP="0050146B">
      <w:pPr>
        <w:rPr>
          <w:lang w:eastAsia="en-US"/>
        </w:rPr>
      </w:pPr>
      <w:r>
        <w:rPr>
          <w:rFonts w:hint="eastAsia"/>
        </w:rPr>
        <w:t>z</w:t>
      </w:r>
      <w:r>
        <w:rPr>
          <w:vertAlign w:val="subscript"/>
        </w:rPr>
        <w:t>O</w:t>
      </w:r>
      <w:r>
        <w:t xml:space="preserve">: </w:t>
      </w:r>
      <w:r w:rsidRPr="00514E9D">
        <w:rPr>
          <w:lang w:eastAsia="en-US"/>
        </w:rPr>
        <w:t>T</w:t>
      </w:r>
      <w:r w:rsidRPr="00514E9D">
        <w:rPr>
          <w:rFonts w:hint="eastAsia"/>
          <w:lang w:eastAsia="en-US"/>
        </w:rPr>
        <w:t xml:space="preserve">he position of </w:t>
      </w:r>
      <w:r w:rsidRPr="00514E9D">
        <w:rPr>
          <w:lang w:eastAsia="en-US"/>
        </w:rPr>
        <w:t xml:space="preserve">an </w:t>
      </w:r>
      <w:r w:rsidRPr="00514E9D">
        <w:rPr>
          <w:rFonts w:hint="eastAsia"/>
          <w:lang w:eastAsia="en-US"/>
        </w:rPr>
        <w:t>object surface</w:t>
      </w:r>
      <w:r>
        <w:rPr>
          <w:lang w:eastAsia="en-US"/>
        </w:rPr>
        <w:t>.</w:t>
      </w:r>
    </w:p>
    <w:p w:rsidR="0050146B" w:rsidRDefault="0050146B" w:rsidP="0050146B">
      <w:pPr>
        <w:rPr>
          <w:szCs w:val="24"/>
        </w:rPr>
      </w:pPr>
      <w:r>
        <w:t>λ</w:t>
      </w:r>
      <w:r>
        <w:rPr>
          <w:rFonts w:hint="eastAsia"/>
          <w:vertAlign w:val="subscript"/>
        </w:rPr>
        <w:t>C</w:t>
      </w:r>
      <w:r>
        <w:t xml:space="preserve">: </w:t>
      </w:r>
      <w:r>
        <w:rPr>
          <w:szCs w:val="24"/>
        </w:rPr>
        <w:t xml:space="preserve">Central wavelength of </w:t>
      </w:r>
      <w:r w:rsidRPr="000A0DC1">
        <w:rPr>
          <w:i/>
          <w:szCs w:val="24"/>
        </w:rPr>
        <w:t>I(</w:t>
      </w:r>
      <w:r>
        <w:rPr>
          <w:rFonts w:eastAsia="DengXian"/>
          <w:i/>
          <w:szCs w:val="24"/>
        </w:rPr>
        <w:t>λ</w:t>
      </w:r>
      <w:r w:rsidRPr="000A0DC1">
        <w:rPr>
          <w:i/>
          <w:szCs w:val="24"/>
        </w:rPr>
        <w:t>)</w:t>
      </w:r>
      <w:r>
        <w:rPr>
          <w:szCs w:val="24"/>
        </w:rPr>
        <w:t xml:space="preserve"> and </w:t>
      </w:r>
      <w:r w:rsidRPr="008F149B">
        <w:rPr>
          <w:i/>
        </w:rPr>
        <w:t>λ</w:t>
      </w:r>
      <w:r w:rsidRPr="008F149B">
        <w:rPr>
          <w:rFonts w:hint="eastAsia"/>
          <w:i/>
          <w:vertAlign w:val="subscript"/>
        </w:rPr>
        <w:t>C</w:t>
      </w:r>
      <w:r w:rsidRPr="008F149B">
        <w:rPr>
          <w:i/>
          <w:vertAlign w:val="subscript"/>
        </w:rPr>
        <w:t xml:space="preserve"> </w:t>
      </w:r>
      <w:r w:rsidRPr="008F149B">
        <w:rPr>
          <w:i/>
        </w:rPr>
        <w:t>= 1/</w:t>
      </w:r>
      <w:r w:rsidRPr="008F149B">
        <w:rPr>
          <w:rFonts w:eastAsia="DengXian"/>
          <w:i/>
          <w:szCs w:val="24"/>
        </w:rPr>
        <w:t>σ</w:t>
      </w:r>
      <w:r w:rsidRPr="008F149B">
        <w:rPr>
          <w:i/>
          <w:szCs w:val="24"/>
          <w:vertAlign w:val="subscript"/>
        </w:rPr>
        <w:t>C</w:t>
      </w:r>
      <w:r w:rsidRPr="008F149B">
        <w:rPr>
          <w:i/>
          <w:szCs w:val="24"/>
        </w:rPr>
        <w:t>.</w:t>
      </w:r>
    </w:p>
    <w:p w:rsidR="0050146B" w:rsidRDefault="0050146B" w:rsidP="0050146B"/>
    <w:p w:rsidR="00B76B86" w:rsidRPr="00B76B86" w:rsidRDefault="00B76B86" w:rsidP="00B76B86">
      <w:pPr>
        <w:pStyle w:val="a3"/>
        <w:keepNext/>
        <w:jc w:val="both"/>
        <w:rPr>
          <w:b/>
        </w:rPr>
      </w:pPr>
      <w:r w:rsidRPr="00B76B86">
        <w:rPr>
          <w:b/>
        </w:rPr>
        <w:t xml:space="preserve">Table </w:t>
      </w:r>
      <w:r w:rsidRPr="00B76B86">
        <w:rPr>
          <w:b/>
        </w:rPr>
        <w:fldChar w:fldCharType="begin"/>
      </w:r>
      <w:r w:rsidRPr="00B76B86">
        <w:rPr>
          <w:b/>
        </w:rPr>
        <w:instrText xml:space="preserve"> SEQ Table \* ARABIC </w:instrText>
      </w:r>
      <w:r w:rsidRPr="00B76B86">
        <w:rPr>
          <w:b/>
        </w:rPr>
        <w:fldChar w:fldCharType="separate"/>
      </w:r>
      <w:r w:rsidRPr="00B76B86">
        <w:rPr>
          <w:b/>
        </w:rPr>
        <w:t>2</w:t>
      </w:r>
      <w:r w:rsidRPr="00B76B86">
        <w:rPr>
          <w:b/>
        </w:rPr>
        <w:fldChar w:fldCharType="end"/>
      </w:r>
      <w:r w:rsidRPr="00B76B86">
        <w:rPr>
          <w:b/>
        </w:rPr>
        <w:t xml:space="preserve"> </w:t>
      </w:r>
      <w:r w:rsidRPr="00B76B86">
        <w:rPr>
          <w:rFonts w:hint="eastAsia"/>
          <w:b/>
        </w:rPr>
        <w:t>Simulation results</w:t>
      </w:r>
      <w:r w:rsidRPr="00B76B86">
        <w:rPr>
          <w:b/>
        </w:rPr>
        <w:t xml:space="preserve"> shown in Figs.3 (c) and (d).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"/>
        <w:gridCol w:w="1366"/>
        <w:gridCol w:w="1366"/>
      </w:tblGrid>
      <w:tr w:rsidR="0050146B" w:rsidTr="00B76B86">
        <w:tc>
          <w:tcPr>
            <w:tcW w:w="1366" w:type="dxa"/>
            <w:tcBorders>
              <w:top w:val="single" w:sz="12" w:space="0" w:color="auto"/>
              <w:bottom w:val="single" w:sz="6" w:space="0" w:color="auto"/>
            </w:tcBorders>
          </w:tcPr>
          <w:p w:rsidR="0050146B" w:rsidRPr="00BD211B" w:rsidRDefault="0050146B" w:rsidP="00C35186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z</w:t>
            </w:r>
            <w:r>
              <w:rPr>
                <w:vertAlign w:val="subscript"/>
              </w:rPr>
              <w:t>a</w:t>
            </w:r>
          </w:p>
        </w:tc>
        <w:tc>
          <w:tcPr>
            <w:tcW w:w="1366" w:type="dxa"/>
            <w:tcBorders>
              <w:top w:val="single" w:sz="12" w:space="0" w:color="auto"/>
              <w:bottom w:val="single" w:sz="6" w:space="0" w:color="auto"/>
            </w:tcBorders>
          </w:tcPr>
          <w:p w:rsidR="0050146B" w:rsidRPr="00BD211B" w:rsidRDefault="0050146B" w:rsidP="00C35186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z</w:t>
            </w:r>
            <w:r>
              <w:rPr>
                <w:vertAlign w:val="subscript"/>
              </w:rPr>
              <w:t>p</w:t>
            </w:r>
          </w:p>
        </w:tc>
        <w:tc>
          <w:tcPr>
            <w:tcW w:w="136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50146B" w:rsidRDefault="0050146B" w:rsidP="00C35186">
            <w:pPr>
              <w:jc w:val="center"/>
            </w:pPr>
            <w:r w:rsidRPr="00B76B86">
              <w:rPr>
                <w:rFonts w:hint="eastAsia"/>
                <w:color w:val="000000" w:themeColor="text1"/>
              </w:rPr>
              <w:t>P</w:t>
            </w:r>
          </w:p>
        </w:tc>
      </w:tr>
      <w:tr w:rsidR="0050146B" w:rsidRPr="006D2C64" w:rsidTr="00C35186">
        <w:tc>
          <w:tcPr>
            <w:tcW w:w="1366" w:type="dxa"/>
            <w:tcBorders>
              <w:top w:val="single" w:sz="6" w:space="0" w:color="auto"/>
            </w:tcBorders>
          </w:tcPr>
          <w:p w:rsidR="0050146B" w:rsidRPr="006D2C64" w:rsidRDefault="0050146B" w:rsidP="00C35186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0.0000μm</w:t>
            </w:r>
          </w:p>
        </w:tc>
        <w:tc>
          <w:tcPr>
            <w:tcW w:w="1366" w:type="dxa"/>
            <w:tcBorders>
              <w:top w:val="single" w:sz="6" w:space="0" w:color="auto"/>
            </w:tcBorders>
          </w:tcPr>
          <w:p w:rsidR="0050146B" w:rsidRPr="006D2C64" w:rsidRDefault="0050146B" w:rsidP="00C35186">
            <w:pPr>
              <w:jc w:val="center"/>
              <w:rPr>
                <w:sz w:val="21"/>
                <w:szCs w:val="21"/>
              </w:rPr>
            </w:pPr>
            <w:r w:rsidRPr="006D2C64">
              <w:rPr>
                <w:rFonts w:hint="eastAsia"/>
                <w:sz w:val="21"/>
                <w:szCs w:val="21"/>
              </w:rPr>
              <w:t>1</w:t>
            </w:r>
            <w:r w:rsidRPr="006D2C64">
              <w:rPr>
                <w:sz w:val="21"/>
                <w:szCs w:val="21"/>
              </w:rPr>
              <w:t>0.0000μm</w:t>
            </w:r>
          </w:p>
        </w:tc>
        <w:tc>
          <w:tcPr>
            <w:tcW w:w="1366" w:type="dxa"/>
            <w:tcBorders>
              <w:top w:val="single" w:sz="6" w:space="0" w:color="auto"/>
            </w:tcBorders>
          </w:tcPr>
          <w:p w:rsidR="0050146B" w:rsidRPr="006D2C64" w:rsidRDefault="0050146B" w:rsidP="00C35186">
            <w:pPr>
              <w:keepNext/>
              <w:jc w:val="center"/>
              <w:rPr>
                <w:sz w:val="21"/>
                <w:szCs w:val="21"/>
              </w:rPr>
            </w:pPr>
            <w:r w:rsidRPr="000F1CD8">
              <w:rPr>
                <w:rFonts w:hint="eastAsia"/>
                <w:sz w:val="21"/>
                <w:szCs w:val="21"/>
              </w:rPr>
              <w:t>0</w:t>
            </w:r>
            <w:r w:rsidRPr="000F1CD8">
              <w:rPr>
                <w:sz w:val="21"/>
                <w:szCs w:val="21"/>
              </w:rPr>
              <w:t>.344</w:t>
            </w:r>
            <w:r w:rsidRPr="000F1CD8">
              <w:rPr>
                <w:rFonts w:hint="eastAsia"/>
                <w:sz w:val="21"/>
                <w:szCs w:val="21"/>
              </w:rPr>
              <w:t>8</w:t>
            </w:r>
            <w:r w:rsidRPr="000F1CD8">
              <w:rPr>
                <w:sz w:val="21"/>
                <w:szCs w:val="21"/>
              </w:rPr>
              <w:t>μm</w:t>
            </w:r>
          </w:p>
        </w:tc>
      </w:tr>
    </w:tbl>
    <w:p w:rsidR="0050146B" w:rsidRDefault="0050146B" w:rsidP="0050146B"/>
    <w:p w:rsidR="0050146B" w:rsidRDefault="0050146B" w:rsidP="0050146B">
      <w:pPr>
        <w:rPr>
          <w:bCs/>
          <w:szCs w:val="24"/>
        </w:rPr>
      </w:pPr>
      <w:r>
        <w:rPr>
          <w:rFonts w:hint="eastAsia"/>
        </w:rPr>
        <w:t>z</w:t>
      </w:r>
      <w:r>
        <w:rPr>
          <w:vertAlign w:val="subscript"/>
        </w:rPr>
        <w:t xml:space="preserve">a </w:t>
      </w:r>
      <w:r>
        <w:t xml:space="preserve">: </w:t>
      </w:r>
      <w:r>
        <w:rPr>
          <w:bCs/>
          <w:szCs w:val="24"/>
        </w:rPr>
        <w:t xml:space="preserve">The peak position in the amplitude distribution of </w:t>
      </w:r>
      <w:r w:rsidRPr="00704667">
        <w:rPr>
          <w:bCs/>
          <w:i/>
          <w:szCs w:val="24"/>
        </w:rPr>
        <w:t>S</w:t>
      </w:r>
      <w:r>
        <w:rPr>
          <w:bCs/>
          <w:i/>
          <w:szCs w:val="24"/>
          <w:vertAlign w:val="subscript"/>
        </w:rPr>
        <w:t>C</w:t>
      </w:r>
      <w:r>
        <w:rPr>
          <w:bCs/>
          <w:szCs w:val="24"/>
        </w:rPr>
        <w:t>(</w:t>
      </w:r>
      <w:r w:rsidRPr="00704667">
        <w:rPr>
          <w:bCs/>
          <w:i/>
          <w:szCs w:val="24"/>
        </w:rPr>
        <w:t>z</w:t>
      </w:r>
      <w:r>
        <w:rPr>
          <w:bCs/>
          <w:szCs w:val="24"/>
        </w:rPr>
        <w:t>).</w:t>
      </w:r>
    </w:p>
    <w:p w:rsidR="0050146B" w:rsidRDefault="0050146B" w:rsidP="0050146B">
      <w:pPr>
        <w:rPr>
          <w:bCs/>
          <w:szCs w:val="24"/>
        </w:rPr>
      </w:pPr>
      <w:r>
        <w:rPr>
          <w:rFonts w:hint="eastAsia"/>
        </w:rPr>
        <w:t>z</w:t>
      </w:r>
      <w:r>
        <w:rPr>
          <w:vertAlign w:val="subscript"/>
        </w:rPr>
        <w:t xml:space="preserve">p </w:t>
      </w:r>
      <w:r>
        <w:t xml:space="preserve">: </w:t>
      </w:r>
      <w:r>
        <w:rPr>
          <w:bCs/>
          <w:szCs w:val="24"/>
        </w:rPr>
        <w:t xml:space="preserve">The zero-phase position in the phase distribution of </w:t>
      </w:r>
      <w:r w:rsidRPr="00704667">
        <w:rPr>
          <w:bCs/>
          <w:i/>
          <w:szCs w:val="24"/>
        </w:rPr>
        <w:t>S</w:t>
      </w:r>
      <w:r>
        <w:rPr>
          <w:bCs/>
          <w:i/>
          <w:szCs w:val="24"/>
          <w:vertAlign w:val="subscript"/>
        </w:rPr>
        <w:t>C</w:t>
      </w:r>
      <w:r>
        <w:rPr>
          <w:bCs/>
          <w:szCs w:val="24"/>
        </w:rPr>
        <w:t>(</w:t>
      </w:r>
      <w:r w:rsidRPr="00704667">
        <w:rPr>
          <w:bCs/>
          <w:i/>
          <w:szCs w:val="24"/>
        </w:rPr>
        <w:t>z</w:t>
      </w:r>
      <w:r>
        <w:rPr>
          <w:bCs/>
          <w:szCs w:val="24"/>
        </w:rPr>
        <w:t>).</w:t>
      </w:r>
    </w:p>
    <w:p w:rsidR="0050146B" w:rsidRDefault="0050146B" w:rsidP="00B76B86">
      <w:pPr>
        <w:rPr>
          <w:bCs/>
          <w:szCs w:val="24"/>
        </w:rPr>
      </w:pPr>
      <w:r w:rsidRPr="00B76B86">
        <w:rPr>
          <w:rFonts w:hint="eastAsia"/>
          <w:bCs/>
          <w:szCs w:val="24"/>
        </w:rPr>
        <w:t>P</w:t>
      </w:r>
      <w:r w:rsidR="00B76B86">
        <w:rPr>
          <w:bCs/>
          <w:szCs w:val="24"/>
        </w:rPr>
        <w:t xml:space="preserve"> </w:t>
      </w:r>
      <w:r w:rsidRPr="00B76B86">
        <w:rPr>
          <w:bCs/>
          <w:szCs w:val="24"/>
        </w:rPr>
        <w:t xml:space="preserve">: </w:t>
      </w:r>
      <w:r>
        <w:rPr>
          <w:bCs/>
          <w:szCs w:val="24"/>
        </w:rPr>
        <w:t xml:space="preserve">The period of the unwrapped phase distribution of </w:t>
      </w:r>
      <w:r w:rsidRPr="00B76B86">
        <w:rPr>
          <w:bCs/>
          <w:szCs w:val="24"/>
        </w:rPr>
        <w:t>S</w:t>
      </w:r>
      <w:r w:rsidR="008C0384">
        <w:rPr>
          <w:bCs/>
          <w:szCs w:val="24"/>
          <w:vertAlign w:val="subscript"/>
        </w:rPr>
        <w:t>C</w:t>
      </w:r>
      <w:r>
        <w:rPr>
          <w:bCs/>
          <w:szCs w:val="24"/>
        </w:rPr>
        <w:t>(</w:t>
      </w:r>
      <w:r w:rsidRPr="00B76B86">
        <w:rPr>
          <w:bCs/>
          <w:szCs w:val="24"/>
        </w:rPr>
        <w:t>z</w:t>
      </w:r>
      <w:r>
        <w:rPr>
          <w:bCs/>
          <w:szCs w:val="24"/>
        </w:rPr>
        <w:t>).</w:t>
      </w:r>
    </w:p>
    <w:p w:rsidR="00B73404" w:rsidRDefault="00B73404"/>
    <w:p w:rsidR="0041155F" w:rsidRPr="00437D6D" w:rsidRDefault="0041155F">
      <w:pPr>
        <w:rPr>
          <w:rFonts w:cs="Times New Roman"/>
          <w:bCs/>
          <w:color w:val="4472C4" w:themeColor="accent1"/>
          <w:sz w:val="28"/>
          <w:szCs w:val="28"/>
        </w:rPr>
      </w:pPr>
      <w:r w:rsidRPr="00437D6D">
        <w:rPr>
          <w:rFonts w:cs="Times New Roman"/>
          <w:bCs/>
          <w:color w:val="4472C4" w:themeColor="accent1"/>
          <w:sz w:val="28"/>
          <w:szCs w:val="28"/>
        </w:rPr>
        <w:t>supplementary data</w:t>
      </w:r>
      <w:r w:rsidRPr="00437D6D">
        <w:rPr>
          <w:rFonts w:cs="Times New Roman"/>
          <w:bCs/>
          <w:color w:val="4472C4" w:themeColor="accent1"/>
          <w:sz w:val="28"/>
          <w:szCs w:val="28"/>
        </w:rPr>
        <w:t>：</w:t>
      </w:r>
    </w:p>
    <w:p w:rsidR="0041155F" w:rsidRDefault="00437D6D">
      <w:pPr>
        <w:rPr>
          <w:bCs/>
          <w:color w:val="4472C4" w:themeColor="accent1"/>
          <w:szCs w:val="24"/>
        </w:rPr>
      </w:pPr>
      <w:r w:rsidRPr="00437D6D">
        <w:rPr>
          <w:bCs/>
          <w:color w:val="4472C4" w:themeColor="accent1"/>
          <w:szCs w:val="24"/>
        </w:rPr>
        <w:t>The unwrap phase of S</w:t>
      </w:r>
      <w:r w:rsidRPr="00437D6D">
        <w:rPr>
          <w:bCs/>
          <w:color w:val="4472C4" w:themeColor="accent1"/>
          <w:szCs w:val="24"/>
          <w:vertAlign w:val="subscript"/>
        </w:rPr>
        <w:t>C</w:t>
      </w:r>
      <w:r w:rsidRPr="00437D6D">
        <w:rPr>
          <w:bCs/>
          <w:color w:val="4472C4" w:themeColor="accent1"/>
          <w:szCs w:val="24"/>
        </w:rPr>
        <w:t xml:space="preserve">(z) </w:t>
      </w:r>
      <w:r w:rsidRPr="00437D6D">
        <w:rPr>
          <w:rFonts w:hint="eastAsia"/>
          <w:bCs/>
          <w:color w:val="4472C4" w:themeColor="accent1"/>
          <w:szCs w:val="24"/>
        </w:rPr>
        <w:t>a</w:t>
      </w:r>
      <w:r w:rsidRPr="00437D6D">
        <w:rPr>
          <w:bCs/>
          <w:color w:val="4472C4" w:themeColor="accent1"/>
          <w:szCs w:val="24"/>
        </w:rPr>
        <w:t>s shown below</w:t>
      </w:r>
      <w:r w:rsidRPr="00437D6D">
        <w:rPr>
          <w:rFonts w:hint="eastAsia"/>
          <w:bCs/>
          <w:color w:val="4472C4" w:themeColor="accent1"/>
          <w:szCs w:val="24"/>
        </w:rPr>
        <w:t>.</w:t>
      </w:r>
    </w:p>
    <w:p w:rsidR="00111133" w:rsidRPr="00437D6D" w:rsidRDefault="00111133">
      <w:pPr>
        <w:rPr>
          <w:bCs/>
          <w:color w:val="4472C4" w:themeColor="accent1"/>
          <w:szCs w:val="24"/>
        </w:rPr>
      </w:pPr>
    </w:p>
    <w:p w:rsidR="00437D6D" w:rsidRPr="00437D6D" w:rsidRDefault="00A95C31" w:rsidP="00437D6D">
      <w:pPr>
        <w:jc w:val="center"/>
        <w:rPr>
          <w:bCs/>
          <w:szCs w:val="24"/>
        </w:rPr>
      </w:pPr>
      <w:r>
        <w:rPr>
          <w:rFonts w:hint="eastAsia"/>
          <w:bCs/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2819064</wp:posOffset>
                </wp:positionH>
                <wp:positionV relativeFrom="paragraph">
                  <wp:posOffset>1500803</wp:posOffset>
                </wp:positionV>
                <wp:extent cx="0" cy="1440441"/>
                <wp:effectExtent l="0" t="0" r="38100" b="266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044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8EB839" id="直接连接符 4" o:spid="_x0000_s1026" style="position:absolute;left:0;text-align:lef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95pt,118.15pt" to="221.95pt,2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" strokecolor="red" strokeweight="1pt">
                <v:stroke joinstyle="miter"/>
              </v:line>
            </w:pict>
          </mc:Fallback>
        </mc:AlternateContent>
      </w:r>
      <w:r>
        <w:rPr>
          <w:rFonts w:hint="eastAsia"/>
          <w:bCs/>
          <w:noProof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965073</wp:posOffset>
                </wp:positionH>
                <wp:positionV relativeFrom="paragraph">
                  <wp:posOffset>1503045</wp:posOffset>
                </wp:positionV>
                <wp:extent cx="1853184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18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2AC680" id="直接连接符 3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pt,118.35pt" to="221.9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" strokecolor="red" strokeweight="1pt">
                <v:stroke joinstyle="miter"/>
              </v:line>
            </w:pict>
          </mc:Fallback>
        </mc:AlternateContent>
      </w:r>
      <w:r w:rsidR="00437D6D" w:rsidRPr="00437D6D">
        <w:rPr>
          <w:rFonts w:hint="eastAsia"/>
          <w:bCs/>
          <w:noProof/>
          <w:szCs w:val="24"/>
          <w:lang w:eastAsia="ja-JP"/>
        </w:rPr>
        <w:drawing>
          <wp:inline distT="0" distB="0" distL="0" distR="0">
            <wp:extent cx="4191000" cy="33589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66" cy="336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D6D" w:rsidRPr="00437D6D" w:rsidSect="00D67245"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AA6" w:rsidRDefault="009F3AA6" w:rsidP="0041155F">
      <w:r>
        <w:separator/>
      </w:r>
    </w:p>
  </w:endnote>
  <w:endnote w:type="continuationSeparator" w:id="0">
    <w:p w:rsidR="009F3AA6" w:rsidRDefault="009F3AA6" w:rsidP="00411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AA6" w:rsidRDefault="009F3AA6" w:rsidP="0041155F">
      <w:r>
        <w:separator/>
      </w:r>
    </w:p>
  </w:footnote>
  <w:footnote w:type="continuationSeparator" w:id="0">
    <w:p w:rsidR="009F3AA6" w:rsidRDefault="009F3AA6" w:rsidP="004115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F16"/>
    <w:rsid w:val="00111133"/>
    <w:rsid w:val="00164552"/>
    <w:rsid w:val="001D4A3D"/>
    <w:rsid w:val="00296FDE"/>
    <w:rsid w:val="00387A1C"/>
    <w:rsid w:val="0041155F"/>
    <w:rsid w:val="00437D6D"/>
    <w:rsid w:val="00457753"/>
    <w:rsid w:val="0048720B"/>
    <w:rsid w:val="004F30E8"/>
    <w:rsid w:val="0050146B"/>
    <w:rsid w:val="005845E4"/>
    <w:rsid w:val="005D6368"/>
    <w:rsid w:val="00703CF4"/>
    <w:rsid w:val="00730E37"/>
    <w:rsid w:val="008C0384"/>
    <w:rsid w:val="008C0D3F"/>
    <w:rsid w:val="008D77C2"/>
    <w:rsid w:val="009D1F44"/>
    <w:rsid w:val="009E56A6"/>
    <w:rsid w:val="009F3AA6"/>
    <w:rsid w:val="00A37B74"/>
    <w:rsid w:val="00A95C31"/>
    <w:rsid w:val="00AD4128"/>
    <w:rsid w:val="00AE50DD"/>
    <w:rsid w:val="00B369A5"/>
    <w:rsid w:val="00B73404"/>
    <w:rsid w:val="00B76B86"/>
    <w:rsid w:val="00D40284"/>
    <w:rsid w:val="00D45F16"/>
    <w:rsid w:val="00D51D50"/>
    <w:rsid w:val="00D67245"/>
    <w:rsid w:val="00E579FE"/>
    <w:rsid w:val="00E6154E"/>
    <w:rsid w:val="00FB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769B38-9351-44F1-AA67-F5834391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616"/>
    <w:pPr>
      <w:widowControl w:val="0"/>
      <w:jc w:val="both"/>
    </w:pPr>
    <w:rPr>
      <w:rFonts w:ascii="Times New Roman" w:eastAsia="SimSu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autoRedefine/>
    <w:uiPriority w:val="35"/>
    <w:unhideWhenUsed/>
    <w:qFormat/>
    <w:rsid w:val="0050146B"/>
    <w:pPr>
      <w:spacing w:line="276" w:lineRule="auto"/>
      <w:jc w:val="center"/>
    </w:pPr>
    <w:rPr>
      <w:rFonts w:eastAsia="Times New Roman" w:cs="Times New Roman"/>
      <w:sz w:val="21"/>
      <w:szCs w:val="21"/>
    </w:rPr>
  </w:style>
  <w:style w:type="paragraph" w:customStyle="1" w:styleId="MTDisplayEquation">
    <w:name w:val="MTDisplayEquation"/>
    <w:basedOn w:val="a"/>
    <w:next w:val="a"/>
    <w:link w:val="MTDisplayEquation0"/>
    <w:rsid w:val="0050146B"/>
    <w:pPr>
      <w:tabs>
        <w:tab w:val="center" w:pos="4160"/>
        <w:tab w:val="right" w:pos="8300"/>
      </w:tabs>
      <w:autoSpaceDE w:val="0"/>
      <w:autoSpaceDN w:val="0"/>
      <w:adjustRightInd w:val="0"/>
      <w:spacing w:line="276" w:lineRule="auto"/>
      <w:jc w:val="center"/>
    </w:pPr>
    <w:rPr>
      <w:rFonts w:eastAsiaTheme="minorEastAsia" w:cs="Times New Roman"/>
      <w:color w:val="000000"/>
      <w:szCs w:val="24"/>
    </w:rPr>
  </w:style>
  <w:style w:type="character" w:customStyle="1" w:styleId="MTDisplayEquation0">
    <w:name w:val="MTDisplayEquation 字符"/>
    <w:basedOn w:val="a0"/>
    <w:link w:val="MTDisplayEquation"/>
    <w:rsid w:val="0050146B"/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501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3"/>
    <w:link w:val="10"/>
    <w:qFormat/>
    <w:rsid w:val="0050146B"/>
    <w:pPr>
      <w:keepNext/>
    </w:pPr>
    <w:rPr>
      <w:b/>
    </w:rPr>
  </w:style>
  <w:style w:type="character" w:customStyle="1" w:styleId="a4">
    <w:name w:val="図表番号 (文字)"/>
    <w:basedOn w:val="a0"/>
    <w:link w:val="a3"/>
    <w:uiPriority w:val="35"/>
    <w:rsid w:val="0050146B"/>
    <w:rPr>
      <w:rFonts w:ascii="Times New Roman" w:eastAsia="Times New Roman" w:hAnsi="Times New Roman" w:cs="Times New Roman"/>
      <w:szCs w:val="21"/>
    </w:rPr>
  </w:style>
  <w:style w:type="character" w:customStyle="1" w:styleId="10">
    <w:name w:val="样式1 字符"/>
    <w:basedOn w:val="a4"/>
    <w:link w:val="1"/>
    <w:rsid w:val="0050146B"/>
    <w:rPr>
      <w:rFonts w:ascii="Times New Roman" w:eastAsia="Times New Roman" w:hAnsi="Times New Roman" w:cs="Times New Roman"/>
      <w:b/>
      <w:szCs w:val="21"/>
    </w:rPr>
  </w:style>
  <w:style w:type="paragraph" w:styleId="a6">
    <w:name w:val="header"/>
    <w:basedOn w:val="a"/>
    <w:link w:val="a7"/>
    <w:uiPriority w:val="99"/>
    <w:unhideWhenUsed/>
    <w:rsid w:val="00411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ヘッダー (文字)"/>
    <w:basedOn w:val="a0"/>
    <w:link w:val="a6"/>
    <w:uiPriority w:val="99"/>
    <w:rsid w:val="0041155F"/>
    <w:rPr>
      <w:rFonts w:ascii="Times New Roman" w:eastAsia="SimSun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1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フッター (文字)"/>
    <w:basedOn w:val="a0"/>
    <w:link w:val="a8"/>
    <w:uiPriority w:val="99"/>
    <w:rsid w:val="0041155F"/>
    <w:rPr>
      <w:rFonts w:ascii="Times New Roman" w:eastAsia="SimSu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image" Target="media/image14.e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image" Target="media/image11.png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EA433-BA92-478A-8344-46C71B2CF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SHUAO</dc:creator>
  <cp:keywords/>
  <dc:description/>
  <cp:lastModifiedBy>佐々木修己</cp:lastModifiedBy>
  <cp:revision>2</cp:revision>
  <dcterms:created xsi:type="dcterms:W3CDTF">2023-11-02T06:06:00Z</dcterms:created>
  <dcterms:modified xsi:type="dcterms:W3CDTF">2023-11-02T06:06:00Z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