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6B" w:rsidRDefault="00086743">
      <w:pPr>
        <w:rPr>
          <w:rFonts w:ascii="Helvetica" w:hAnsi="Helvetica" w:cs="Helvetica"/>
          <w:color w:val="333F48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11 Sepal Lane, Pakenham, Vic 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 Sepal Lane, Pakenham, Vic 38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11 Sepal Lane, Pakenham, Vic 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 Sepal Lane, Pakenham, Vic 38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11 Sepal Lane, Pakenham, Vic 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 Sepal Lane, Pakenham, Vic 38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11 Sepal Lane, Pakenham, Vic 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 Sepal Lane, Pakenham, Vic 38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hd w:val="clear" w:color="auto" w:fill="FFFFFF"/>
        </w:rPr>
        <w:t>- 3 bedrooms all with split system heating cooling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Study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lastRenderedPageBreak/>
        <w:t xml:space="preserve">- Master with massive walk in robe,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ensuite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 xml:space="preserve"> and balcony overlooking parklands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Kitchen with meals/family with split system heating cooling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- 2nd living area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Dishwasher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Alfresco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Double garage with remote</w:t>
      </w:r>
      <w:r>
        <w:rPr>
          <w:rFonts w:ascii="Helvetica" w:hAnsi="Helvetica" w:cs="Helvetica"/>
          <w:color w:val="333F48"/>
          <w:shd w:val="clear" w:color="auto" w:fill="FFFFFF"/>
        </w:rPr>
        <w:t>.</w:t>
      </w:r>
    </w:p>
    <w:p w:rsidR="00086743" w:rsidRDefault="00086743" w:rsidP="00086743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$340 pw</w:t>
      </w:r>
    </w:p>
    <w:p w:rsidR="00086743" w:rsidRDefault="00086743">
      <w:bookmarkStart w:id="0" w:name="_GoBack"/>
      <w:bookmarkEnd w:id="0"/>
    </w:p>
    <w:sectPr w:rsidR="0008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06CC"/>
    <w:multiLevelType w:val="multilevel"/>
    <w:tmpl w:val="D7C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43"/>
    <w:rsid w:val="00086743"/>
    <w:rsid w:val="003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C8CA-F3EF-4AE1-8656-58F41D07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6743"/>
  </w:style>
  <w:style w:type="paragraph" w:customStyle="1" w:styleId="pricetext">
    <w:name w:val="pricetext"/>
    <w:basedOn w:val="a"/>
    <w:rsid w:val="00086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1</cp:revision>
  <dcterms:created xsi:type="dcterms:W3CDTF">2015-08-17T16:31:00Z</dcterms:created>
  <dcterms:modified xsi:type="dcterms:W3CDTF">2015-08-17T16:33:00Z</dcterms:modified>
</cp:coreProperties>
</file>