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39" w:rsidRDefault="00436139">
      <w:pPr>
        <w:rPr>
          <w:rFonts w:ascii="Helvetica" w:hAnsi="Helvetica" w:cs="Helvetica"/>
          <w:color w:val="333F4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5/17 Garden Terrace, Mawson Lakes, SA 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/17 Garden Terrace, Mawson Lakes, SA 50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5/17 Garden Terrace, Mawson Lakes, SA 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/17 Garden Terrace, Mawson Lakes, SA 50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3" name="图片 3" descr="5/17 Garden Terrace, Mawson Lakes, SA 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/17 Garden Terrace, Mawson Lakes, SA 50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4" name="图片 4" descr="5/17 Garden Terrace, Mawson Lakes, SA 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/17 Garden Terrace, Mawson Lakes, SA 50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C6B" w:rsidRDefault="00436139">
      <w:r>
        <w:rPr>
          <w:rFonts w:ascii="Helvetica" w:hAnsi="Helvetica" w:cs="Helvetica"/>
          <w:color w:val="333F48"/>
          <w:shd w:val="clear" w:color="auto" w:fill="FFFFFF"/>
        </w:rPr>
        <w:t>- two generous bedrooms on upper level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ensuite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bathroom and built in robes to main bedroom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lastRenderedPageBreak/>
        <w:t>- second bathroom on upper level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middle level comprising open plan living, kitchen and balcony.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Generous kitchen with plenty of cupboard space and quality electric appliances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lower lever comprising third bedroom, Urban laundry, third toilet and single lock up garage</w:t>
      </w:r>
      <w:r>
        <w:rPr>
          <w:rFonts w:ascii="Helvetica" w:hAnsi="Helvetica" w:cs="Helvetica"/>
          <w:color w:val="333F48"/>
          <w:shd w:val="clear" w:color="auto" w:fill="FFFFFF"/>
        </w:rPr>
        <w:t xml:space="preserve"> </w:t>
      </w:r>
    </w:p>
    <w:sectPr w:rsidR="0036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AF"/>
    <w:rsid w:val="001E16AF"/>
    <w:rsid w:val="00365C6B"/>
    <w:rsid w:val="004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E8A3-0A6A-44BB-9EA3-13C51E00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2</cp:revision>
  <dcterms:created xsi:type="dcterms:W3CDTF">2015-08-17T16:22:00Z</dcterms:created>
  <dcterms:modified xsi:type="dcterms:W3CDTF">2015-08-17T16:23:00Z</dcterms:modified>
</cp:coreProperties>
</file>