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b w:val="1"/>
          <w:sz w:val="40"/>
          <w:szCs w:val="40"/>
        </w:rPr>
      </w:pPr>
      <w:r w:rsidDel="00000000" w:rsidR="00000000" w:rsidRPr="00000000">
        <w:rPr>
          <w:b w:val="1"/>
          <w:sz w:val="40"/>
          <w:szCs w:val="40"/>
          <w:rtl w:val="0"/>
        </w:rPr>
        <w:t xml:space="preserve">The Social Dilemma: Understanding Social Media Addiction</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720"/>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In the Documentary “The Social Dilemma,” experts discuss how social media affects our lives, especially how it can be addictive. This essay examines how algorithms, unregulated content, psychological effects, and data collection contribute to social media addiction.</w:t>
      </w:r>
    </w:p>
    <w:p w:rsidR="00000000" w:rsidDel="00000000" w:rsidP="00000000" w:rsidRDefault="00000000" w:rsidRPr="00000000" w14:paraId="00000004">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5">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6">
      <w:pPr>
        <w:ind w:left="0" w:firstLine="720"/>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Algorithms play a crucial role in keeping users engaged. These sophisticated systems analyze user behavior and prefer to show content likely to capture attention. By continuously presenting engaging content, algorithms create a cycle of endless scrolling, making it difficult for users to disconnect.</w:t>
      </w:r>
    </w:p>
    <w:p w:rsidR="00000000" w:rsidDel="00000000" w:rsidP="00000000" w:rsidRDefault="00000000" w:rsidRPr="00000000" w14:paraId="00000007">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8">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9">
      <w:pPr>
        <w:ind w:left="0" w:firstLine="720"/>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Unregulated content is another big issue. Social media often highlights sensational and eye-catching information, including fake news. This unregulated content spreads quickly, leading to misinformation and greater user division. Such manipulation of information can harm society, including weakening trust in institutions and affecting democracy.</w:t>
      </w:r>
    </w:p>
    <w:p w:rsidR="00000000" w:rsidDel="00000000" w:rsidP="00000000" w:rsidRDefault="00000000" w:rsidRPr="00000000" w14:paraId="0000000A">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B">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C">
      <w:pPr>
        <w:ind w:left="0" w:firstLine="720"/>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From a psychological viewpoint, likes and comments on social media provide a dopamine boost, encouraging users to keep posting and engaging with content. This cycle of seeking validation can lead to addictive behaviors and harm mental health.</w:t>
      </w:r>
    </w:p>
    <w:p w:rsidR="00000000" w:rsidDel="00000000" w:rsidP="00000000" w:rsidRDefault="00000000" w:rsidRPr="00000000" w14:paraId="0000000D">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E">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0F">
      <w:pPr>
        <w:ind w:left="0" w:firstLine="720"/>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Lastly, the data collected by social media platforms raises privacy concerns. These platforms gather a large amount of user data to show personalized ads. While this can be convenient, it also feels invasive and raises ethical questions about data privacy.</w:t>
      </w:r>
    </w:p>
    <w:p w:rsidR="00000000" w:rsidDel="00000000" w:rsidP="00000000" w:rsidRDefault="00000000" w:rsidRPr="00000000" w14:paraId="00000010">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11">
      <w:pPr>
        <w:ind w:left="0" w:firstLine="720"/>
        <w:rPr>
          <w:rFonts w:ascii="Comfortaa" w:cs="Comfortaa" w:eastAsia="Comfortaa" w:hAnsi="Comfortaa"/>
          <w:b w:val="1"/>
          <w:sz w:val="30"/>
          <w:szCs w:val="30"/>
        </w:rPr>
      </w:pPr>
      <w:r w:rsidDel="00000000" w:rsidR="00000000" w:rsidRPr="00000000">
        <w:rPr>
          <w:rtl w:val="0"/>
        </w:rPr>
      </w:r>
    </w:p>
    <w:p w:rsidR="00000000" w:rsidDel="00000000" w:rsidP="00000000" w:rsidRDefault="00000000" w:rsidRPr="00000000" w14:paraId="00000012">
      <w:pPr>
        <w:ind w:left="0" w:firstLine="720"/>
        <w:rPr>
          <w:rFonts w:ascii="Comfortaa" w:cs="Comfortaa" w:eastAsia="Comfortaa" w:hAnsi="Comfortaa"/>
          <w:b w:val="1"/>
          <w:sz w:val="30"/>
          <w:szCs w:val="30"/>
        </w:rPr>
      </w:pPr>
      <w:r w:rsidDel="00000000" w:rsidR="00000000" w:rsidRPr="00000000">
        <w:rPr>
          <w:rFonts w:ascii="Comfortaa" w:cs="Comfortaa" w:eastAsia="Comfortaa" w:hAnsi="Comfortaa"/>
          <w:b w:val="1"/>
          <w:sz w:val="30"/>
          <w:szCs w:val="30"/>
          <w:rtl w:val="0"/>
        </w:rPr>
        <w:t xml:space="preserve">In conclusion, “The Social Dilemma” highlights the various factors that contribute to social media addiction. By understanding the roles of algorithms, unregulated content, psychological effects, and data collection, we can navigate the digital world and reduce the negative impacts of social media on our lives.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Sources:</w:t>
      </w:r>
    </w:p>
    <w:p w:rsidR="00000000" w:rsidDel="00000000" w:rsidP="00000000" w:rsidRDefault="00000000" w:rsidRPr="00000000" w14:paraId="00000017">
      <w:pPr>
        <w:numPr>
          <w:ilvl w:val="0"/>
          <w:numId w:val="1"/>
        </w:numPr>
        <w:ind w:left="720" w:hanging="360"/>
        <w:rPr>
          <w:u w:val="none"/>
        </w:rPr>
      </w:pPr>
      <w:hyperlink r:id="rId6">
        <w:r w:rsidDel="00000000" w:rsidR="00000000" w:rsidRPr="00000000">
          <w:rPr>
            <w:color w:val="1155cc"/>
            <w:u w:val="single"/>
            <w:rtl w:val="0"/>
          </w:rPr>
          <w:t xml:space="preserve">https://www.rogerebert.com/reviews/the-social-dilemma-movie-review-2020</w:t>
        </w:r>
      </w:hyperlink>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hyperlink r:id="rId7">
        <w:r w:rsidDel="00000000" w:rsidR="00000000" w:rsidRPr="00000000">
          <w:rPr>
            <w:color w:val="1155cc"/>
            <w:u w:val="single"/>
            <w:rtl w:val="0"/>
          </w:rPr>
          <w:t xml:space="preserve">https://www.themilfordmessenger.com/uncategorized/2020/11/15/an-analysis-of-netflixs-the-social-dilemma/</w:t>
        </w:r>
      </w:hyperlink>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hyperlink r:id="rId8">
        <w:r w:rsidDel="00000000" w:rsidR="00000000" w:rsidRPr="00000000">
          <w:rPr>
            <w:color w:val="1155cc"/>
            <w:u w:val="single"/>
            <w:rtl w:val="0"/>
          </w:rPr>
          <w:t xml:space="preserve">https://variety.com/2020/film/reviews/the-social-dilemma-review-1203487761/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ogerebert.com/reviews/the-social-dilemma-movie-review-2020" TargetMode="External"/><Relationship Id="rId7" Type="http://schemas.openxmlformats.org/officeDocument/2006/relationships/hyperlink" Target="https://www.themilfordmessenger.com/uncategorized/2020/11/15/an-analysis-of-netflixs-the-social-dilemma/" TargetMode="External"/><Relationship Id="rId8" Type="http://schemas.openxmlformats.org/officeDocument/2006/relationships/hyperlink" Target="https://variety.com/2020/film/reviews/the-social-dilemma-review-120348776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